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600EF9" w:rsidP="00600E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Defence Housing Australia</w:t>
      </w:r>
    </w:p>
    <w:p w:rsidR="00600EF9" w:rsidP="00600E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Written question on notice</w:t>
      </w:r>
    </w:p>
    <w:p w:rsidR="00600EF9" w:rsidP="00600E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EF9" w:rsidP="00600E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489" w:rsidP="00600E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7F2D">
        <w:rPr>
          <w:rFonts w:ascii="Times New Roman" w:hAnsi="Times New Roman" w:cs="Times New Roman"/>
          <w:b/>
          <w:bCs/>
          <w:sz w:val="24"/>
          <w:szCs w:val="24"/>
        </w:rPr>
        <w:t>Senator Gary Humphries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C6B">
        <w:rPr>
          <w:rFonts w:ascii="Times New Roman" w:hAnsi="Times New Roman" w:cs="Times New Roman"/>
          <w:b/>
          <w:bCs/>
          <w:sz w:val="24"/>
          <w:szCs w:val="24"/>
        </w:rPr>
        <w:t>asked</w:t>
      </w:r>
    </w:p>
    <w:p w:rsidR="005F6489" w:rsidP="00A504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489" w:rsidRPr="00457F2D" w:rsidP="00A5042F">
      <w:pPr>
        <w:rPr>
          <w:rFonts w:ascii="Times New Roman" w:hAnsi="Times New Roman" w:cs="Times New Roman"/>
          <w:sz w:val="24"/>
          <w:szCs w:val="24"/>
        </w:rPr>
      </w:pPr>
      <w:r w:rsidRPr="00457F2D">
        <w:rPr>
          <w:rFonts w:ascii="Times New Roman" w:hAnsi="Times New Roman" w:cs="Times New Roman"/>
          <w:sz w:val="24"/>
          <w:szCs w:val="24"/>
        </w:rPr>
        <w:t>How many SES positions were there in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7F2D"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</w:rPr>
        <w:t>/agency</w:t>
      </w:r>
      <w:r w:rsidRPr="00457F2D">
        <w:rPr>
          <w:rFonts w:ascii="Times New Roman" w:hAnsi="Times New Roman" w:cs="Times New Roman"/>
          <w:sz w:val="24"/>
          <w:szCs w:val="24"/>
        </w:rPr>
        <w:t xml:space="preserve"> as </w:t>
      </w:r>
      <w:r w:rsidRPr="00457F2D">
        <w:rPr>
          <w:rFonts w:ascii="Times New Roman" w:hAnsi="Times New Roman" w:cs="Times New Roman"/>
          <w:sz w:val="24"/>
          <w:szCs w:val="24"/>
        </w:rPr>
        <w:t>at:</w:t>
      </w:r>
      <w:r w:rsidRPr="00457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89" w:rsidRPr="00457F2D" w:rsidP="00A5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7F2D">
        <w:rPr>
          <w:rFonts w:ascii="Times New Roman" w:hAnsi="Times New Roman" w:cs="Times New Roman"/>
          <w:sz w:val="24"/>
          <w:szCs w:val="24"/>
        </w:rPr>
        <w:t>24 November 2007</w:t>
      </w:r>
      <w:r w:rsidR="00FA2E6C">
        <w:rPr>
          <w:rFonts w:ascii="Times New Roman" w:hAnsi="Times New Roman" w:cs="Times New Roman"/>
          <w:sz w:val="24"/>
          <w:szCs w:val="24"/>
        </w:rPr>
        <w:t>, and</w:t>
      </w:r>
    </w:p>
    <w:p w:rsidR="005F6489" w:rsidP="00A504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2"/>
          <w:attr w:name="Year" w:val="2009"/>
          <w:attr w:name="Day" w:val="26"/>
        </w:smartTagPr>
        <w:r w:rsidRPr="00295905">
          <w:rPr>
            <w:rFonts w:ascii="Times New Roman" w:hAnsi="Times New Roman" w:cs="Times New Roman"/>
            <w:sz w:val="24"/>
            <w:szCs w:val="24"/>
          </w:rPr>
          <w:t>26 February 2009</w:t>
        </w:r>
      </w:smartTag>
      <w:r w:rsidRPr="00295905">
        <w:rPr>
          <w:rFonts w:ascii="Times New Roman" w:hAnsi="Times New Roman" w:cs="Times New Roman"/>
          <w:sz w:val="24"/>
          <w:szCs w:val="24"/>
        </w:rPr>
        <w:t>.</w:t>
      </w:r>
    </w:p>
    <w:p w:rsidR="00600EF9" w:rsidRPr="00600EF9" w:rsidP="00600E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EF9">
        <w:rPr>
          <w:rFonts w:ascii="Times New Roman" w:hAnsi="Times New Roman" w:cs="Times New Roman"/>
          <w:b/>
          <w:sz w:val="24"/>
          <w:szCs w:val="24"/>
          <w:u w:val="single"/>
        </w:rPr>
        <w:t>Answer</w:t>
      </w:r>
    </w:p>
    <w:p w:rsidR="00600EF9" w:rsidRPr="00600EF9" w:rsidP="00600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EF9">
        <w:rPr>
          <w:rFonts w:ascii="Times New Roman" w:hAnsi="Times New Roman" w:cs="Times New Roman"/>
          <w:sz w:val="24"/>
          <w:szCs w:val="24"/>
        </w:rPr>
        <w:t>24 November 2007</w:t>
      </w:r>
      <w:r>
        <w:rPr>
          <w:rFonts w:ascii="Times New Roman" w:hAnsi="Times New Roman" w:cs="Times New Roman"/>
          <w:sz w:val="24"/>
          <w:szCs w:val="24"/>
        </w:rPr>
        <w:t>: 10 SES positions;</w:t>
      </w:r>
      <w:r w:rsidRPr="00600EF9">
        <w:rPr>
          <w:rFonts w:ascii="Times New Roman" w:hAnsi="Times New Roman" w:cs="Times New Roman"/>
          <w:sz w:val="24"/>
          <w:szCs w:val="24"/>
        </w:rPr>
        <w:t xml:space="preserve"> 10 head count.</w:t>
      </w:r>
    </w:p>
    <w:p w:rsidR="00600EF9" w:rsidRPr="00600EF9" w:rsidP="00600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EF9">
        <w:rPr>
          <w:rFonts w:ascii="Times New Roman" w:hAnsi="Times New Roman" w:cs="Times New Roman"/>
          <w:sz w:val="24"/>
          <w:szCs w:val="24"/>
        </w:rPr>
        <w:t>26 February 2009</w:t>
      </w:r>
      <w:r>
        <w:rPr>
          <w:rFonts w:ascii="Times New Roman" w:hAnsi="Times New Roman" w:cs="Times New Roman"/>
          <w:sz w:val="24"/>
          <w:szCs w:val="24"/>
        </w:rPr>
        <w:t>: 11 SES positions;</w:t>
      </w:r>
      <w:r w:rsidRPr="00600EF9">
        <w:rPr>
          <w:rFonts w:ascii="Times New Roman" w:hAnsi="Times New Roman" w:cs="Times New Roman"/>
          <w:sz w:val="24"/>
          <w:szCs w:val="24"/>
        </w:rPr>
        <w:t xml:space="preserve"> 11 head count.</w:t>
      </w:r>
    </w:p>
    <w:p w:rsidR="00600EF9" w:rsidRPr="00600EF9" w:rsidP="00600EF9">
      <w:pPr>
        <w:rPr>
          <w:rFonts w:ascii="Times New Roman" w:hAnsi="Times New Roman" w:cs="Times New Roman"/>
          <w:sz w:val="24"/>
          <w:szCs w:val="24"/>
        </w:rPr>
      </w:pPr>
    </w:p>
    <w:sectPr w:rsidSect="00AC1AF3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AC1A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89" w:rsidRPr="00F6019F" w:rsidP="00A5042F">
    <w:pPr>
      <w:pStyle w:val="Header"/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019F">
      <w:rPr>
        <w:rFonts w:ascii="Times New Roman" w:hAnsi="Times New Roman" w:cs="Times New Roman"/>
        <w:b/>
        <w:bCs/>
        <w:sz w:val="24"/>
        <w:szCs w:val="24"/>
      </w:rPr>
      <w:t xml:space="preserve">Senate Standing Committee on Foreign Affairs, </w:t>
    </w:r>
    <w:smartTag w:uri="urn:schemas-microsoft-com:office:smarttags" w:element="PersonName">
      <w:r w:rsidRPr="00F6019F">
        <w:rPr>
          <w:rFonts w:ascii="Times New Roman" w:hAnsi="Times New Roman" w:cs="Times New Roman"/>
          <w:b/>
          <w:bCs/>
          <w:sz w:val="24"/>
          <w:szCs w:val="24"/>
        </w:rPr>
        <w:t>D</w:t>
      </w:r>
    </w:smartTag>
    <w:r w:rsidRPr="00F6019F">
      <w:rPr>
        <w:rFonts w:ascii="Times New Roman" w:hAnsi="Times New Roman" w:cs="Times New Roman"/>
        <w:b/>
        <w:bCs/>
        <w:sz w:val="24"/>
        <w:szCs w:val="24"/>
      </w:rPr>
      <w:t>efence and Trade</w:t>
    </w:r>
  </w:p>
  <w:p w:rsidR="005F6489" w:rsidP="00A5042F">
    <w:pPr>
      <w:pStyle w:val="Header"/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Additional estimates 2008</w:t>
    </w:r>
    <w:r w:rsidRPr="00F6019F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>2009; February 2009</w:t>
    </w:r>
  </w:p>
  <w:p w:rsidR="005F6489" w:rsidP="00600EF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Answer to a q</w:t>
    </w:r>
    <w:r>
      <w:rPr>
        <w:rFonts w:ascii="Times New Roman" w:hAnsi="Times New Roman" w:cs="Times New Roman"/>
        <w:sz w:val="24"/>
        <w:szCs w:val="24"/>
      </w:rPr>
      <w:t xml:space="preserve">uestion on notice from </w:t>
    </w:r>
    <w:r w:rsidRPr="00600EF9">
      <w:rPr>
        <w:rFonts w:ascii="Times New Roman" w:hAnsi="Times New Roman" w:cs="Times New Roman"/>
        <w:sz w:val="24"/>
        <w:szCs w:val="24"/>
        <w:u w:val="single"/>
      </w:rPr>
      <w:t>Defence Housing Australia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br/>
    </w:r>
  </w:p>
  <w:p w:rsidR="00600EF9" w:rsidRPr="00A5042F" w:rsidP="00600EF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ACB"/>
    <w:multiLevelType w:val="hybridMultilevel"/>
    <w:tmpl w:val="F1421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7901"/>
    <w:multiLevelType w:val="hybridMultilevel"/>
    <w:tmpl w:val="F31AD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7A5D86"/>
    <w:multiLevelType w:val="hybridMultilevel"/>
    <w:tmpl w:val="E7F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04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C39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A504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C39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250</Characters>
  <Application>Microsoft Office Word</Application>
  <DocSecurity>0</DocSecurity>
  <Lines>2</Lines>
  <Paragraphs>1</Paragraphs>
  <ScaleCrop>false</ScaleCrop>
  <Company>Parliament of Australia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estimates 2008-2009 — February 2009: Defence portfolio</dc:title>
  <dc:subject>Additional estimates 2008-2009 — February 2009: Defence portfolio</dc:subject>
  <cp:keywords>additional, estimates, 2008-2009</cp:keywords>
  <cp:lastModifiedBy>corriganp</cp:lastModifiedBy>
  <cp:revision>6</cp:revision>
  <cp:lastPrinted>2009-05-08T02:08:00Z</cp:lastPrinted>
  <dcterms:created xsi:type="dcterms:W3CDTF">2009-05-04T00:56:00Z</dcterms:created>
  <dcterms:modified xsi:type="dcterms:W3CDTF">2009-05-08T02:08:00Z</dcterms:modified>
</cp:coreProperties>
</file>