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AE7BB7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PARLIAMENTARY JOINT COMMITTEE ON HUMAN RIGHTS</w:t>
      </w:r>
    </w:p>
    <w:p w:rsidR="0071407D" w:rsidRDefault="003F76BB" w:rsidP="0071407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0"/>
        </w:rPr>
        <w:t>CHAIR'S</w:t>
      </w:r>
      <w:r w:rsidR="00054DE8"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</w:t>
      </w:r>
      <w:r w:rsidR="005F632A"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TABLING STATEMENT</w:t>
      </w:r>
    </w:p>
    <w:p w:rsidR="003F76BB" w:rsidRPr="00AE7BB7" w:rsidRDefault="003F76BB" w:rsidP="0071407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0"/>
        </w:rPr>
        <w:t>(Delivered by the Deputy Chair)</w:t>
      </w:r>
      <w:bookmarkStart w:id="0" w:name="_GoBack"/>
      <w:bookmarkEnd w:id="0"/>
    </w:p>
    <w:p w:rsidR="0071407D" w:rsidRPr="001745FF" w:rsidRDefault="00513269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Tuesday 6</w:t>
      </w:r>
      <w:r w:rsidR="006A5F72"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February</w:t>
      </w:r>
      <w:r w:rsidR="00775BA9"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2018</w:t>
      </w:r>
    </w:p>
    <w:p w:rsidR="00E17C1C" w:rsidRPr="001745FF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 w:rsidRPr="001745FF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1745FF">
        <w:rPr>
          <w:rFonts w:asciiTheme="majorHAnsi" w:hAnsiTheme="majorHAnsi"/>
          <w:i/>
          <w:sz w:val="30"/>
          <w:szCs w:val="30"/>
        </w:rPr>
        <w:t>Human Rights Scrutiny</w:t>
      </w:r>
      <w:r w:rsidRPr="001745FF">
        <w:rPr>
          <w:rFonts w:asciiTheme="majorHAnsi" w:hAnsiTheme="majorHAnsi"/>
          <w:i/>
          <w:sz w:val="30"/>
          <w:szCs w:val="30"/>
        </w:rPr>
        <w:t xml:space="preserve"> </w:t>
      </w:r>
      <w:r w:rsidR="00263274" w:rsidRPr="001745FF">
        <w:rPr>
          <w:rFonts w:asciiTheme="majorHAnsi" w:hAnsiTheme="majorHAnsi"/>
          <w:i/>
          <w:sz w:val="30"/>
          <w:szCs w:val="30"/>
        </w:rPr>
        <w:t xml:space="preserve">Report </w:t>
      </w:r>
      <w:r w:rsidR="003A3C46" w:rsidRPr="001745FF">
        <w:rPr>
          <w:rFonts w:asciiTheme="majorHAnsi" w:hAnsiTheme="majorHAnsi"/>
          <w:i/>
          <w:sz w:val="30"/>
          <w:szCs w:val="30"/>
        </w:rPr>
        <w:t>1</w:t>
      </w:r>
      <w:r w:rsidR="00632EA8" w:rsidRPr="001745FF">
        <w:rPr>
          <w:rFonts w:asciiTheme="majorHAnsi" w:hAnsiTheme="majorHAnsi"/>
          <w:i/>
          <w:sz w:val="30"/>
          <w:szCs w:val="30"/>
        </w:rPr>
        <w:t xml:space="preserve"> </w:t>
      </w:r>
      <w:r w:rsidR="00AB0A0F" w:rsidRPr="001745FF">
        <w:rPr>
          <w:rFonts w:asciiTheme="majorHAnsi" w:hAnsiTheme="majorHAnsi"/>
          <w:i/>
          <w:sz w:val="30"/>
          <w:szCs w:val="30"/>
        </w:rPr>
        <w:t>of 201</w:t>
      </w:r>
      <w:r w:rsidR="005E3B9A">
        <w:rPr>
          <w:rFonts w:asciiTheme="majorHAnsi" w:hAnsiTheme="majorHAnsi"/>
          <w:i/>
          <w:sz w:val="30"/>
          <w:szCs w:val="30"/>
        </w:rPr>
        <w:t>8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5810ED" w:rsidRDefault="006A5F72" w:rsidP="005810ED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The role of the committee is to examine bills and legislative instruments for compatibility with Australia's obligations under international human rights law.  </w:t>
      </w:r>
    </w:p>
    <w:p w:rsidR="0022786D" w:rsidRDefault="00CB5F18" w:rsidP="0022786D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</w:t>
      </w:r>
      <w:r w:rsidR="00774287">
        <w:rPr>
          <w:rFonts w:asciiTheme="majorHAnsi" w:hAnsiTheme="majorHAnsi"/>
          <w:sz w:val="30"/>
          <w:szCs w:val="30"/>
        </w:rPr>
        <w:t xml:space="preserve"> </w:t>
      </w:r>
      <w:r w:rsidR="005810ED">
        <w:rPr>
          <w:rFonts w:asciiTheme="majorHAnsi" w:hAnsiTheme="majorHAnsi"/>
          <w:sz w:val="30"/>
          <w:szCs w:val="30"/>
        </w:rPr>
        <w:t xml:space="preserve">committee's </w:t>
      </w:r>
      <w:r w:rsidR="0011551E" w:rsidRPr="00A83A83">
        <w:rPr>
          <w:rFonts w:asciiTheme="majorHAnsi" w:hAnsiTheme="majorHAnsi"/>
          <w:sz w:val="30"/>
          <w:szCs w:val="30"/>
        </w:rPr>
        <w:t xml:space="preserve">report </w:t>
      </w:r>
      <w:r w:rsidR="00600341" w:rsidRPr="00A83A83">
        <w:rPr>
          <w:rFonts w:asciiTheme="majorHAnsi" w:hAnsiTheme="majorHAnsi"/>
          <w:sz w:val="30"/>
          <w:szCs w:val="30"/>
        </w:rPr>
        <w:t>provide</w:t>
      </w:r>
      <w:r w:rsidR="00600341">
        <w:rPr>
          <w:rFonts w:asciiTheme="majorHAnsi" w:hAnsiTheme="majorHAnsi"/>
          <w:sz w:val="30"/>
          <w:szCs w:val="30"/>
        </w:rPr>
        <w:t>s</w:t>
      </w:r>
      <w:r w:rsidR="00600341" w:rsidRPr="00A83A83">
        <w:rPr>
          <w:rFonts w:asciiTheme="majorHAnsi" w:hAnsiTheme="majorHAnsi"/>
          <w:sz w:val="30"/>
          <w:szCs w:val="30"/>
        </w:rPr>
        <w:t xml:space="preserve"> parliament with a</w:t>
      </w:r>
      <w:r w:rsidR="00600341">
        <w:rPr>
          <w:rFonts w:asciiTheme="majorHAnsi" w:hAnsiTheme="majorHAnsi"/>
          <w:sz w:val="30"/>
          <w:szCs w:val="30"/>
        </w:rPr>
        <w:t xml:space="preserve"> credible</w:t>
      </w:r>
      <w:r w:rsidR="00600341" w:rsidRPr="00A83A83">
        <w:rPr>
          <w:rFonts w:asciiTheme="majorHAnsi" w:hAnsiTheme="majorHAnsi"/>
          <w:sz w:val="30"/>
          <w:szCs w:val="30"/>
        </w:rPr>
        <w:t xml:space="preserve"> technical examination of the human rights implications of legislation </w:t>
      </w:r>
      <w:r w:rsidR="00600341">
        <w:rPr>
          <w:rFonts w:asciiTheme="majorHAnsi" w:hAnsiTheme="majorHAnsi"/>
          <w:sz w:val="30"/>
          <w:szCs w:val="30"/>
        </w:rPr>
        <w:t>rather than an</w:t>
      </w:r>
      <w:r w:rsidR="0011551E" w:rsidRPr="00A83A83">
        <w:rPr>
          <w:rFonts w:asciiTheme="majorHAnsi" w:hAnsiTheme="majorHAnsi"/>
          <w:sz w:val="30"/>
          <w:szCs w:val="30"/>
        </w:rPr>
        <w:t xml:space="preserve"> assess</w:t>
      </w:r>
      <w:r w:rsidR="00600341">
        <w:rPr>
          <w:rFonts w:asciiTheme="majorHAnsi" w:hAnsiTheme="majorHAnsi"/>
          <w:sz w:val="30"/>
          <w:szCs w:val="30"/>
        </w:rPr>
        <w:t>ment of</w:t>
      </w:r>
      <w:r w:rsidR="0011551E" w:rsidRPr="00A83A83">
        <w:rPr>
          <w:rFonts w:asciiTheme="majorHAnsi" w:hAnsiTheme="majorHAnsi"/>
          <w:sz w:val="30"/>
          <w:szCs w:val="30"/>
        </w:rPr>
        <w:t xml:space="preserve"> the broader </w:t>
      </w:r>
      <w:r w:rsidR="0011551E">
        <w:rPr>
          <w:rFonts w:asciiTheme="majorHAnsi" w:hAnsiTheme="majorHAnsi"/>
          <w:sz w:val="30"/>
          <w:szCs w:val="30"/>
        </w:rPr>
        <w:t>policy</w:t>
      </w:r>
      <w:r w:rsidR="00600341">
        <w:rPr>
          <w:rFonts w:asciiTheme="majorHAnsi" w:hAnsiTheme="majorHAnsi"/>
          <w:sz w:val="30"/>
          <w:szCs w:val="30"/>
        </w:rPr>
        <w:t xml:space="preserve"> involved.</w:t>
      </w:r>
      <w:r w:rsidR="0011551E">
        <w:rPr>
          <w:rFonts w:asciiTheme="majorHAnsi" w:hAnsiTheme="majorHAnsi"/>
          <w:sz w:val="30"/>
          <w:szCs w:val="30"/>
        </w:rPr>
        <w:t xml:space="preserve"> </w:t>
      </w:r>
      <w:r w:rsidR="00B318EF">
        <w:rPr>
          <w:rFonts w:asciiTheme="majorHAnsi" w:hAnsiTheme="majorHAnsi"/>
          <w:sz w:val="30"/>
          <w:szCs w:val="30"/>
        </w:rPr>
        <w:t>C</w:t>
      </w:r>
      <w:r w:rsidR="00B318EF" w:rsidRPr="00D43FA9">
        <w:rPr>
          <w:rFonts w:asciiTheme="majorHAnsi" w:hAnsiTheme="majorHAnsi"/>
          <w:sz w:val="30"/>
          <w:szCs w:val="30"/>
        </w:rPr>
        <w:t>ommittee members</w:t>
      </w:r>
      <w:r w:rsidR="00B318EF">
        <w:rPr>
          <w:rFonts w:asciiTheme="majorHAnsi" w:hAnsiTheme="majorHAnsi"/>
          <w:sz w:val="30"/>
          <w:szCs w:val="30"/>
        </w:rPr>
        <w:t xml:space="preserve"> performing a scrutiny function</w:t>
      </w:r>
      <w:r w:rsidR="00B318EF" w:rsidRPr="00D43FA9">
        <w:rPr>
          <w:rFonts w:asciiTheme="majorHAnsi" w:hAnsiTheme="majorHAnsi"/>
          <w:sz w:val="30"/>
          <w:szCs w:val="30"/>
        </w:rPr>
        <w:t xml:space="preserve"> are not bound by the contents or conclusions of scrutiny committee reports</w:t>
      </w:r>
      <w:r w:rsidR="0011551E">
        <w:rPr>
          <w:rFonts w:asciiTheme="majorHAnsi" w:hAnsiTheme="majorHAnsi"/>
          <w:sz w:val="30"/>
          <w:szCs w:val="30"/>
        </w:rPr>
        <w:t xml:space="preserve"> and </w:t>
      </w:r>
      <w:r w:rsidR="00600341">
        <w:rPr>
          <w:rFonts w:asciiTheme="majorHAnsi" w:hAnsiTheme="majorHAnsi"/>
          <w:sz w:val="30"/>
          <w:szCs w:val="30"/>
        </w:rPr>
        <w:t>may</w:t>
      </w:r>
      <w:r w:rsidR="0011551E">
        <w:rPr>
          <w:rFonts w:asciiTheme="majorHAnsi" w:hAnsiTheme="majorHAnsi"/>
          <w:sz w:val="30"/>
          <w:szCs w:val="30"/>
        </w:rPr>
        <w:t xml:space="preserve"> </w:t>
      </w:r>
      <w:r w:rsidR="0011551E" w:rsidRPr="00150929">
        <w:rPr>
          <w:rFonts w:asciiTheme="majorHAnsi" w:hAnsiTheme="majorHAnsi"/>
          <w:sz w:val="30"/>
          <w:szCs w:val="30"/>
        </w:rPr>
        <w:t>have different views in relation to the</w:t>
      </w:r>
      <w:r w:rsidR="0011551E">
        <w:rPr>
          <w:rFonts w:asciiTheme="majorHAnsi" w:hAnsiTheme="majorHAnsi"/>
          <w:sz w:val="30"/>
          <w:szCs w:val="30"/>
        </w:rPr>
        <w:t xml:space="preserve"> policy merits of legislation.</w:t>
      </w:r>
      <w:r w:rsidR="0022786D">
        <w:rPr>
          <w:rFonts w:asciiTheme="majorHAnsi" w:hAnsiTheme="majorHAnsi"/>
          <w:sz w:val="30"/>
          <w:szCs w:val="30"/>
        </w:rPr>
        <w:t xml:space="preserve"> </w:t>
      </w:r>
    </w:p>
    <w:p w:rsidR="00E66125" w:rsidRPr="001745FF" w:rsidRDefault="00E66125" w:rsidP="00E66125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 note that several bills examined in the current</w:t>
      </w:r>
      <w:r w:rsidRPr="001745FF">
        <w:rPr>
          <w:rFonts w:asciiTheme="majorHAnsi" w:hAnsiTheme="majorHAnsi"/>
          <w:sz w:val="30"/>
          <w:szCs w:val="30"/>
        </w:rPr>
        <w:t xml:space="preserve"> report are scheduled for debate this week, including</w:t>
      </w:r>
      <w:r>
        <w:rPr>
          <w:rFonts w:asciiTheme="majorHAnsi" w:hAnsiTheme="majorHAnsi"/>
          <w:sz w:val="30"/>
          <w:szCs w:val="30"/>
        </w:rPr>
        <w:t xml:space="preserve"> in relation to:</w:t>
      </w:r>
    </w:p>
    <w:p w:rsidR="00E66125" w:rsidRDefault="005A36BB" w:rsidP="00E66125">
      <w:pPr>
        <w:pStyle w:val="ListParagraph"/>
        <w:numPr>
          <w:ilvl w:val="0"/>
          <w:numId w:val="8"/>
        </w:numPr>
        <w:contextualSpacing w:val="0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N</w:t>
      </w:r>
      <w:r w:rsidR="00E66125" w:rsidRPr="008F7689">
        <w:rPr>
          <w:rFonts w:asciiTheme="majorHAnsi" w:hAnsiTheme="majorHAnsi"/>
          <w:sz w:val="30"/>
          <w:szCs w:val="30"/>
        </w:rPr>
        <w:t xml:space="preserve">on-consensual </w:t>
      </w:r>
      <w:r w:rsidRPr="008F7689">
        <w:rPr>
          <w:rFonts w:asciiTheme="majorHAnsi" w:hAnsiTheme="majorHAnsi"/>
          <w:sz w:val="30"/>
          <w:szCs w:val="30"/>
        </w:rPr>
        <w:t>shari</w:t>
      </w:r>
      <w:r>
        <w:rPr>
          <w:rFonts w:asciiTheme="majorHAnsi" w:hAnsiTheme="majorHAnsi"/>
          <w:sz w:val="30"/>
          <w:szCs w:val="30"/>
        </w:rPr>
        <w:t>ng of intimate images</w:t>
      </w:r>
      <w:r w:rsidR="00E66125">
        <w:rPr>
          <w:rFonts w:asciiTheme="majorHAnsi" w:hAnsiTheme="majorHAnsi"/>
          <w:sz w:val="30"/>
          <w:szCs w:val="30"/>
        </w:rPr>
        <w:t xml:space="preserve">; </w:t>
      </w:r>
    </w:p>
    <w:p w:rsidR="005A36BB" w:rsidRDefault="00126D2F" w:rsidP="00E66125">
      <w:pPr>
        <w:pStyle w:val="ListParagraph"/>
        <w:numPr>
          <w:ilvl w:val="0"/>
          <w:numId w:val="8"/>
        </w:numPr>
        <w:contextualSpacing w:val="0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Broadcasting (digital radio);</w:t>
      </w:r>
    </w:p>
    <w:p w:rsidR="00C53609" w:rsidRPr="00C53609" w:rsidRDefault="00C53609" w:rsidP="00C53609">
      <w:pPr>
        <w:pStyle w:val="ListParagraph"/>
        <w:numPr>
          <w:ilvl w:val="0"/>
          <w:numId w:val="8"/>
        </w:numPr>
        <w:contextualSpacing w:val="0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Governance of the</w:t>
      </w:r>
      <w:r w:rsidRPr="00C53609">
        <w:rPr>
          <w:rFonts w:asciiTheme="majorHAnsi" w:hAnsiTheme="majorHAnsi"/>
          <w:sz w:val="30"/>
          <w:szCs w:val="30"/>
        </w:rPr>
        <w:t xml:space="preserve"> Great Bar</w:t>
      </w:r>
      <w:r w:rsidR="00D9154F">
        <w:rPr>
          <w:rFonts w:asciiTheme="majorHAnsi" w:hAnsiTheme="majorHAnsi"/>
          <w:sz w:val="30"/>
          <w:szCs w:val="30"/>
        </w:rPr>
        <w:t>rier Reef Marine Park Authority</w:t>
      </w:r>
      <w:r w:rsidRPr="00C53609">
        <w:rPr>
          <w:rFonts w:asciiTheme="majorHAnsi" w:hAnsiTheme="majorHAnsi"/>
          <w:sz w:val="30"/>
          <w:szCs w:val="30"/>
        </w:rPr>
        <w:t xml:space="preserve"> and</w:t>
      </w:r>
      <w:r w:rsidR="00D9154F">
        <w:rPr>
          <w:rFonts w:asciiTheme="majorHAnsi" w:hAnsiTheme="majorHAnsi"/>
          <w:sz w:val="30"/>
          <w:szCs w:val="30"/>
        </w:rPr>
        <w:t xml:space="preserve"> the </w:t>
      </w:r>
      <w:r w:rsidR="00D9154F" w:rsidRPr="00C53609">
        <w:rPr>
          <w:rFonts w:asciiTheme="majorHAnsi" w:hAnsiTheme="majorHAnsi"/>
          <w:sz w:val="30"/>
          <w:szCs w:val="30"/>
        </w:rPr>
        <w:t>National Capital Authority</w:t>
      </w:r>
      <w:r w:rsidR="00D9154F">
        <w:rPr>
          <w:rFonts w:asciiTheme="majorHAnsi" w:hAnsiTheme="majorHAnsi"/>
          <w:sz w:val="30"/>
          <w:szCs w:val="30"/>
        </w:rPr>
        <w:t>, respectively; and</w:t>
      </w:r>
    </w:p>
    <w:p w:rsidR="005A36BB" w:rsidRPr="00C53609" w:rsidRDefault="005A36BB" w:rsidP="00C53609">
      <w:pPr>
        <w:pStyle w:val="ListParagraph"/>
        <w:numPr>
          <w:ilvl w:val="0"/>
          <w:numId w:val="8"/>
        </w:numPr>
        <w:contextualSpacing w:val="0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Financial sector</w:t>
      </w:r>
      <w:r w:rsidR="00E66125" w:rsidRPr="008F7689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 xml:space="preserve">amendments — including </w:t>
      </w:r>
      <w:r w:rsidR="00C53609">
        <w:rPr>
          <w:rFonts w:asciiTheme="majorHAnsi" w:hAnsiTheme="majorHAnsi"/>
          <w:sz w:val="30"/>
          <w:szCs w:val="30"/>
        </w:rPr>
        <w:t xml:space="preserve">in relation to </w:t>
      </w:r>
      <w:r>
        <w:rPr>
          <w:rFonts w:asciiTheme="majorHAnsi" w:hAnsiTheme="majorHAnsi"/>
          <w:sz w:val="30"/>
          <w:szCs w:val="30"/>
        </w:rPr>
        <w:t>banking accountability and the powers of the Australian Prudential Regulation Authority</w:t>
      </w:r>
      <w:r w:rsidR="00C53609">
        <w:rPr>
          <w:rFonts w:asciiTheme="majorHAnsi" w:hAnsiTheme="majorHAnsi"/>
          <w:sz w:val="30"/>
          <w:szCs w:val="30"/>
        </w:rPr>
        <w:t>.</w:t>
      </w:r>
    </w:p>
    <w:p w:rsidR="0054797B" w:rsidRPr="005A36BB" w:rsidRDefault="00C53609" w:rsidP="005A36BB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>Several bills scheduled for debate</w:t>
      </w:r>
      <w:r w:rsidR="00D9154F">
        <w:rPr>
          <w:rFonts w:asciiTheme="majorHAnsi" w:hAnsiTheme="majorHAnsi"/>
          <w:sz w:val="30"/>
          <w:szCs w:val="30"/>
        </w:rPr>
        <w:t xml:space="preserve"> </w:t>
      </w:r>
      <w:r w:rsidR="00600341">
        <w:rPr>
          <w:rFonts w:asciiTheme="majorHAnsi" w:hAnsiTheme="majorHAnsi"/>
          <w:sz w:val="30"/>
          <w:szCs w:val="30"/>
        </w:rPr>
        <w:t>this week did not raise any</w:t>
      </w:r>
      <w:r w:rsidR="00D9154F" w:rsidRPr="001745FF">
        <w:rPr>
          <w:rFonts w:asciiTheme="majorHAnsi" w:hAnsiTheme="majorHAnsi"/>
          <w:sz w:val="30"/>
          <w:szCs w:val="30"/>
        </w:rPr>
        <w:t xml:space="preserve"> human rights concerns, and others have been examined in more detail to assess compatibility.</w:t>
      </w:r>
      <w:r w:rsidR="00600341">
        <w:rPr>
          <w:rFonts w:asciiTheme="majorHAnsi" w:hAnsiTheme="majorHAnsi"/>
          <w:sz w:val="30"/>
          <w:szCs w:val="30"/>
        </w:rPr>
        <w:t xml:space="preserve"> </w:t>
      </w:r>
      <w:r w:rsidR="0054797B" w:rsidRPr="005A36BB">
        <w:rPr>
          <w:rFonts w:asciiTheme="majorHAnsi" w:hAnsiTheme="majorHAnsi"/>
          <w:sz w:val="30"/>
          <w:szCs w:val="30"/>
        </w:rPr>
        <w:t xml:space="preserve">Of the new bills </w:t>
      </w:r>
      <w:r w:rsidR="009B086A">
        <w:rPr>
          <w:rFonts w:asciiTheme="majorHAnsi" w:hAnsiTheme="majorHAnsi"/>
          <w:sz w:val="30"/>
          <w:szCs w:val="30"/>
        </w:rPr>
        <w:t>in the current report</w:t>
      </w:r>
      <w:r w:rsidR="0054797B" w:rsidRPr="005A36BB">
        <w:rPr>
          <w:rFonts w:asciiTheme="majorHAnsi" w:hAnsiTheme="majorHAnsi"/>
          <w:sz w:val="30"/>
          <w:szCs w:val="30"/>
        </w:rPr>
        <w:t xml:space="preserve">, 13 were assessed as either promoting human rights, permissibly limiting human rights or not engaging human rights.  The committee is also seeking further information in relation to </w:t>
      </w:r>
      <w:r w:rsidR="007758B0">
        <w:rPr>
          <w:rFonts w:asciiTheme="majorHAnsi" w:hAnsiTheme="majorHAnsi"/>
          <w:sz w:val="30"/>
          <w:szCs w:val="30"/>
        </w:rPr>
        <w:t>10</w:t>
      </w:r>
      <w:r w:rsidR="0054797B" w:rsidRPr="005A36BB">
        <w:rPr>
          <w:rFonts w:asciiTheme="majorHAnsi" w:hAnsiTheme="majorHAnsi"/>
          <w:sz w:val="30"/>
          <w:szCs w:val="30"/>
        </w:rPr>
        <w:t xml:space="preserve"> bills and legislative instruments.</w:t>
      </w:r>
    </w:p>
    <w:p w:rsidR="00DB3FF9" w:rsidRPr="0059514E" w:rsidRDefault="00E66125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</w:t>
      </w:r>
      <w:r w:rsidR="00830826" w:rsidRPr="001745FF">
        <w:rPr>
          <w:rFonts w:asciiTheme="majorHAnsi" w:hAnsiTheme="majorHAnsi"/>
          <w:sz w:val="30"/>
          <w:szCs w:val="30"/>
        </w:rPr>
        <w:t xml:space="preserve"> report also contains the committee's concluded examination of </w:t>
      </w:r>
      <w:r w:rsidR="007758B0">
        <w:rPr>
          <w:rFonts w:asciiTheme="majorHAnsi" w:hAnsiTheme="majorHAnsi"/>
          <w:sz w:val="30"/>
          <w:szCs w:val="30"/>
        </w:rPr>
        <w:t>eight</w:t>
      </w:r>
      <w:r w:rsidR="00830826" w:rsidRPr="001745FF">
        <w:rPr>
          <w:rFonts w:asciiTheme="majorHAnsi" w:hAnsiTheme="majorHAnsi"/>
          <w:sz w:val="30"/>
          <w:szCs w:val="30"/>
        </w:rPr>
        <w:t xml:space="preserve"> bills and instruments. </w:t>
      </w:r>
      <w:r w:rsidR="00DB3FF9" w:rsidRPr="001745FF">
        <w:rPr>
          <w:rFonts w:asciiTheme="majorHAnsi" w:hAnsiTheme="majorHAnsi"/>
          <w:sz w:val="30"/>
          <w:szCs w:val="30"/>
        </w:rPr>
        <w:t xml:space="preserve">Following correspondence with the relevant minister, the committee has concluded that </w:t>
      </w:r>
      <w:r w:rsidR="00CB5F18">
        <w:rPr>
          <w:rFonts w:asciiTheme="majorHAnsi" w:hAnsiTheme="majorHAnsi"/>
          <w:sz w:val="30"/>
          <w:szCs w:val="30"/>
        </w:rPr>
        <w:t>six</w:t>
      </w:r>
      <w:r w:rsidR="00DB3FF9" w:rsidRPr="001745FF">
        <w:rPr>
          <w:rFonts w:asciiTheme="majorHAnsi" w:hAnsiTheme="majorHAnsi"/>
          <w:sz w:val="30"/>
          <w:szCs w:val="30"/>
        </w:rPr>
        <w:t xml:space="preserve"> of these bills and instruments are likely to be compatible with international human rights law.  </w:t>
      </w:r>
      <w:r w:rsidR="003C5D09">
        <w:rPr>
          <w:rFonts w:asciiTheme="majorHAnsi" w:hAnsiTheme="majorHAnsi"/>
          <w:sz w:val="30"/>
          <w:szCs w:val="30"/>
        </w:rPr>
        <w:t>Th</w:t>
      </w:r>
      <w:r w:rsidR="0059514E">
        <w:rPr>
          <w:rFonts w:asciiTheme="majorHAnsi" w:hAnsiTheme="majorHAnsi"/>
          <w:sz w:val="30"/>
          <w:szCs w:val="30"/>
        </w:rPr>
        <w:t>is</w:t>
      </w:r>
      <w:r w:rsidR="00DB3FF9" w:rsidRPr="001745FF">
        <w:rPr>
          <w:rFonts w:asciiTheme="majorHAnsi" w:hAnsiTheme="majorHAnsi"/>
          <w:sz w:val="30"/>
          <w:szCs w:val="30"/>
        </w:rPr>
        <w:t xml:space="preserve"> </w:t>
      </w:r>
      <w:r w:rsidR="00036E44">
        <w:rPr>
          <w:rFonts w:asciiTheme="majorHAnsi" w:hAnsiTheme="majorHAnsi"/>
          <w:sz w:val="30"/>
          <w:szCs w:val="30"/>
        </w:rPr>
        <w:t xml:space="preserve">illustrates the constructive process of </w:t>
      </w:r>
      <w:r w:rsidR="00060F3A" w:rsidRPr="001745FF">
        <w:rPr>
          <w:rFonts w:asciiTheme="majorHAnsi" w:hAnsiTheme="majorHAnsi"/>
          <w:sz w:val="30"/>
          <w:szCs w:val="30"/>
        </w:rPr>
        <w:t>liaising</w:t>
      </w:r>
      <w:r w:rsidR="00DB3FF9" w:rsidRPr="001745FF">
        <w:rPr>
          <w:rFonts w:asciiTheme="majorHAnsi" w:hAnsiTheme="majorHAnsi"/>
          <w:sz w:val="30"/>
          <w:szCs w:val="30"/>
        </w:rPr>
        <w:t xml:space="preserve"> with legislation proponent</w:t>
      </w:r>
      <w:r w:rsidR="00036E44">
        <w:rPr>
          <w:rFonts w:asciiTheme="majorHAnsi" w:hAnsiTheme="majorHAnsi"/>
          <w:sz w:val="30"/>
          <w:szCs w:val="30"/>
        </w:rPr>
        <w:t>s</w:t>
      </w:r>
      <w:r w:rsidR="00DB3FF9" w:rsidRPr="001745FF">
        <w:rPr>
          <w:rFonts w:asciiTheme="majorHAnsi" w:hAnsiTheme="majorHAnsi"/>
          <w:sz w:val="30"/>
          <w:szCs w:val="30"/>
        </w:rPr>
        <w:t xml:space="preserve"> </w:t>
      </w:r>
      <w:r w:rsidR="00C72189" w:rsidRPr="001745FF">
        <w:rPr>
          <w:rFonts w:asciiTheme="majorHAnsi" w:hAnsiTheme="majorHAnsi"/>
          <w:sz w:val="30"/>
          <w:szCs w:val="30"/>
        </w:rPr>
        <w:t xml:space="preserve">to identify </w:t>
      </w:r>
      <w:r w:rsidR="00036E44">
        <w:rPr>
          <w:rFonts w:asciiTheme="majorHAnsi" w:hAnsiTheme="majorHAnsi"/>
          <w:sz w:val="30"/>
          <w:szCs w:val="30"/>
        </w:rPr>
        <w:t xml:space="preserve">relevant </w:t>
      </w:r>
      <w:r w:rsidR="00C72189" w:rsidRPr="001745FF">
        <w:rPr>
          <w:rFonts w:asciiTheme="majorHAnsi" w:hAnsiTheme="majorHAnsi"/>
          <w:sz w:val="30"/>
          <w:szCs w:val="30"/>
        </w:rPr>
        <w:t xml:space="preserve">information </w:t>
      </w:r>
      <w:r w:rsidR="00EC471D">
        <w:rPr>
          <w:rFonts w:asciiTheme="majorHAnsi" w:hAnsiTheme="majorHAnsi"/>
          <w:sz w:val="30"/>
          <w:szCs w:val="30"/>
        </w:rPr>
        <w:t xml:space="preserve">in order </w:t>
      </w:r>
      <w:r w:rsidR="000705EC">
        <w:rPr>
          <w:rFonts w:asciiTheme="majorHAnsi" w:hAnsiTheme="majorHAnsi"/>
          <w:sz w:val="30"/>
          <w:szCs w:val="30"/>
        </w:rPr>
        <w:t xml:space="preserve">to </w:t>
      </w:r>
      <w:r w:rsidR="00036E44">
        <w:rPr>
          <w:rFonts w:asciiTheme="majorHAnsi" w:hAnsiTheme="majorHAnsi"/>
          <w:sz w:val="30"/>
          <w:szCs w:val="30"/>
        </w:rPr>
        <w:t>assist the committee in its</w:t>
      </w:r>
      <w:r w:rsidR="000705EC">
        <w:rPr>
          <w:rFonts w:asciiTheme="majorHAnsi" w:hAnsiTheme="majorHAnsi"/>
          <w:sz w:val="30"/>
          <w:szCs w:val="30"/>
        </w:rPr>
        <w:t xml:space="preserve"> </w:t>
      </w:r>
      <w:r w:rsidR="00036E44">
        <w:rPr>
          <w:rFonts w:asciiTheme="majorHAnsi" w:hAnsiTheme="majorHAnsi"/>
          <w:sz w:val="30"/>
          <w:szCs w:val="30"/>
        </w:rPr>
        <w:t>assessment</w:t>
      </w:r>
      <w:r w:rsidR="000705EC">
        <w:rPr>
          <w:rFonts w:asciiTheme="majorHAnsi" w:hAnsiTheme="majorHAnsi"/>
          <w:sz w:val="30"/>
          <w:szCs w:val="30"/>
        </w:rPr>
        <w:t xml:space="preserve"> </w:t>
      </w:r>
      <w:r w:rsidR="00036E44">
        <w:rPr>
          <w:rFonts w:asciiTheme="majorHAnsi" w:hAnsiTheme="majorHAnsi"/>
          <w:sz w:val="30"/>
          <w:szCs w:val="30"/>
        </w:rPr>
        <w:t>of legislation.</w:t>
      </w:r>
    </w:p>
    <w:p w:rsidR="0022786D" w:rsidRPr="00D20236" w:rsidRDefault="00510B8A" w:rsidP="00E825A1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10A70">
        <w:rPr>
          <w:rFonts w:asciiTheme="majorHAnsi" w:hAnsiTheme="majorHAnsi" w:cs="Times New Roman"/>
          <w:color w:val="000000" w:themeColor="text1"/>
          <w:sz w:val="30"/>
          <w:szCs w:val="30"/>
        </w:rPr>
        <w:t>Finally,</w:t>
      </w:r>
      <w:r w:rsidR="005B59F3" w:rsidRPr="00110A70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I note that </w:t>
      </w:r>
      <w:r w:rsidR="00C109D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Dr Jacqueline Mowbray of the University of Sydney recently commenced as the committee's new external legal adviser. </w:t>
      </w:r>
      <w:r w:rsidR="003472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The legal adviser provides the committee with independent advice on the compatibility of legislation with international human rights law.  </w:t>
      </w:r>
      <w:r w:rsidR="00E64DE5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On behalf of the committee, </w:t>
      </w:r>
      <w:r w:rsidR="00D2023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I would like to welcome Dr Mowbray to the position </w:t>
      </w:r>
      <w:r w:rsidR="00E66125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and </w:t>
      </w:r>
      <w:r w:rsidR="00D2023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look forward to her contribution.  </w:t>
      </w:r>
      <w:r w:rsidR="00E64DE5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On behalf of the committee, </w:t>
      </w:r>
      <w:r w:rsidR="00D2023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I would also like to thank the committee's former legal adviser, Dr Aruna Sathanapally, for her services to the committee and </w:t>
      </w:r>
      <w:r w:rsidR="009B086A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to </w:t>
      </w:r>
      <w:r w:rsidR="00D20236">
        <w:rPr>
          <w:rFonts w:asciiTheme="majorHAnsi" w:hAnsiTheme="majorHAnsi" w:cs="Times New Roman"/>
          <w:color w:val="000000" w:themeColor="text1"/>
          <w:sz w:val="30"/>
          <w:szCs w:val="30"/>
        </w:rPr>
        <w:t>wish her well</w:t>
      </w:r>
      <w:r w:rsidR="00600341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for the future</w:t>
      </w:r>
      <w:r w:rsidR="009B086A">
        <w:rPr>
          <w:rFonts w:asciiTheme="majorHAnsi" w:hAnsiTheme="majorHAnsi" w:cs="Times New Roman"/>
          <w:color w:val="000000" w:themeColor="text1"/>
          <w:sz w:val="30"/>
          <w:szCs w:val="30"/>
        </w:rPr>
        <w:t>.</w:t>
      </w:r>
      <w:r w:rsidR="00D2023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</w:p>
    <w:p w:rsidR="00DB3FF9" w:rsidRPr="001745FF" w:rsidRDefault="002F10F3" w:rsidP="00E825A1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lastRenderedPageBreak/>
        <w:t>I encourage my fellow Members and others to examine the committee's report to better inform their consideration of proposed legislation.</w:t>
      </w:r>
    </w:p>
    <w:p w:rsidR="00902354" w:rsidRPr="001745FF" w:rsidRDefault="00DB3FF9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</w:t>
      </w:r>
      <w:r w:rsidR="0022786D">
        <w:rPr>
          <w:rFonts w:asciiTheme="majorHAnsi" w:hAnsiTheme="majorHAnsi" w:cs="Times New Roman"/>
          <w:color w:val="000000" w:themeColor="text1"/>
          <w:sz w:val="30"/>
          <w:szCs w:val="30"/>
        </w:rPr>
        <w:t>commend the committee's Report 1 of 2018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to the</w:t>
      </w:r>
      <w:r w:rsidR="006D66E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House.</w:t>
      </w:r>
    </w:p>
    <w:sectPr w:rsidR="00902354" w:rsidRPr="001745FF" w:rsidSect="006D6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67" w:rsidRDefault="00B41D67" w:rsidP="00DA19D6">
      <w:pPr>
        <w:spacing w:after="0" w:line="240" w:lineRule="auto"/>
      </w:pPr>
      <w:r>
        <w:separator/>
      </w:r>
    </w:p>
  </w:endnote>
  <w:endnote w:type="continuationSeparator" w:id="0">
    <w:p w:rsidR="00B41D67" w:rsidRDefault="00B41D67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A" w:rsidRDefault="005E3B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4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A2C" w:rsidRDefault="00335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F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0CC7" w:rsidRDefault="007D0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A" w:rsidRDefault="005E3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67" w:rsidRDefault="00B41D67" w:rsidP="00DA19D6">
      <w:pPr>
        <w:spacing w:after="0" w:line="240" w:lineRule="auto"/>
      </w:pPr>
      <w:r>
        <w:separator/>
      </w:r>
    </w:p>
  </w:footnote>
  <w:footnote w:type="continuationSeparator" w:id="0">
    <w:p w:rsidR="00B41D67" w:rsidRDefault="00B41D67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329"/>
    <w:multiLevelType w:val="hybridMultilevel"/>
    <w:tmpl w:val="E0721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A1330"/>
    <w:multiLevelType w:val="hybridMultilevel"/>
    <w:tmpl w:val="8FBE1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8F48A9"/>
    <w:multiLevelType w:val="hybridMultilevel"/>
    <w:tmpl w:val="17B25564"/>
    <w:lvl w:ilvl="0" w:tplc="36C807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A0B7D"/>
    <w:multiLevelType w:val="hybridMultilevel"/>
    <w:tmpl w:val="CACEF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367B2"/>
    <w:multiLevelType w:val="hybridMultilevel"/>
    <w:tmpl w:val="AAA4D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17FB2"/>
    <w:rsid w:val="00025F6B"/>
    <w:rsid w:val="00036E44"/>
    <w:rsid w:val="00042592"/>
    <w:rsid w:val="00042B52"/>
    <w:rsid w:val="00045323"/>
    <w:rsid w:val="0004584A"/>
    <w:rsid w:val="00054DE8"/>
    <w:rsid w:val="00060F3A"/>
    <w:rsid w:val="0006105D"/>
    <w:rsid w:val="00061B42"/>
    <w:rsid w:val="000663BC"/>
    <w:rsid w:val="000705EC"/>
    <w:rsid w:val="00084EF4"/>
    <w:rsid w:val="000A7CBF"/>
    <w:rsid w:val="000B285A"/>
    <w:rsid w:val="000B3D66"/>
    <w:rsid w:val="000D0530"/>
    <w:rsid w:val="000E0C5D"/>
    <w:rsid w:val="000E37BF"/>
    <w:rsid w:val="000E534B"/>
    <w:rsid w:val="000F2E65"/>
    <w:rsid w:val="00105D3A"/>
    <w:rsid w:val="001071F2"/>
    <w:rsid w:val="00110A70"/>
    <w:rsid w:val="0011128E"/>
    <w:rsid w:val="0011551E"/>
    <w:rsid w:val="001161B0"/>
    <w:rsid w:val="001240D6"/>
    <w:rsid w:val="00126D2F"/>
    <w:rsid w:val="00131DBA"/>
    <w:rsid w:val="00132D0E"/>
    <w:rsid w:val="00136DEA"/>
    <w:rsid w:val="001461A3"/>
    <w:rsid w:val="001467B3"/>
    <w:rsid w:val="00150929"/>
    <w:rsid w:val="001621B8"/>
    <w:rsid w:val="00167048"/>
    <w:rsid w:val="00171EDA"/>
    <w:rsid w:val="001745FF"/>
    <w:rsid w:val="00176352"/>
    <w:rsid w:val="00180464"/>
    <w:rsid w:val="001A167A"/>
    <w:rsid w:val="001A3060"/>
    <w:rsid w:val="001B344D"/>
    <w:rsid w:val="001C4C08"/>
    <w:rsid w:val="001C52E9"/>
    <w:rsid w:val="001E75FA"/>
    <w:rsid w:val="001F0A68"/>
    <w:rsid w:val="002029C1"/>
    <w:rsid w:val="00225691"/>
    <w:rsid w:val="0022707F"/>
    <w:rsid w:val="0022786D"/>
    <w:rsid w:val="00262136"/>
    <w:rsid w:val="0026288B"/>
    <w:rsid w:val="00263274"/>
    <w:rsid w:val="0028500F"/>
    <w:rsid w:val="002877E0"/>
    <w:rsid w:val="00290A7D"/>
    <w:rsid w:val="00294DD5"/>
    <w:rsid w:val="002A0023"/>
    <w:rsid w:val="002A02AA"/>
    <w:rsid w:val="002A1AC2"/>
    <w:rsid w:val="002A250B"/>
    <w:rsid w:val="002A5909"/>
    <w:rsid w:val="002B2C0C"/>
    <w:rsid w:val="002C39F0"/>
    <w:rsid w:val="002C6A16"/>
    <w:rsid w:val="002E57E6"/>
    <w:rsid w:val="002E6A9E"/>
    <w:rsid w:val="002F10F3"/>
    <w:rsid w:val="002F1E05"/>
    <w:rsid w:val="002F7685"/>
    <w:rsid w:val="003025AF"/>
    <w:rsid w:val="0030535D"/>
    <w:rsid w:val="0031088B"/>
    <w:rsid w:val="00314D27"/>
    <w:rsid w:val="00317A07"/>
    <w:rsid w:val="00325380"/>
    <w:rsid w:val="0033184F"/>
    <w:rsid w:val="003337DF"/>
    <w:rsid w:val="00335A2C"/>
    <w:rsid w:val="00344EF3"/>
    <w:rsid w:val="003470C8"/>
    <w:rsid w:val="0034720C"/>
    <w:rsid w:val="00365CE2"/>
    <w:rsid w:val="00373E4C"/>
    <w:rsid w:val="003823F1"/>
    <w:rsid w:val="00384DC9"/>
    <w:rsid w:val="00385E8A"/>
    <w:rsid w:val="003A3C46"/>
    <w:rsid w:val="003A65F3"/>
    <w:rsid w:val="003C1B97"/>
    <w:rsid w:val="003C5D09"/>
    <w:rsid w:val="003F76BB"/>
    <w:rsid w:val="00405FA8"/>
    <w:rsid w:val="0042464A"/>
    <w:rsid w:val="00427C81"/>
    <w:rsid w:val="00445B69"/>
    <w:rsid w:val="004742E8"/>
    <w:rsid w:val="00482C5B"/>
    <w:rsid w:val="004979F8"/>
    <w:rsid w:val="004A1A10"/>
    <w:rsid w:val="004A2FD2"/>
    <w:rsid w:val="004A52FF"/>
    <w:rsid w:val="004B5638"/>
    <w:rsid w:val="004C1566"/>
    <w:rsid w:val="004C40EF"/>
    <w:rsid w:val="004D1948"/>
    <w:rsid w:val="004D6CE2"/>
    <w:rsid w:val="004E09B9"/>
    <w:rsid w:val="004E60B9"/>
    <w:rsid w:val="00510B8A"/>
    <w:rsid w:val="00513269"/>
    <w:rsid w:val="00515785"/>
    <w:rsid w:val="005201EB"/>
    <w:rsid w:val="00525F95"/>
    <w:rsid w:val="00532E36"/>
    <w:rsid w:val="00542077"/>
    <w:rsid w:val="005432B1"/>
    <w:rsid w:val="005458D5"/>
    <w:rsid w:val="0054664F"/>
    <w:rsid w:val="0054797B"/>
    <w:rsid w:val="005642B6"/>
    <w:rsid w:val="00570A49"/>
    <w:rsid w:val="00572D25"/>
    <w:rsid w:val="00576112"/>
    <w:rsid w:val="00580D5C"/>
    <w:rsid w:val="005810ED"/>
    <w:rsid w:val="0059276F"/>
    <w:rsid w:val="0059514E"/>
    <w:rsid w:val="005A36BB"/>
    <w:rsid w:val="005B24AA"/>
    <w:rsid w:val="005B46C7"/>
    <w:rsid w:val="005B506C"/>
    <w:rsid w:val="005B59F3"/>
    <w:rsid w:val="005C1860"/>
    <w:rsid w:val="005C40F7"/>
    <w:rsid w:val="005E3B9A"/>
    <w:rsid w:val="005E3C9C"/>
    <w:rsid w:val="005E4A9E"/>
    <w:rsid w:val="005E4ABC"/>
    <w:rsid w:val="005F16A4"/>
    <w:rsid w:val="005F632A"/>
    <w:rsid w:val="00600341"/>
    <w:rsid w:val="00601875"/>
    <w:rsid w:val="00621E55"/>
    <w:rsid w:val="00623B07"/>
    <w:rsid w:val="00627407"/>
    <w:rsid w:val="00632EA8"/>
    <w:rsid w:val="00636679"/>
    <w:rsid w:val="006410C3"/>
    <w:rsid w:val="00645CD3"/>
    <w:rsid w:val="00650054"/>
    <w:rsid w:val="006639E6"/>
    <w:rsid w:val="00685E3E"/>
    <w:rsid w:val="00687F6F"/>
    <w:rsid w:val="00691FE1"/>
    <w:rsid w:val="00693FA3"/>
    <w:rsid w:val="006A1040"/>
    <w:rsid w:val="006A5F72"/>
    <w:rsid w:val="006B05A0"/>
    <w:rsid w:val="006C4E9A"/>
    <w:rsid w:val="006D1B45"/>
    <w:rsid w:val="006D3370"/>
    <w:rsid w:val="006D66E3"/>
    <w:rsid w:val="0070087E"/>
    <w:rsid w:val="0070324B"/>
    <w:rsid w:val="00703C1E"/>
    <w:rsid w:val="00706A38"/>
    <w:rsid w:val="00707DB1"/>
    <w:rsid w:val="0071407D"/>
    <w:rsid w:val="0071463E"/>
    <w:rsid w:val="00727AB2"/>
    <w:rsid w:val="00744E15"/>
    <w:rsid w:val="00755C90"/>
    <w:rsid w:val="00757B53"/>
    <w:rsid w:val="007650D1"/>
    <w:rsid w:val="007721E3"/>
    <w:rsid w:val="00773270"/>
    <w:rsid w:val="00774287"/>
    <w:rsid w:val="007758B0"/>
    <w:rsid w:val="00775BA9"/>
    <w:rsid w:val="00793BE6"/>
    <w:rsid w:val="007A21EF"/>
    <w:rsid w:val="007A4804"/>
    <w:rsid w:val="007B3B06"/>
    <w:rsid w:val="007C1BCE"/>
    <w:rsid w:val="007C3A48"/>
    <w:rsid w:val="007C42E9"/>
    <w:rsid w:val="007D0CC7"/>
    <w:rsid w:val="007E16A2"/>
    <w:rsid w:val="007F4AAC"/>
    <w:rsid w:val="007F7931"/>
    <w:rsid w:val="008070F4"/>
    <w:rsid w:val="00830826"/>
    <w:rsid w:val="00833F07"/>
    <w:rsid w:val="00863B19"/>
    <w:rsid w:val="00865276"/>
    <w:rsid w:val="00866B49"/>
    <w:rsid w:val="00867A53"/>
    <w:rsid w:val="00870D26"/>
    <w:rsid w:val="00873723"/>
    <w:rsid w:val="0087436B"/>
    <w:rsid w:val="00876142"/>
    <w:rsid w:val="00887E45"/>
    <w:rsid w:val="008A78EF"/>
    <w:rsid w:val="008B2A13"/>
    <w:rsid w:val="008B496A"/>
    <w:rsid w:val="008B5405"/>
    <w:rsid w:val="008B63C2"/>
    <w:rsid w:val="008B6F41"/>
    <w:rsid w:val="008C0D3D"/>
    <w:rsid w:val="008C612E"/>
    <w:rsid w:val="008E1F6E"/>
    <w:rsid w:val="008F0FBC"/>
    <w:rsid w:val="008F2777"/>
    <w:rsid w:val="008F43AF"/>
    <w:rsid w:val="008F7689"/>
    <w:rsid w:val="00902354"/>
    <w:rsid w:val="00905014"/>
    <w:rsid w:val="00906DB7"/>
    <w:rsid w:val="00907B43"/>
    <w:rsid w:val="0091569F"/>
    <w:rsid w:val="00920A5B"/>
    <w:rsid w:val="00926209"/>
    <w:rsid w:val="00926359"/>
    <w:rsid w:val="00930F95"/>
    <w:rsid w:val="00931AC5"/>
    <w:rsid w:val="009333C6"/>
    <w:rsid w:val="00946FBD"/>
    <w:rsid w:val="00957B59"/>
    <w:rsid w:val="00960408"/>
    <w:rsid w:val="00964D21"/>
    <w:rsid w:val="0096565A"/>
    <w:rsid w:val="0097183A"/>
    <w:rsid w:val="00972A17"/>
    <w:rsid w:val="00974ECC"/>
    <w:rsid w:val="00975311"/>
    <w:rsid w:val="00981FE3"/>
    <w:rsid w:val="009A6E8B"/>
    <w:rsid w:val="009B086A"/>
    <w:rsid w:val="009D3ECC"/>
    <w:rsid w:val="009F76A6"/>
    <w:rsid w:val="00A0250E"/>
    <w:rsid w:val="00A07B44"/>
    <w:rsid w:val="00A502FD"/>
    <w:rsid w:val="00A50490"/>
    <w:rsid w:val="00A66E80"/>
    <w:rsid w:val="00A81C0B"/>
    <w:rsid w:val="00A83A83"/>
    <w:rsid w:val="00A95C8B"/>
    <w:rsid w:val="00A966B8"/>
    <w:rsid w:val="00AA457F"/>
    <w:rsid w:val="00AB0A0F"/>
    <w:rsid w:val="00AE01BA"/>
    <w:rsid w:val="00AE3889"/>
    <w:rsid w:val="00AE7BB7"/>
    <w:rsid w:val="00AF1058"/>
    <w:rsid w:val="00AF379C"/>
    <w:rsid w:val="00B007E3"/>
    <w:rsid w:val="00B2344F"/>
    <w:rsid w:val="00B24A0C"/>
    <w:rsid w:val="00B318EF"/>
    <w:rsid w:val="00B36484"/>
    <w:rsid w:val="00B36630"/>
    <w:rsid w:val="00B376EC"/>
    <w:rsid w:val="00B41D67"/>
    <w:rsid w:val="00B43E04"/>
    <w:rsid w:val="00B44E9E"/>
    <w:rsid w:val="00B47C3E"/>
    <w:rsid w:val="00B54906"/>
    <w:rsid w:val="00B70EF7"/>
    <w:rsid w:val="00B7383B"/>
    <w:rsid w:val="00B84801"/>
    <w:rsid w:val="00B86E8F"/>
    <w:rsid w:val="00BA461A"/>
    <w:rsid w:val="00BA4EE6"/>
    <w:rsid w:val="00BC133C"/>
    <w:rsid w:val="00BE3AF0"/>
    <w:rsid w:val="00BE51C1"/>
    <w:rsid w:val="00BE5AB4"/>
    <w:rsid w:val="00BF46C6"/>
    <w:rsid w:val="00C109D6"/>
    <w:rsid w:val="00C14AD9"/>
    <w:rsid w:val="00C17DFC"/>
    <w:rsid w:val="00C30AB6"/>
    <w:rsid w:val="00C36121"/>
    <w:rsid w:val="00C401AE"/>
    <w:rsid w:val="00C51EA4"/>
    <w:rsid w:val="00C53609"/>
    <w:rsid w:val="00C61795"/>
    <w:rsid w:val="00C66065"/>
    <w:rsid w:val="00C720B8"/>
    <w:rsid w:val="00C72189"/>
    <w:rsid w:val="00C74018"/>
    <w:rsid w:val="00C97F78"/>
    <w:rsid w:val="00CA28D7"/>
    <w:rsid w:val="00CB5520"/>
    <w:rsid w:val="00CB590C"/>
    <w:rsid w:val="00CB5F18"/>
    <w:rsid w:val="00CE3A54"/>
    <w:rsid w:val="00CF4117"/>
    <w:rsid w:val="00CF4C2F"/>
    <w:rsid w:val="00CF6687"/>
    <w:rsid w:val="00D00B52"/>
    <w:rsid w:val="00D01F66"/>
    <w:rsid w:val="00D20236"/>
    <w:rsid w:val="00D20E1E"/>
    <w:rsid w:val="00D26CC3"/>
    <w:rsid w:val="00D43FA9"/>
    <w:rsid w:val="00D466F3"/>
    <w:rsid w:val="00D633C4"/>
    <w:rsid w:val="00D6601C"/>
    <w:rsid w:val="00D66F51"/>
    <w:rsid w:val="00D80AFA"/>
    <w:rsid w:val="00D82F47"/>
    <w:rsid w:val="00D85FD2"/>
    <w:rsid w:val="00D9154F"/>
    <w:rsid w:val="00D9230B"/>
    <w:rsid w:val="00D94460"/>
    <w:rsid w:val="00DA19D6"/>
    <w:rsid w:val="00DA418E"/>
    <w:rsid w:val="00DB3FF9"/>
    <w:rsid w:val="00DC34F1"/>
    <w:rsid w:val="00DE3B9A"/>
    <w:rsid w:val="00DE4835"/>
    <w:rsid w:val="00DF1223"/>
    <w:rsid w:val="00E060E3"/>
    <w:rsid w:val="00E163D5"/>
    <w:rsid w:val="00E17C1C"/>
    <w:rsid w:val="00E22861"/>
    <w:rsid w:val="00E2523E"/>
    <w:rsid w:val="00E338E3"/>
    <w:rsid w:val="00E33CCC"/>
    <w:rsid w:val="00E33F58"/>
    <w:rsid w:val="00E57E21"/>
    <w:rsid w:val="00E604EB"/>
    <w:rsid w:val="00E60957"/>
    <w:rsid w:val="00E64DE5"/>
    <w:rsid w:val="00E66125"/>
    <w:rsid w:val="00E70381"/>
    <w:rsid w:val="00E73964"/>
    <w:rsid w:val="00E825A1"/>
    <w:rsid w:val="00E91CB4"/>
    <w:rsid w:val="00E94594"/>
    <w:rsid w:val="00EC0711"/>
    <w:rsid w:val="00EC471D"/>
    <w:rsid w:val="00EC526A"/>
    <w:rsid w:val="00ED21B1"/>
    <w:rsid w:val="00ED68B9"/>
    <w:rsid w:val="00EE650C"/>
    <w:rsid w:val="00EF3827"/>
    <w:rsid w:val="00F019F4"/>
    <w:rsid w:val="00F03E1B"/>
    <w:rsid w:val="00F56056"/>
    <w:rsid w:val="00F574EB"/>
    <w:rsid w:val="00F576F4"/>
    <w:rsid w:val="00F672A0"/>
    <w:rsid w:val="00F72177"/>
    <w:rsid w:val="00F742B7"/>
    <w:rsid w:val="00F74E47"/>
    <w:rsid w:val="00F76AD0"/>
    <w:rsid w:val="00F8237F"/>
    <w:rsid w:val="00F83217"/>
    <w:rsid w:val="00F8384B"/>
    <w:rsid w:val="00F84D60"/>
    <w:rsid w:val="00F95F1B"/>
    <w:rsid w:val="00FA733B"/>
    <w:rsid w:val="00FC17E0"/>
    <w:rsid w:val="00FD4E9F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DBDB-5EDC-42C1-A1FD-E19EB84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Hopkins, David (SEN)</cp:lastModifiedBy>
  <cp:revision>10</cp:revision>
  <cp:lastPrinted>2018-02-08T04:08:00Z</cp:lastPrinted>
  <dcterms:created xsi:type="dcterms:W3CDTF">2018-02-06T05:54:00Z</dcterms:created>
  <dcterms:modified xsi:type="dcterms:W3CDTF">2018-02-08T04:08:00Z</dcterms:modified>
</cp:coreProperties>
</file>