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F0188D" w:rsidRDefault="00800E19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</w:t>
      </w:r>
      <w:r w:rsidR="008C52D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uesday </w:t>
      </w:r>
      <w:r w:rsidR="0020074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 September</w:t>
      </w:r>
      <w:r w:rsidR="00121B6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50D7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2015</w:t>
      </w:r>
    </w:p>
    <w:p w:rsidR="0070259A" w:rsidRPr="00F0188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Twenty-</w:t>
      </w:r>
      <w:r w:rsidR="00527048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eventh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5847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the 44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</w:t>
      </w:r>
      <w:r w:rsidR="004A0ED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27048" w:rsidRDefault="0087298D" w:rsidP="0052704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 committee's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report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examine</w:t>
      </w:r>
      <w:r w:rsidR="003B7CA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compatibility of bills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legislative instruments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with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Australia's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>human rights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obligations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. 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is report considers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bills introduced into the Parliament from 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>17</w:t>
      </w:r>
      <w:r w:rsidR="00527048">
        <w:rPr>
          <w:rFonts w:ascii="Times New Roman" w:eastAsia="Times New Roman" w:hAnsi="Times New Roman" w:cs="Times New Roman"/>
          <w:sz w:val="32"/>
          <w:szCs w:val="32"/>
        </w:rPr>
        <w:t> </w:t>
      </w:r>
      <w:r w:rsidR="008635AF">
        <w:rPr>
          <w:rFonts w:ascii="Times New Roman" w:eastAsia="Times New Roman" w:hAnsi="Times New Roman" w:cs="Times New Roman"/>
          <w:sz w:val="32"/>
          <w:szCs w:val="32"/>
        </w:rPr>
        <w:t>to 20 </w:t>
      </w:r>
      <w:r w:rsidR="00527048">
        <w:rPr>
          <w:rFonts w:ascii="Times New Roman" w:eastAsia="Times New Roman" w:hAnsi="Times New Roman" w:cs="Times New Roman"/>
          <w:sz w:val="32"/>
          <w:szCs w:val="32"/>
        </w:rPr>
        <w:t>August</w:t>
      </w:r>
      <w:r w:rsidR="008C52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55E7E">
        <w:rPr>
          <w:rFonts w:ascii="Times New Roman" w:eastAsia="Times New Roman" w:hAnsi="Times New Roman" w:cs="Times New Roman"/>
          <w:sz w:val="32"/>
          <w:szCs w:val="32"/>
        </w:rPr>
        <w:t>2015 and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 legislative instruments received from 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>7 to 13</w:t>
      </w:r>
      <w:r w:rsidR="008635A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527048">
        <w:rPr>
          <w:rFonts w:ascii="Times New Roman" w:eastAsia="Times New Roman" w:hAnsi="Times New Roman" w:cs="Times New Roman"/>
          <w:sz w:val="32"/>
          <w:szCs w:val="32"/>
        </w:rPr>
        <w:t xml:space="preserve">August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>2015.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The report also includes the committee's consideration of 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response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to 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matter raised in </w:t>
      </w:r>
      <w:r w:rsidR="0020074C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>previous report.</w:t>
      </w:r>
      <w:r w:rsidR="00527048" w:rsidRPr="005270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27048" w:rsidRDefault="00C87C47" w:rsidP="00C63BEE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43504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bills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examined 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this report, </w:t>
      </w:r>
      <w:r w:rsidR="00527048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even</w:t>
      </w:r>
      <w:r w:rsidR="005270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are assessed as not raising human rights concern</w:t>
      </w:r>
      <w:r w:rsidR="003B7CA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0074C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four </w:t>
      </w:r>
      <w:r w:rsidR="0020074C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raise matters 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in relation to which the committee will seek a response from the legislation proponents</w:t>
      </w:r>
      <w:r w:rsidR="0020074C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 has concluded its examination of 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one</w:t>
      </w:r>
      <w:r w:rsidR="0020074C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20074C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proofErr w:type="gramEnd"/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has deferred its consideration of one bill and continues to defer a number of instruments</w:t>
      </w:r>
      <w:r w:rsidR="005270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86A0E" w:rsidRPr="009F3FB0" w:rsidRDefault="0020074C" w:rsidP="00086A0E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This report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F75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follows the committee's usual scrutiny approach to assessing whether a bill or instrument is compatible with human rights, as set out in the seven core international human rights treaties to which Australia is a party. </w:t>
      </w:r>
    </w:p>
    <w:p w:rsidR="0020074C" w:rsidRDefault="00A14C7E" w:rsidP="00C63BEE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Most human rights are able to be limited if there is a proper justification for doing so. 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086A0E" w:rsidRP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committee's analytical framework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therefore </w:t>
      </w:r>
      <w:r w:rsidR="00086A0E" w:rsidRP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focuses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primarily on</w:t>
      </w:r>
      <w:r w:rsidR="00086A0E" w:rsidRP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identifying if a proposed measure might have the effect of limiting the enjoyment of a specific right and, second, whether any such limitation may be regarded as permissible or justified.</w:t>
      </w:r>
    </w:p>
    <w:p w:rsidR="00A14C7E" w:rsidRDefault="00086A0E" w:rsidP="00C63BEE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vast majority of bills and instruments considered by the committee do not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raise human rights concerns because </w:t>
      </w:r>
      <w:r w:rsidR="00A14C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they either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not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engage any human rights</w:t>
      </w:r>
      <w:r w:rsidR="00A14C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or in fact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>promote rights</w:t>
      </w:r>
      <w:r w:rsidR="00A14C7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43504" w:rsidRDefault="00A14C7E" w:rsidP="00C63BEE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legislation that may or does 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>limit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B15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rights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the committee is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often 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able to assess the limitation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>s justifiable under international human rights law</w:t>
      </w:r>
      <w:r w:rsidR="007B154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</w:t>
      </w:r>
      <w:r w:rsidR="007B15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these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>cases</w:t>
      </w:r>
      <w:r w:rsidR="007B154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6A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</w:t>
      </w:r>
      <w:r w:rsidR="007B154A">
        <w:rPr>
          <w:rFonts w:ascii="Times New Roman" w:hAnsi="Times New Roman" w:cs="Times New Roman"/>
          <w:color w:val="000000" w:themeColor="text1"/>
          <w:sz w:val="32"/>
          <w:szCs w:val="32"/>
        </w:rPr>
        <w:t>generally reports on the legislation simply by identifying it as not giving rise to human rights concerns.</w:t>
      </w:r>
    </w:p>
    <w:p w:rsidR="00086A0E" w:rsidRDefault="007B154A" w:rsidP="00C63BEE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committee's </w:t>
      </w:r>
      <w:r w:rsidR="006330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approach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thus </w:t>
      </w:r>
      <w:r w:rsidR="006330DC">
        <w:rPr>
          <w:rFonts w:ascii="Times New Roman" w:hAnsi="Times New Roman" w:cs="Times New Roman"/>
          <w:color w:val="000000" w:themeColor="text1"/>
          <w:sz w:val="32"/>
          <w:szCs w:val="32"/>
        </w:rPr>
        <w:t>focus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es</w:t>
      </w:r>
      <w:r w:rsidR="006330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on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those bills and instruments which raise human rights concerns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which have not been adequately addressed in the statement of compatibility. </w:t>
      </w:r>
    </w:p>
    <w:p w:rsidR="007B154A" w:rsidRDefault="007B154A" w:rsidP="00D819C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These remarks I hope draw attention to the great importance of ensuring that statements of compatibility for bills and instruments provide considered and evidence-based assessments of how any potential limitations of human rights may regarded as justified.</w:t>
      </w:r>
    </w:p>
    <w:p w:rsidR="007B154A" w:rsidRDefault="007B154A" w:rsidP="00D819C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Indeed, in most cases that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>the committee determine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is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necessary to write to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legislation proponent, it is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invariably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because the statement of compatibility accompanying the legislation does not provide the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committee with sufficient information for it to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>fully assess the human rights compatibility of the legislation.</w:t>
      </w:r>
    </w:p>
    <w:p w:rsidR="00F344F7" w:rsidRDefault="007B154A" w:rsidP="00D819C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 the benefit of those charged with the task of preparing statements of compatibility,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would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emphasise the importance of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clearly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setting out the objective of the legislation and the manner in which human rights have been considered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>when framing the legislation.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his is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crucial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>when, in order to achieve a particular objective, certain rights are to be limited.</w:t>
      </w:r>
    </w:p>
    <w:p w:rsidR="00BE162C" w:rsidRPr="006C1945" w:rsidRDefault="00D819CB" w:rsidP="00D819CB">
      <w:pPr>
        <w:tabs>
          <w:tab w:val="left" w:pos="2835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expects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that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where rights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are limited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statement of compatibility will demonstrate that 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limitation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>is rational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>ly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connect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>ed to, which is to say will be effective to achieve, its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stated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>objective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explain whether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>the limitation is proportionate to that objective.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statement </w:t>
      </w:r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>shoul</w:t>
      </w:r>
      <w:bookmarkStart w:id="0" w:name="_GoBack"/>
      <w:bookmarkEnd w:id="0"/>
      <w:r w:rsidR="000071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 also </w:t>
      </w:r>
      <w:r w:rsidR="00BE162C" w:rsidRPr="006C19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set out 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any </w:t>
      </w:r>
      <w:r w:rsidR="00BE162C" w:rsidRPr="006C19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safeguards that will be applied to ensure that any limitations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on </w:t>
      </w:r>
      <w:r w:rsidR="00F34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rights </w:t>
      </w:r>
      <w:r w:rsidR="00BE162C" w:rsidRPr="006C1945">
        <w:rPr>
          <w:rFonts w:ascii="Times New Roman" w:hAnsi="Times New Roman" w:cs="Times New Roman"/>
          <w:color w:val="000000" w:themeColor="text1"/>
          <w:sz w:val="32"/>
          <w:szCs w:val="32"/>
        </w:rPr>
        <w:t>are implemented in the least restrictive form.</w:t>
      </w:r>
    </w:p>
    <w:p w:rsidR="00F344F7" w:rsidRDefault="00F344F7" w:rsidP="00BE162C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With this context,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>I note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that some of the statements of compatibility accompanying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considered in this 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have fallen short of the committee's expectations.</w:t>
      </w:r>
      <w:r w:rsidR="00D819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particular,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number of these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provide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simple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assertions with no supporting evidence.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one example, </w:t>
      </w:r>
      <w:r w:rsidR="004E3E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statement of compatibility for the Social Security Legislation Amendment (Debit Card Trial) Bill 2015 provided no empirical evidence of how the proposed measures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</w:t>
      </w:r>
      <w:r w:rsidR="004E3E7B">
        <w:rPr>
          <w:rFonts w:ascii="Times New Roman" w:hAnsi="Times New Roman" w:cs="Times New Roman"/>
          <w:color w:val="000000" w:themeColor="text1"/>
          <w:sz w:val="32"/>
          <w:szCs w:val="32"/>
        </w:rPr>
        <w:t>likely to be effective in achieving the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ir</w:t>
      </w:r>
      <w:r w:rsidR="004E3E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objective</w:t>
      </w:r>
      <w:r w:rsidR="004E3E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This is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necessary due to the fact that income management schemes, while clearly well-intended, necessarily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involve limitations on a number of human rights, such as the right to a private life and the right to equality and non-discrimination.</w:t>
      </w:r>
    </w:p>
    <w:p w:rsidR="00BE162C" w:rsidRDefault="004E3E7B" w:rsidP="00D819CB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As in</w:t>
      </w:r>
      <w:r w:rsidR="00247E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all cases, the committee will request, in a spirit of constructive dialogue, further information from the </w:t>
      </w:r>
      <w:r w:rsidR="00BE1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sponsor of the legislation </w:t>
      </w:r>
      <w:r w:rsidR="00247E5F">
        <w:rPr>
          <w:rFonts w:ascii="Times New Roman" w:hAnsi="Times New Roman" w:cs="Times New Roman"/>
          <w:color w:val="000000" w:themeColor="text1"/>
          <w:sz w:val="32"/>
          <w:szCs w:val="32"/>
        </w:rPr>
        <w:t>that supports their assessment that the measures propose only justifiable limitations on human rights.</w:t>
      </w:r>
    </w:p>
    <w:p w:rsidR="00AE0425" w:rsidRDefault="006C0031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always,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my fellow </w:t>
      </w:r>
      <w:r w:rsidR="003B7CAD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>embers and others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to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1468" w:rsidRP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better inform their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>understanding of the committee's deliberations.</w:t>
      </w:r>
      <w:r w:rsidR="00EC37E5" w:rsidRP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34C5E" w:rsidRPr="00F0188D" w:rsidRDefault="00A048EF" w:rsidP="00F7430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ith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these comments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commend the committee's 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>Twent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7113A6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20074C">
        <w:rPr>
          <w:rFonts w:ascii="Times New Roman" w:hAnsi="Times New Roman" w:cs="Times New Roman"/>
          <w:color w:val="000000" w:themeColor="text1"/>
          <w:sz w:val="32"/>
          <w:szCs w:val="32"/>
        </w:rPr>
        <w:t>eventh</w:t>
      </w:r>
      <w:r w:rsidR="00711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="00B47363" w:rsidRPr="008C52D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Parliament to the </w:t>
      </w:r>
      <w:r w:rsidR="008A5DE0">
        <w:rPr>
          <w:rFonts w:ascii="Times New Roman" w:hAnsi="Times New Roman" w:cs="Times New Roman"/>
          <w:color w:val="000000" w:themeColor="text1"/>
          <w:sz w:val="32"/>
          <w:szCs w:val="32"/>
        </w:rPr>
        <w:t>House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934C5E" w:rsidRPr="00F0188D" w:rsidSect="002143C3">
      <w:footerReference w:type="default" r:id="rId9"/>
      <w:pgSz w:w="11906" w:h="16838" w:code="9"/>
      <w:pgMar w:top="1440" w:right="1440" w:bottom="1134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65" w:rsidRDefault="004C5065">
      <w:pPr>
        <w:spacing w:after="0" w:line="240" w:lineRule="auto"/>
      </w:pPr>
      <w:r>
        <w:separator/>
      </w:r>
    </w:p>
  </w:endnote>
  <w:endnote w:type="continuationSeparator" w:id="0">
    <w:p w:rsidR="004C5065" w:rsidRDefault="004C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1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6FAE" w:rsidRDefault="00CD6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65" w:rsidRDefault="004C5065">
      <w:pPr>
        <w:spacing w:after="0" w:line="240" w:lineRule="auto"/>
      </w:pPr>
      <w:r>
        <w:separator/>
      </w:r>
    </w:p>
  </w:footnote>
  <w:footnote w:type="continuationSeparator" w:id="0">
    <w:p w:rsidR="004C5065" w:rsidRDefault="004C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F3BA0"/>
    <w:multiLevelType w:val="hybridMultilevel"/>
    <w:tmpl w:val="6FCE8A7C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93B"/>
    <w:multiLevelType w:val="hybridMultilevel"/>
    <w:tmpl w:val="56DE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0C1"/>
    <w:multiLevelType w:val="hybridMultilevel"/>
    <w:tmpl w:val="F928FBB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60D2890"/>
    <w:multiLevelType w:val="hybridMultilevel"/>
    <w:tmpl w:val="CBD401B0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6">
    <w:nsid w:val="26816F4E"/>
    <w:multiLevelType w:val="hybridMultilevel"/>
    <w:tmpl w:val="93D4B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9EB"/>
    <w:multiLevelType w:val="hybridMultilevel"/>
    <w:tmpl w:val="0764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8CC"/>
    <w:multiLevelType w:val="hybridMultilevel"/>
    <w:tmpl w:val="92EA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7044"/>
    <w:multiLevelType w:val="hybridMultilevel"/>
    <w:tmpl w:val="7E62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B6B"/>
    <w:multiLevelType w:val="hybridMultilevel"/>
    <w:tmpl w:val="62EA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471F"/>
    <w:multiLevelType w:val="multilevel"/>
    <w:tmpl w:val="E1DA1B70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07162D5"/>
    <w:multiLevelType w:val="hybridMultilevel"/>
    <w:tmpl w:val="A8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C49C6"/>
    <w:multiLevelType w:val="multilevel"/>
    <w:tmpl w:val="6750F752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7DA297E"/>
    <w:multiLevelType w:val="hybridMultilevel"/>
    <w:tmpl w:val="2892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B661E"/>
    <w:multiLevelType w:val="hybridMultilevel"/>
    <w:tmpl w:val="BE8E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16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6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04340"/>
    <w:rsid w:val="000071DD"/>
    <w:rsid w:val="000230C4"/>
    <w:rsid w:val="00030FAD"/>
    <w:rsid w:val="000312AD"/>
    <w:rsid w:val="000361C8"/>
    <w:rsid w:val="00046F48"/>
    <w:rsid w:val="000555F2"/>
    <w:rsid w:val="00064829"/>
    <w:rsid w:val="0006498B"/>
    <w:rsid w:val="000675A1"/>
    <w:rsid w:val="00076CCB"/>
    <w:rsid w:val="000805D9"/>
    <w:rsid w:val="00086A0E"/>
    <w:rsid w:val="0009051A"/>
    <w:rsid w:val="000938E0"/>
    <w:rsid w:val="00095371"/>
    <w:rsid w:val="000A6CEF"/>
    <w:rsid w:val="000B1206"/>
    <w:rsid w:val="000B30DA"/>
    <w:rsid w:val="000C5CF2"/>
    <w:rsid w:val="000C6B25"/>
    <w:rsid w:val="000D4A85"/>
    <w:rsid w:val="000E3E92"/>
    <w:rsid w:val="000E6E50"/>
    <w:rsid w:val="000F01B8"/>
    <w:rsid w:val="000F225D"/>
    <w:rsid w:val="000F50F4"/>
    <w:rsid w:val="00104A71"/>
    <w:rsid w:val="00105B4B"/>
    <w:rsid w:val="0011060C"/>
    <w:rsid w:val="001155FE"/>
    <w:rsid w:val="00115F28"/>
    <w:rsid w:val="00120597"/>
    <w:rsid w:val="00120A9F"/>
    <w:rsid w:val="0012101F"/>
    <w:rsid w:val="001216FC"/>
    <w:rsid w:val="00121B65"/>
    <w:rsid w:val="001278AB"/>
    <w:rsid w:val="0015351B"/>
    <w:rsid w:val="0015462C"/>
    <w:rsid w:val="00157A74"/>
    <w:rsid w:val="001667B6"/>
    <w:rsid w:val="001702E8"/>
    <w:rsid w:val="00173F90"/>
    <w:rsid w:val="001824D5"/>
    <w:rsid w:val="00185D55"/>
    <w:rsid w:val="001A0B6D"/>
    <w:rsid w:val="001A1F10"/>
    <w:rsid w:val="001B3348"/>
    <w:rsid w:val="001B61A1"/>
    <w:rsid w:val="001B7119"/>
    <w:rsid w:val="001B7AA7"/>
    <w:rsid w:val="001C28ED"/>
    <w:rsid w:val="001C3F99"/>
    <w:rsid w:val="001D472F"/>
    <w:rsid w:val="001D521F"/>
    <w:rsid w:val="001E47B7"/>
    <w:rsid w:val="001F62F3"/>
    <w:rsid w:val="0020074C"/>
    <w:rsid w:val="00200A5C"/>
    <w:rsid w:val="0020399A"/>
    <w:rsid w:val="002143C3"/>
    <w:rsid w:val="00221E3C"/>
    <w:rsid w:val="00235AD9"/>
    <w:rsid w:val="0024188A"/>
    <w:rsid w:val="00245847"/>
    <w:rsid w:val="00246F26"/>
    <w:rsid w:val="00247E5F"/>
    <w:rsid w:val="00261520"/>
    <w:rsid w:val="00262036"/>
    <w:rsid w:val="002666FF"/>
    <w:rsid w:val="00267B61"/>
    <w:rsid w:val="002740E8"/>
    <w:rsid w:val="00281755"/>
    <w:rsid w:val="00283268"/>
    <w:rsid w:val="00283664"/>
    <w:rsid w:val="00285A7F"/>
    <w:rsid w:val="002945B2"/>
    <w:rsid w:val="0029533C"/>
    <w:rsid w:val="00295845"/>
    <w:rsid w:val="002A0D12"/>
    <w:rsid w:val="002A1C71"/>
    <w:rsid w:val="002A49C6"/>
    <w:rsid w:val="002B0520"/>
    <w:rsid w:val="002C3D79"/>
    <w:rsid w:val="002D3808"/>
    <w:rsid w:val="002F1C2E"/>
    <w:rsid w:val="003160FF"/>
    <w:rsid w:val="00322641"/>
    <w:rsid w:val="003252EF"/>
    <w:rsid w:val="003265E1"/>
    <w:rsid w:val="00337939"/>
    <w:rsid w:val="0034277A"/>
    <w:rsid w:val="0035288C"/>
    <w:rsid w:val="00353E7E"/>
    <w:rsid w:val="00354381"/>
    <w:rsid w:val="00355E7E"/>
    <w:rsid w:val="00357E85"/>
    <w:rsid w:val="00367515"/>
    <w:rsid w:val="00373D94"/>
    <w:rsid w:val="003745AB"/>
    <w:rsid w:val="00392191"/>
    <w:rsid w:val="00392DAD"/>
    <w:rsid w:val="00394013"/>
    <w:rsid w:val="003952D8"/>
    <w:rsid w:val="00395DB6"/>
    <w:rsid w:val="003B1EF9"/>
    <w:rsid w:val="003B7CAD"/>
    <w:rsid w:val="003C1542"/>
    <w:rsid w:val="003E021A"/>
    <w:rsid w:val="003E0FBF"/>
    <w:rsid w:val="003E1CE5"/>
    <w:rsid w:val="003E21F8"/>
    <w:rsid w:val="003F7525"/>
    <w:rsid w:val="00411501"/>
    <w:rsid w:val="00413EA4"/>
    <w:rsid w:val="0041434B"/>
    <w:rsid w:val="00425BF0"/>
    <w:rsid w:val="00434692"/>
    <w:rsid w:val="004370E4"/>
    <w:rsid w:val="00437199"/>
    <w:rsid w:val="00437D5D"/>
    <w:rsid w:val="0044188E"/>
    <w:rsid w:val="00460219"/>
    <w:rsid w:val="00474554"/>
    <w:rsid w:val="004802AE"/>
    <w:rsid w:val="00480DB7"/>
    <w:rsid w:val="00487231"/>
    <w:rsid w:val="004872ED"/>
    <w:rsid w:val="004A03D4"/>
    <w:rsid w:val="004A0ED3"/>
    <w:rsid w:val="004C5065"/>
    <w:rsid w:val="004C77F3"/>
    <w:rsid w:val="004D5240"/>
    <w:rsid w:val="004D6FB7"/>
    <w:rsid w:val="004D7845"/>
    <w:rsid w:val="004E3E7B"/>
    <w:rsid w:val="004E7E55"/>
    <w:rsid w:val="004F047D"/>
    <w:rsid w:val="004F34C2"/>
    <w:rsid w:val="004F4E4B"/>
    <w:rsid w:val="004F5AED"/>
    <w:rsid w:val="0050181F"/>
    <w:rsid w:val="00501FE5"/>
    <w:rsid w:val="005129F7"/>
    <w:rsid w:val="005247D4"/>
    <w:rsid w:val="00527048"/>
    <w:rsid w:val="00553928"/>
    <w:rsid w:val="0056474D"/>
    <w:rsid w:val="0057332C"/>
    <w:rsid w:val="0057380F"/>
    <w:rsid w:val="005843A1"/>
    <w:rsid w:val="005940EF"/>
    <w:rsid w:val="0059424C"/>
    <w:rsid w:val="0059490F"/>
    <w:rsid w:val="005A1E0B"/>
    <w:rsid w:val="005A772E"/>
    <w:rsid w:val="005C4D30"/>
    <w:rsid w:val="005C64B9"/>
    <w:rsid w:val="005E51F8"/>
    <w:rsid w:val="005E78F9"/>
    <w:rsid w:val="005F68BA"/>
    <w:rsid w:val="005F7B90"/>
    <w:rsid w:val="00601E4C"/>
    <w:rsid w:val="00603BC8"/>
    <w:rsid w:val="006042F3"/>
    <w:rsid w:val="006166B5"/>
    <w:rsid w:val="006330DC"/>
    <w:rsid w:val="00635951"/>
    <w:rsid w:val="00642D3A"/>
    <w:rsid w:val="00644A44"/>
    <w:rsid w:val="00653B74"/>
    <w:rsid w:val="00654889"/>
    <w:rsid w:val="00654B8D"/>
    <w:rsid w:val="00671E13"/>
    <w:rsid w:val="00676249"/>
    <w:rsid w:val="0067717B"/>
    <w:rsid w:val="0068153D"/>
    <w:rsid w:val="006863BF"/>
    <w:rsid w:val="006915D3"/>
    <w:rsid w:val="006A0422"/>
    <w:rsid w:val="006A337F"/>
    <w:rsid w:val="006A5DF3"/>
    <w:rsid w:val="006A659F"/>
    <w:rsid w:val="006C0031"/>
    <w:rsid w:val="006E7050"/>
    <w:rsid w:val="006F50C9"/>
    <w:rsid w:val="006F659A"/>
    <w:rsid w:val="0070142F"/>
    <w:rsid w:val="0070259A"/>
    <w:rsid w:val="007029A5"/>
    <w:rsid w:val="007113A6"/>
    <w:rsid w:val="007317A5"/>
    <w:rsid w:val="007379A1"/>
    <w:rsid w:val="00740FE0"/>
    <w:rsid w:val="00743504"/>
    <w:rsid w:val="00743F4F"/>
    <w:rsid w:val="00744C6D"/>
    <w:rsid w:val="0075375C"/>
    <w:rsid w:val="0076260B"/>
    <w:rsid w:val="00767B39"/>
    <w:rsid w:val="00770306"/>
    <w:rsid w:val="00770A5D"/>
    <w:rsid w:val="00774457"/>
    <w:rsid w:val="007803E3"/>
    <w:rsid w:val="00791580"/>
    <w:rsid w:val="007918A5"/>
    <w:rsid w:val="007936F8"/>
    <w:rsid w:val="00794E33"/>
    <w:rsid w:val="007A2CAB"/>
    <w:rsid w:val="007A3297"/>
    <w:rsid w:val="007B154A"/>
    <w:rsid w:val="007C04C4"/>
    <w:rsid w:val="007C3C6F"/>
    <w:rsid w:val="007C3DFB"/>
    <w:rsid w:val="007C49FE"/>
    <w:rsid w:val="007D014C"/>
    <w:rsid w:val="007D22F6"/>
    <w:rsid w:val="007D4FF7"/>
    <w:rsid w:val="007E01D4"/>
    <w:rsid w:val="007F001C"/>
    <w:rsid w:val="007F098A"/>
    <w:rsid w:val="007F621D"/>
    <w:rsid w:val="00800E19"/>
    <w:rsid w:val="0082259C"/>
    <w:rsid w:val="00826351"/>
    <w:rsid w:val="008273AD"/>
    <w:rsid w:val="008302E8"/>
    <w:rsid w:val="00831666"/>
    <w:rsid w:val="0083541D"/>
    <w:rsid w:val="00843638"/>
    <w:rsid w:val="008454F2"/>
    <w:rsid w:val="00850750"/>
    <w:rsid w:val="00851B14"/>
    <w:rsid w:val="008568F9"/>
    <w:rsid w:val="00860622"/>
    <w:rsid w:val="008635AF"/>
    <w:rsid w:val="00865AA6"/>
    <w:rsid w:val="0087298D"/>
    <w:rsid w:val="00875545"/>
    <w:rsid w:val="00882A9E"/>
    <w:rsid w:val="008867DD"/>
    <w:rsid w:val="00890734"/>
    <w:rsid w:val="00894B5C"/>
    <w:rsid w:val="008A5DE0"/>
    <w:rsid w:val="008B6F74"/>
    <w:rsid w:val="008C05E4"/>
    <w:rsid w:val="008C2095"/>
    <w:rsid w:val="008C4E1B"/>
    <w:rsid w:val="008C52D9"/>
    <w:rsid w:val="008E1505"/>
    <w:rsid w:val="008F22E2"/>
    <w:rsid w:val="0090230B"/>
    <w:rsid w:val="00907FB0"/>
    <w:rsid w:val="00912B9C"/>
    <w:rsid w:val="00912CAE"/>
    <w:rsid w:val="00913492"/>
    <w:rsid w:val="00934C5E"/>
    <w:rsid w:val="00945320"/>
    <w:rsid w:val="0096368B"/>
    <w:rsid w:val="0097215D"/>
    <w:rsid w:val="00972E7E"/>
    <w:rsid w:val="00975CB1"/>
    <w:rsid w:val="009825E9"/>
    <w:rsid w:val="00990A63"/>
    <w:rsid w:val="00991912"/>
    <w:rsid w:val="00996CEB"/>
    <w:rsid w:val="009A07EA"/>
    <w:rsid w:val="009A1565"/>
    <w:rsid w:val="009B104B"/>
    <w:rsid w:val="009B166D"/>
    <w:rsid w:val="009B35DB"/>
    <w:rsid w:val="009B5491"/>
    <w:rsid w:val="009D262B"/>
    <w:rsid w:val="009D43A5"/>
    <w:rsid w:val="009E1917"/>
    <w:rsid w:val="009E2EB9"/>
    <w:rsid w:val="009F3FB0"/>
    <w:rsid w:val="00A048EF"/>
    <w:rsid w:val="00A056A7"/>
    <w:rsid w:val="00A1460F"/>
    <w:rsid w:val="00A14C7E"/>
    <w:rsid w:val="00A16C3E"/>
    <w:rsid w:val="00A336D0"/>
    <w:rsid w:val="00A348E5"/>
    <w:rsid w:val="00A37989"/>
    <w:rsid w:val="00A408CF"/>
    <w:rsid w:val="00A40C8B"/>
    <w:rsid w:val="00A41DD6"/>
    <w:rsid w:val="00A50D7F"/>
    <w:rsid w:val="00A542D9"/>
    <w:rsid w:val="00A54777"/>
    <w:rsid w:val="00A57FFD"/>
    <w:rsid w:val="00A62F84"/>
    <w:rsid w:val="00A70AFB"/>
    <w:rsid w:val="00A716B7"/>
    <w:rsid w:val="00A7191F"/>
    <w:rsid w:val="00AA188A"/>
    <w:rsid w:val="00AA605C"/>
    <w:rsid w:val="00AB07A2"/>
    <w:rsid w:val="00AB4EE2"/>
    <w:rsid w:val="00AC39F7"/>
    <w:rsid w:val="00AC7B4B"/>
    <w:rsid w:val="00AD0D8C"/>
    <w:rsid w:val="00AD6C76"/>
    <w:rsid w:val="00AD6E44"/>
    <w:rsid w:val="00AD7845"/>
    <w:rsid w:val="00AE009F"/>
    <w:rsid w:val="00AE0425"/>
    <w:rsid w:val="00AE21B6"/>
    <w:rsid w:val="00AE50D2"/>
    <w:rsid w:val="00AE51E0"/>
    <w:rsid w:val="00AF2458"/>
    <w:rsid w:val="00AF5476"/>
    <w:rsid w:val="00AF7C94"/>
    <w:rsid w:val="00B032EC"/>
    <w:rsid w:val="00B179EC"/>
    <w:rsid w:val="00B21B00"/>
    <w:rsid w:val="00B3220A"/>
    <w:rsid w:val="00B47363"/>
    <w:rsid w:val="00B640EB"/>
    <w:rsid w:val="00B7558F"/>
    <w:rsid w:val="00B75F41"/>
    <w:rsid w:val="00B81592"/>
    <w:rsid w:val="00B84E64"/>
    <w:rsid w:val="00B92B96"/>
    <w:rsid w:val="00BA0F03"/>
    <w:rsid w:val="00BA455F"/>
    <w:rsid w:val="00BB03E9"/>
    <w:rsid w:val="00BB7FCC"/>
    <w:rsid w:val="00BC0F04"/>
    <w:rsid w:val="00BD7D15"/>
    <w:rsid w:val="00BE162C"/>
    <w:rsid w:val="00BF270F"/>
    <w:rsid w:val="00BF2824"/>
    <w:rsid w:val="00BF48CE"/>
    <w:rsid w:val="00C053AA"/>
    <w:rsid w:val="00C070E6"/>
    <w:rsid w:val="00C12BDA"/>
    <w:rsid w:val="00C2067D"/>
    <w:rsid w:val="00C21D40"/>
    <w:rsid w:val="00C352E7"/>
    <w:rsid w:val="00C4128C"/>
    <w:rsid w:val="00C428A4"/>
    <w:rsid w:val="00C639F9"/>
    <w:rsid w:val="00C63BEE"/>
    <w:rsid w:val="00C674AF"/>
    <w:rsid w:val="00C87C47"/>
    <w:rsid w:val="00C95657"/>
    <w:rsid w:val="00C96EDA"/>
    <w:rsid w:val="00CC1676"/>
    <w:rsid w:val="00CC3520"/>
    <w:rsid w:val="00CC7388"/>
    <w:rsid w:val="00CC7AA5"/>
    <w:rsid w:val="00CD439E"/>
    <w:rsid w:val="00CD5E10"/>
    <w:rsid w:val="00CD61FE"/>
    <w:rsid w:val="00CE39E5"/>
    <w:rsid w:val="00CF62A0"/>
    <w:rsid w:val="00CF6C34"/>
    <w:rsid w:val="00D060D1"/>
    <w:rsid w:val="00D071AF"/>
    <w:rsid w:val="00D10104"/>
    <w:rsid w:val="00D10CDD"/>
    <w:rsid w:val="00D15CC2"/>
    <w:rsid w:val="00D16620"/>
    <w:rsid w:val="00D20112"/>
    <w:rsid w:val="00D21B05"/>
    <w:rsid w:val="00D279E6"/>
    <w:rsid w:val="00D37256"/>
    <w:rsid w:val="00D6547A"/>
    <w:rsid w:val="00D74B14"/>
    <w:rsid w:val="00D819CB"/>
    <w:rsid w:val="00D82034"/>
    <w:rsid w:val="00DA64F1"/>
    <w:rsid w:val="00DC1468"/>
    <w:rsid w:val="00DC1EC4"/>
    <w:rsid w:val="00DC1FB1"/>
    <w:rsid w:val="00DC5067"/>
    <w:rsid w:val="00DE1947"/>
    <w:rsid w:val="00DE30A5"/>
    <w:rsid w:val="00DE7153"/>
    <w:rsid w:val="00DF6EDE"/>
    <w:rsid w:val="00E01F61"/>
    <w:rsid w:val="00E10F77"/>
    <w:rsid w:val="00E11CD3"/>
    <w:rsid w:val="00E168AE"/>
    <w:rsid w:val="00E21455"/>
    <w:rsid w:val="00E36AE2"/>
    <w:rsid w:val="00E44009"/>
    <w:rsid w:val="00E44C99"/>
    <w:rsid w:val="00E46BD7"/>
    <w:rsid w:val="00E51C26"/>
    <w:rsid w:val="00E6582C"/>
    <w:rsid w:val="00E666CF"/>
    <w:rsid w:val="00E81699"/>
    <w:rsid w:val="00E825CC"/>
    <w:rsid w:val="00E8606A"/>
    <w:rsid w:val="00E93ECC"/>
    <w:rsid w:val="00EA29A4"/>
    <w:rsid w:val="00EB08A9"/>
    <w:rsid w:val="00EB2FA3"/>
    <w:rsid w:val="00EB3FF1"/>
    <w:rsid w:val="00EB4898"/>
    <w:rsid w:val="00EB628B"/>
    <w:rsid w:val="00EC0346"/>
    <w:rsid w:val="00EC37E5"/>
    <w:rsid w:val="00EC616F"/>
    <w:rsid w:val="00EF25CA"/>
    <w:rsid w:val="00EF5434"/>
    <w:rsid w:val="00EF7953"/>
    <w:rsid w:val="00EF7B4A"/>
    <w:rsid w:val="00F00E3C"/>
    <w:rsid w:val="00F0188D"/>
    <w:rsid w:val="00F01952"/>
    <w:rsid w:val="00F07105"/>
    <w:rsid w:val="00F07A28"/>
    <w:rsid w:val="00F10DD2"/>
    <w:rsid w:val="00F1781A"/>
    <w:rsid w:val="00F203FE"/>
    <w:rsid w:val="00F2089F"/>
    <w:rsid w:val="00F311DE"/>
    <w:rsid w:val="00F3157D"/>
    <w:rsid w:val="00F344F7"/>
    <w:rsid w:val="00F36D41"/>
    <w:rsid w:val="00F37C9C"/>
    <w:rsid w:val="00F44CA3"/>
    <w:rsid w:val="00F57608"/>
    <w:rsid w:val="00F62A0E"/>
    <w:rsid w:val="00F62B3F"/>
    <w:rsid w:val="00F74091"/>
    <w:rsid w:val="00F74300"/>
    <w:rsid w:val="00F75358"/>
    <w:rsid w:val="00F84D31"/>
    <w:rsid w:val="00F938AA"/>
    <w:rsid w:val="00F94845"/>
    <w:rsid w:val="00F95C0B"/>
    <w:rsid w:val="00FA4A8B"/>
    <w:rsid w:val="00FB1221"/>
    <w:rsid w:val="00FB2F1D"/>
    <w:rsid w:val="00FD4705"/>
    <w:rsid w:val="00FE03F4"/>
    <w:rsid w:val="00FE0EDF"/>
    <w:rsid w:val="00FE6136"/>
    <w:rsid w:val="00FE764D"/>
    <w:rsid w:val="00FF2802"/>
    <w:rsid w:val="00FF2B8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A8EE-0417-487D-BA6B-816F5F27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Petrie, Alice (SEN)</cp:lastModifiedBy>
  <cp:revision>6</cp:revision>
  <cp:lastPrinted>2015-09-08T02:19:00Z</cp:lastPrinted>
  <dcterms:created xsi:type="dcterms:W3CDTF">2015-09-08T01:53:00Z</dcterms:created>
  <dcterms:modified xsi:type="dcterms:W3CDTF">2015-09-08T02:19:00Z</dcterms:modified>
</cp:coreProperties>
</file>