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D41CF1" w:rsidRDefault="00CD5BBD" w:rsidP="00662477">
      <w:pPr>
        <w:tabs>
          <w:tab w:val="left" w:pos="5103"/>
        </w:tabs>
        <w:jc w:val="center"/>
        <w:rPr>
          <w:b/>
          <w:sz w:val="28"/>
          <w:szCs w:val="28"/>
        </w:rPr>
      </w:pPr>
      <w:r w:rsidRPr="00D41CF1">
        <w:rPr>
          <w:b/>
          <w:sz w:val="28"/>
          <w:szCs w:val="28"/>
        </w:rPr>
        <w:t xml:space="preserve">PARLIAMENTARY </w:t>
      </w:r>
      <w:r w:rsidR="00D025A7" w:rsidRPr="00D41CF1">
        <w:rPr>
          <w:b/>
          <w:sz w:val="28"/>
          <w:szCs w:val="28"/>
        </w:rPr>
        <w:t>JOINT COMMITTEE ON HUMAN RIGHTS</w:t>
      </w:r>
    </w:p>
    <w:p w:rsidR="0070047F" w:rsidRPr="000A6487" w:rsidRDefault="002A7EF8" w:rsidP="0070047F">
      <w:pPr>
        <w:tabs>
          <w:tab w:val="center" w:pos="4856"/>
        </w:tabs>
        <w:suppressAutoHyphens/>
        <w:jc w:val="center"/>
        <w:rPr>
          <w:b/>
          <w:spacing w:val="-2"/>
          <w:sz w:val="28"/>
          <w:szCs w:val="28"/>
        </w:rPr>
      </w:pPr>
      <w:r>
        <w:rPr>
          <w:b/>
          <w:spacing w:val="-2"/>
          <w:sz w:val="28"/>
          <w:szCs w:val="28"/>
          <w:u w:val="single"/>
        </w:rPr>
        <w:t>2015</w:t>
      </w:r>
    </w:p>
    <w:p w:rsidR="0070047F" w:rsidRPr="00D41CF1" w:rsidRDefault="0070047F" w:rsidP="0070047F">
      <w:pPr>
        <w:tabs>
          <w:tab w:val="center" w:pos="4856"/>
        </w:tabs>
        <w:suppressAutoHyphens/>
        <w:jc w:val="center"/>
        <w:rPr>
          <w:b/>
          <w:spacing w:val="-2"/>
          <w:sz w:val="24"/>
          <w:szCs w:val="24"/>
        </w:rPr>
      </w:pPr>
      <w:r w:rsidRPr="00D41CF1">
        <w:rPr>
          <w:b/>
          <w:spacing w:val="-2"/>
          <w:sz w:val="24"/>
          <w:szCs w:val="24"/>
        </w:rPr>
        <w:t xml:space="preserve">INDEX OF </w:t>
      </w:r>
      <w:r w:rsidR="00D41CF1" w:rsidRPr="00D41CF1">
        <w:rPr>
          <w:b/>
          <w:spacing w:val="-2"/>
          <w:sz w:val="24"/>
          <w:szCs w:val="24"/>
        </w:rPr>
        <w:t>INSTRUMENTS</w:t>
      </w:r>
      <w:r w:rsidR="00363913" w:rsidRPr="00D41CF1">
        <w:rPr>
          <w:b/>
          <w:spacing w:val="-2"/>
          <w:sz w:val="24"/>
          <w:szCs w:val="24"/>
        </w:rPr>
        <w:t xml:space="preserve"> </w:t>
      </w:r>
      <w:r w:rsidRPr="00D41CF1">
        <w:rPr>
          <w:b/>
          <w:spacing w:val="-2"/>
          <w:sz w:val="24"/>
          <w:szCs w:val="24"/>
        </w:rPr>
        <w:t>CONSIDERED BY THE COMMITTEE</w:t>
      </w:r>
    </w:p>
    <w:p w:rsidR="00363913" w:rsidRDefault="00363913" w:rsidP="00363913">
      <w:pPr>
        <w:tabs>
          <w:tab w:val="center" w:pos="4856"/>
        </w:tabs>
        <w:suppressAutoHyphens/>
        <w:jc w:val="center"/>
        <w:rPr>
          <w:b/>
          <w:spacing w:val="-2"/>
          <w:sz w:val="24"/>
          <w:szCs w:val="24"/>
        </w:rPr>
      </w:pPr>
      <w:r w:rsidRPr="00D41CF1">
        <w:rPr>
          <w:b/>
          <w:spacing w:val="-2"/>
          <w:sz w:val="24"/>
          <w:szCs w:val="24"/>
        </w:rPr>
        <w:t xml:space="preserve">As at </w:t>
      </w:r>
      <w:r w:rsidR="00071466">
        <w:rPr>
          <w:b/>
          <w:spacing w:val="-2"/>
          <w:sz w:val="24"/>
          <w:szCs w:val="24"/>
        </w:rPr>
        <w:t xml:space="preserve">1 </w:t>
      </w:r>
      <w:r w:rsidR="007C6DB6">
        <w:rPr>
          <w:b/>
          <w:spacing w:val="-2"/>
          <w:sz w:val="24"/>
          <w:szCs w:val="24"/>
        </w:rPr>
        <w:t>December 2015</w:t>
      </w:r>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A72115">
      <w:pPr>
        <w:tabs>
          <w:tab w:val="left" w:pos="709"/>
          <w:tab w:val="left" w:pos="1276"/>
          <w:tab w:val="left" w:pos="3686"/>
          <w:tab w:val="left" w:pos="4536"/>
          <w:tab w:val="left" w:pos="5103"/>
        </w:tabs>
        <w:suppressAutoHyphens/>
        <w:spacing w:after="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p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F53E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F53E6" w:rsidRPr="002A7EF8" w:rsidRDefault="006F53E6" w:rsidP="002A7EF8">
            <w:pPr>
              <w:rPr>
                <w:rFonts w:ascii="Calibri" w:eastAsia="Times New Roman" w:hAnsi="Calibri" w:cs="Times New Roman"/>
                <w:color w:val="000000"/>
                <w:lang w:eastAsia="en-AU"/>
              </w:rPr>
            </w:pPr>
            <w:r w:rsidRPr="006F53E6">
              <w:rPr>
                <w:rFonts w:ascii="Calibri" w:eastAsia="Times New Roman" w:hAnsi="Calibri" w:cs="Times New Roman"/>
                <w:color w:val="000000"/>
                <w:lang w:eastAsia="en-AU"/>
              </w:rPr>
              <w:t>Academic Misconduct Rules 2014 [F2014L01785]</w:t>
            </w:r>
          </w:p>
        </w:tc>
        <w:tc>
          <w:tcPr>
            <w:tcW w:w="1134" w:type="dxa"/>
          </w:tcPr>
          <w:p w:rsidR="006F53E6" w:rsidRDefault="006F53E6"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F53E6" w:rsidRDefault="002D17DF" w:rsidP="003620C8">
            <w:pPr>
              <w:jc w:val="center"/>
              <w:cnfStyle w:val="000000000000" w:firstRow="0" w:lastRow="0" w:firstColumn="0" w:lastColumn="0" w:oddVBand="0" w:evenVBand="0" w:oddHBand="0" w:evenHBand="0" w:firstRowFirstColumn="0" w:firstRowLastColumn="0" w:lastRowFirstColumn="0" w:lastRowLastColumn="0"/>
            </w:pPr>
            <w:hyperlink r:id="rId9" w:history="1">
              <w:r w:rsidR="006F53E6" w:rsidRPr="006F53E6">
                <w:rPr>
                  <w:rStyle w:val="Hyperlink"/>
                </w:rPr>
                <w:t>19/44</w:t>
              </w:r>
            </w:hyperlink>
          </w:p>
          <w:p w:rsidR="00A3486C" w:rsidRDefault="002D17DF" w:rsidP="003620C8">
            <w:pPr>
              <w:jc w:val="center"/>
              <w:cnfStyle w:val="000000000000" w:firstRow="0" w:lastRow="0" w:firstColumn="0" w:lastColumn="0" w:oddVBand="0" w:evenVBand="0" w:oddHBand="0" w:evenHBand="0" w:firstRowFirstColumn="0" w:firstRowLastColumn="0" w:lastRowFirstColumn="0" w:lastRowLastColumn="0"/>
            </w:pPr>
            <w:hyperlink r:id="rId10" w:history="1">
              <w:r w:rsidR="00A3486C" w:rsidRPr="00A3486C">
                <w:rPr>
                  <w:rStyle w:val="Hyperlink"/>
                </w:rPr>
                <w:t>22/44</w:t>
              </w:r>
            </w:hyperlink>
          </w:p>
        </w:tc>
        <w:tc>
          <w:tcPr>
            <w:tcW w:w="3544" w:type="dxa"/>
          </w:tcPr>
          <w:p w:rsidR="006F53E6" w:rsidRDefault="006F53E6"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Education</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2A7EF8" w:rsidP="002A7EF8">
            <w:pPr>
              <w:rPr>
                <w:rFonts w:ascii="Calibri" w:eastAsia="Times New Roman" w:hAnsi="Calibri" w:cs="Times New Roman"/>
                <w:color w:val="000000"/>
                <w:lang w:eastAsia="en-AU"/>
              </w:rPr>
            </w:pPr>
            <w:r w:rsidRPr="002A7EF8">
              <w:rPr>
                <w:rFonts w:ascii="Calibri" w:eastAsia="Times New Roman" w:hAnsi="Calibri" w:cs="Times New Roman"/>
                <w:color w:val="000000"/>
                <w:lang w:eastAsia="en-AU"/>
              </w:rPr>
              <w:t>Australian Public Service Commissioner's Amendment</w:t>
            </w:r>
            <w:r>
              <w:rPr>
                <w:rFonts w:ascii="Calibri" w:eastAsia="Times New Roman" w:hAnsi="Calibri" w:cs="Times New Roman"/>
                <w:color w:val="000000"/>
                <w:lang w:eastAsia="en-AU"/>
              </w:rPr>
              <w:t xml:space="preserve"> </w:t>
            </w:r>
            <w:r w:rsidRPr="002A7EF8">
              <w:rPr>
                <w:rFonts w:ascii="Calibri" w:eastAsia="Times New Roman" w:hAnsi="Calibri" w:cs="Times New Roman"/>
                <w:color w:val="000000"/>
                <w:lang w:eastAsia="en-AU"/>
              </w:rPr>
              <w:t>(Notification of Decisions and Other Measures)</w:t>
            </w:r>
            <w:r>
              <w:rPr>
                <w:rFonts w:ascii="Calibri" w:eastAsia="Times New Roman" w:hAnsi="Calibri" w:cs="Times New Roman"/>
                <w:color w:val="000000"/>
                <w:lang w:eastAsia="en-AU"/>
              </w:rPr>
              <w:t xml:space="preserve"> </w:t>
            </w:r>
            <w:r w:rsidRPr="002A7EF8">
              <w:rPr>
                <w:rFonts w:ascii="Calibri" w:eastAsia="Times New Roman" w:hAnsi="Calibri" w:cs="Times New Roman"/>
                <w:color w:val="000000"/>
                <w:lang w:eastAsia="en-AU"/>
              </w:rPr>
              <w:t>Direction 2014 [F2014L01426]</w:t>
            </w:r>
          </w:p>
        </w:tc>
        <w:tc>
          <w:tcPr>
            <w:tcW w:w="1134" w:type="dxa"/>
          </w:tcPr>
          <w:p w:rsidR="0057151D" w:rsidRDefault="002A7EF8"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2D17DF" w:rsidP="003620C8">
            <w:pPr>
              <w:jc w:val="center"/>
              <w:cnfStyle w:val="000000100000" w:firstRow="0" w:lastRow="0" w:firstColumn="0" w:lastColumn="0" w:oddVBand="0" w:evenVBand="0" w:oddHBand="1" w:evenHBand="0" w:firstRowFirstColumn="0" w:firstRowLastColumn="0" w:lastRowFirstColumn="0" w:lastRowLastColumn="0"/>
            </w:pPr>
            <w:hyperlink r:id="rId11" w:history="1">
              <w:r w:rsidR="002A7EF8" w:rsidRPr="002A7EF8">
                <w:rPr>
                  <w:rStyle w:val="Hyperlink"/>
                </w:rPr>
                <w:t>18/44</w:t>
              </w:r>
            </w:hyperlink>
          </w:p>
          <w:p w:rsidR="003269AC" w:rsidRDefault="002D17DF" w:rsidP="003620C8">
            <w:pPr>
              <w:jc w:val="center"/>
              <w:cnfStyle w:val="000000100000" w:firstRow="0" w:lastRow="0" w:firstColumn="0" w:lastColumn="0" w:oddVBand="0" w:evenVBand="0" w:oddHBand="1" w:evenHBand="0" w:firstRowFirstColumn="0" w:firstRowLastColumn="0" w:lastRowFirstColumn="0" w:lastRowLastColumn="0"/>
            </w:pPr>
            <w:hyperlink r:id="rId12" w:history="1">
              <w:r w:rsidR="003269AC" w:rsidRPr="008C7521">
                <w:rPr>
                  <w:rStyle w:val="Hyperlink"/>
                </w:rPr>
                <w:t>21/44</w:t>
              </w:r>
            </w:hyperlink>
          </w:p>
        </w:tc>
        <w:tc>
          <w:tcPr>
            <w:tcW w:w="3544" w:type="dxa"/>
          </w:tcPr>
          <w:p w:rsidR="0057151D" w:rsidRPr="00056817" w:rsidRDefault="002A7EF8"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626109"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9B4430">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9B4430">
              <w:rPr>
                <w:rFonts w:ascii="Calibri" w:eastAsia="Times New Roman" w:hAnsi="Calibri" w:cs="Times New Roman"/>
                <w:color w:val="000000"/>
                <w:lang w:eastAsia="en-AU"/>
              </w:rPr>
              <w:t>Persons – Democratic People's Republic of Korea) Amendment List</w:t>
            </w:r>
            <w:r>
              <w:rPr>
                <w:rFonts w:ascii="Calibri" w:eastAsia="Times New Roman" w:hAnsi="Calibri" w:cs="Times New Roman"/>
                <w:color w:val="000000"/>
                <w:lang w:eastAsia="en-AU"/>
              </w:rPr>
              <w:t xml:space="preserve"> </w:t>
            </w:r>
            <w:r w:rsidRPr="009B4430">
              <w:rPr>
                <w:rFonts w:ascii="Calibri" w:eastAsia="Times New Roman" w:hAnsi="Calibri" w:cs="Times New Roman"/>
                <w:color w:val="000000"/>
                <w:lang w:eastAsia="en-AU"/>
              </w:rPr>
              <w:t>2015 [F2015L00061]</w:t>
            </w:r>
          </w:p>
        </w:tc>
        <w:tc>
          <w:tcPr>
            <w:tcW w:w="1134" w:type="dxa"/>
          </w:tcPr>
          <w:p w:rsidR="00626109" w:rsidRDefault="00626109"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13" w:history="1">
              <w:r w:rsidR="00626109" w:rsidRPr="009B4430">
                <w:rPr>
                  <w:rStyle w:val="Hyperlink"/>
                </w:rPr>
                <w:t>28/44</w:t>
              </w:r>
            </w:hyperlink>
          </w:p>
        </w:tc>
        <w:tc>
          <w:tcPr>
            <w:tcW w:w="3544" w:type="dxa"/>
          </w:tcPr>
          <w:p w:rsidR="00626109" w:rsidRDefault="00626109"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9B4430">
              <w:rPr>
                <w:rFonts w:ascii="Calibri" w:eastAsia="Times New Roman" w:hAnsi="Calibri" w:cs="Times New Roman"/>
                <w:color w:val="000000"/>
                <w:lang w:eastAsia="en-AU"/>
              </w:rPr>
              <w:t>Autonomous Sanctions (Designated and Declared Persons – Former Federal</w:t>
            </w:r>
            <w:r>
              <w:rPr>
                <w:rFonts w:ascii="Calibri" w:eastAsia="Times New Roman" w:hAnsi="Calibri" w:cs="Times New Roman"/>
                <w:color w:val="000000"/>
                <w:lang w:eastAsia="en-AU"/>
              </w:rPr>
              <w:t xml:space="preserve"> </w:t>
            </w:r>
            <w:r w:rsidRPr="009B4430">
              <w:rPr>
                <w:rFonts w:ascii="Calibri" w:eastAsia="Times New Roman" w:hAnsi="Calibri" w:cs="Times New Roman"/>
                <w:color w:val="000000"/>
                <w:lang w:eastAsia="en-AU"/>
              </w:rPr>
              <w:t>Republic of Yugoslavia) Amendment List 2015 (No. 1) [F2015L00224]</w:t>
            </w:r>
          </w:p>
        </w:tc>
        <w:tc>
          <w:tcPr>
            <w:tcW w:w="1134" w:type="dxa"/>
          </w:tcPr>
          <w:p w:rsidR="00626109" w:rsidRDefault="00626109"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14" w:history="1">
              <w:r w:rsidR="00626109" w:rsidRPr="009B4430">
                <w:rPr>
                  <w:rStyle w:val="Hyperlink"/>
                </w:rPr>
                <w:t>28/44</w:t>
              </w:r>
            </w:hyperlink>
          </w:p>
        </w:tc>
        <w:tc>
          <w:tcPr>
            <w:tcW w:w="3544" w:type="dxa"/>
          </w:tcPr>
          <w:p w:rsidR="00626109" w:rsidRDefault="00626109"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Autonomous Sanctions (Designated Persons and Entities – Democratic</w:t>
            </w:r>
            <w:r>
              <w:rPr>
                <w:rFonts w:ascii="Calibri" w:eastAsia="Times New Roman" w:hAnsi="Calibri" w:cs="Times New Roman"/>
                <w:color w:val="000000"/>
                <w:lang w:eastAsia="en-AU"/>
              </w:rPr>
              <w:t xml:space="preserve"> </w:t>
            </w:r>
            <w:r w:rsidRPr="001F3679">
              <w:rPr>
                <w:rFonts w:ascii="Calibri" w:eastAsia="Times New Roman" w:hAnsi="Calibri" w:cs="Times New Roman"/>
                <w:color w:val="000000"/>
                <w:lang w:eastAsia="en-AU"/>
              </w:rPr>
              <w:t>People's Republic of Korea) Amendment List 2015 (No. 2) [F2015L00216]</w:t>
            </w:r>
          </w:p>
        </w:tc>
        <w:tc>
          <w:tcPr>
            <w:tcW w:w="1134" w:type="dxa"/>
          </w:tcPr>
          <w:p w:rsidR="00626109" w:rsidRDefault="00626109"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15" w:history="1">
              <w:r w:rsidR="00626109" w:rsidRPr="009B4430">
                <w:rPr>
                  <w:rStyle w:val="Hyperlink"/>
                </w:rPr>
                <w:t>28/44</w:t>
              </w:r>
            </w:hyperlink>
          </w:p>
        </w:tc>
        <w:tc>
          <w:tcPr>
            <w:tcW w:w="3544" w:type="dxa"/>
          </w:tcPr>
          <w:p w:rsidR="00626109" w:rsidRDefault="00626109"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1F3679">
              <w:rPr>
                <w:rFonts w:ascii="Calibri" w:eastAsia="Times New Roman" w:hAnsi="Calibri" w:cs="Times New Roman"/>
                <w:color w:val="000000"/>
                <w:lang w:eastAsia="en-AU"/>
              </w:rPr>
              <w:t>Persons – Iran) Amendment List 2015 (No. 1) [F2015L00227]</w:t>
            </w:r>
          </w:p>
        </w:tc>
        <w:tc>
          <w:tcPr>
            <w:tcW w:w="1134" w:type="dxa"/>
          </w:tcPr>
          <w:p w:rsidR="00626109" w:rsidRDefault="00626109"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16" w:history="1">
              <w:r w:rsidR="00626109" w:rsidRPr="009B4430">
                <w:rPr>
                  <w:rStyle w:val="Hyperlink"/>
                </w:rPr>
                <w:t>28/44</w:t>
              </w:r>
            </w:hyperlink>
          </w:p>
        </w:tc>
        <w:tc>
          <w:tcPr>
            <w:tcW w:w="3544" w:type="dxa"/>
          </w:tcPr>
          <w:p w:rsidR="00626109" w:rsidRDefault="00626109"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lastRenderedPageBreak/>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lastRenderedPageBreak/>
              <w:t>Autonomous Sanctions (Designated Persons and Entities and Declared</w:t>
            </w:r>
            <w:r>
              <w:rPr>
                <w:rFonts w:ascii="Calibri" w:eastAsia="Times New Roman" w:hAnsi="Calibri" w:cs="Times New Roman"/>
                <w:color w:val="000000"/>
                <w:lang w:eastAsia="en-AU"/>
              </w:rPr>
              <w:t xml:space="preserve"> </w:t>
            </w:r>
            <w:r w:rsidRPr="001F3679">
              <w:rPr>
                <w:rFonts w:ascii="Calibri" w:eastAsia="Times New Roman" w:hAnsi="Calibri" w:cs="Times New Roman"/>
                <w:color w:val="000000"/>
                <w:lang w:eastAsia="en-AU"/>
              </w:rPr>
              <w:t>Persons – Libya) Amendment List 2015 (No. 1) [F2015L00215]</w:t>
            </w:r>
          </w:p>
        </w:tc>
        <w:tc>
          <w:tcPr>
            <w:tcW w:w="1134" w:type="dxa"/>
          </w:tcPr>
          <w:p w:rsidR="00626109" w:rsidRDefault="00626109"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17" w:history="1">
              <w:r w:rsidR="00626109" w:rsidRPr="009B4430">
                <w:rPr>
                  <w:rStyle w:val="Hyperlink"/>
                </w:rPr>
                <w:t>28/44</w:t>
              </w:r>
            </w:hyperlink>
          </w:p>
        </w:tc>
        <w:tc>
          <w:tcPr>
            <w:tcW w:w="3544" w:type="dxa"/>
          </w:tcPr>
          <w:p w:rsidR="00626109" w:rsidRDefault="00626109"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1F3679">
              <w:rPr>
                <w:rFonts w:ascii="Calibri" w:eastAsia="Times New Roman" w:hAnsi="Calibri" w:cs="Times New Roman"/>
                <w:color w:val="000000"/>
                <w:lang w:eastAsia="en-AU"/>
              </w:rPr>
              <w:t>Persons – Syria) Amendment List 2015 (No. 1) [F2015L00217]</w:t>
            </w:r>
          </w:p>
        </w:tc>
        <w:tc>
          <w:tcPr>
            <w:tcW w:w="1134" w:type="dxa"/>
          </w:tcPr>
          <w:p w:rsidR="00626109" w:rsidRDefault="00626109"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18" w:history="1">
              <w:r w:rsidR="00626109" w:rsidRPr="009B4430">
                <w:rPr>
                  <w:rStyle w:val="Hyperlink"/>
                </w:rPr>
                <w:t>28/44</w:t>
              </w:r>
            </w:hyperlink>
          </w:p>
        </w:tc>
        <w:tc>
          <w:tcPr>
            <w:tcW w:w="3544" w:type="dxa"/>
          </w:tcPr>
          <w:p w:rsidR="00626109" w:rsidRDefault="00626109"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96481B"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Autonomous Sanctions (Designated Persons and Entities and Declared</w:t>
            </w:r>
            <w:r>
              <w:rPr>
                <w:rFonts w:ascii="Calibri" w:eastAsia="Times New Roman" w:hAnsi="Calibri" w:cs="Times New Roman"/>
                <w:color w:val="000000"/>
                <w:lang w:eastAsia="en-AU"/>
              </w:rPr>
              <w:t xml:space="preserve"> </w:t>
            </w:r>
            <w:r w:rsidRPr="001F3679">
              <w:rPr>
                <w:rFonts w:ascii="Calibri" w:eastAsia="Times New Roman" w:hAnsi="Calibri" w:cs="Times New Roman"/>
                <w:color w:val="000000"/>
                <w:lang w:eastAsia="en-AU"/>
              </w:rPr>
              <w:t>Persons – Zimbabwe) Amendment List 2015 (No. 1) [F2015L00218]</w:t>
            </w:r>
          </w:p>
        </w:tc>
        <w:tc>
          <w:tcPr>
            <w:tcW w:w="1134" w:type="dxa"/>
          </w:tcPr>
          <w:p w:rsidR="00626109" w:rsidRDefault="00626109"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19" w:history="1">
              <w:r w:rsidR="00626109" w:rsidRPr="009B4430">
                <w:rPr>
                  <w:rStyle w:val="Hyperlink"/>
                </w:rPr>
                <w:t>28/44</w:t>
              </w:r>
            </w:hyperlink>
          </w:p>
        </w:tc>
        <w:tc>
          <w:tcPr>
            <w:tcW w:w="3544" w:type="dxa"/>
          </w:tcPr>
          <w:p w:rsidR="00626109" w:rsidRDefault="00626109"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995F7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626109" w:rsidP="004429BA">
            <w:pPr>
              <w:rPr>
                <w:rFonts w:ascii="Calibri" w:eastAsia="Times New Roman" w:hAnsi="Calibri" w:cs="Times New Roman"/>
                <w:color w:val="000000"/>
                <w:lang w:eastAsia="en-AU"/>
              </w:rPr>
            </w:pPr>
            <w:r>
              <w:rPr>
                <w:rFonts w:ascii="Calibri" w:eastAsia="Times New Roman" w:hAnsi="Calibri" w:cs="Times New Roman"/>
                <w:color w:val="000000"/>
                <w:lang w:eastAsia="en-AU"/>
              </w:rPr>
              <w:t>A</w:t>
            </w:r>
            <w:r w:rsidR="004429BA" w:rsidRPr="004429BA">
              <w:rPr>
                <w:rFonts w:ascii="Calibri" w:eastAsia="Times New Roman" w:hAnsi="Calibri" w:cs="Times New Roman"/>
                <w:color w:val="000000"/>
                <w:lang w:eastAsia="en-AU"/>
              </w:rPr>
              <w:t>utonomous Sanctions (Designated Persons and Entities and Declared</w:t>
            </w:r>
            <w:r w:rsidR="004429BA">
              <w:rPr>
                <w:rFonts w:ascii="Calibri" w:eastAsia="Times New Roman" w:hAnsi="Calibri" w:cs="Times New Roman"/>
                <w:color w:val="000000"/>
                <w:lang w:eastAsia="en-AU"/>
              </w:rPr>
              <w:t xml:space="preserve"> </w:t>
            </w:r>
            <w:r w:rsidR="004429BA" w:rsidRPr="004429BA">
              <w:rPr>
                <w:rFonts w:ascii="Calibri" w:eastAsia="Times New Roman" w:hAnsi="Calibri" w:cs="Times New Roman"/>
                <w:color w:val="000000"/>
                <w:lang w:eastAsia="en-AU"/>
              </w:rPr>
              <w:t>Persons – Zimbabwe) Amendment List 2013 [F2013L00477]</w:t>
            </w:r>
          </w:p>
        </w:tc>
        <w:tc>
          <w:tcPr>
            <w:tcW w:w="1134" w:type="dxa"/>
          </w:tcPr>
          <w:p w:rsidR="00995F7D" w:rsidRDefault="004429BA"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95F7D" w:rsidRDefault="002D17DF" w:rsidP="003620C8">
            <w:pPr>
              <w:jc w:val="center"/>
              <w:cnfStyle w:val="000000100000" w:firstRow="0" w:lastRow="0" w:firstColumn="0" w:lastColumn="0" w:oddVBand="0" w:evenVBand="0" w:oddHBand="1" w:evenHBand="0" w:firstRowFirstColumn="0" w:firstRowLastColumn="0" w:lastRowFirstColumn="0" w:lastRowLastColumn="0"/>
            </w:pPr>
            <w:hyperlink r:id="rId20" w:history="1">
              <w:r w:rsidR="004429BA" w:rsidRPr="00F5229A">
                <w:rPr>
                  <w:rStyle w:val="Hyperlink"/>
                </w:rPr>
                <w:t>28/44</w:t>
              </w:r>
            </w:hyperlink>
          </w:p>
        </w:tc>
        <w:tc>
          <w:tcPr>
            <w:tcW w:w="3544" w:type="dxa"/>
          </w:tcPr>
          <w:p w:rsidR="00995F7D" w:rsidRPr="00056817" w:rsidRDefault="00995F7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51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995F7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3B3469" w:rsidP="003B3469">
            <w:pPr>
              <w:rPr>
                <w:rFonts w:ascii="Calibri" w:eastAsia="Times New Roman" w:hAnsi="Calibri" w:cs="Times New Roman"/>
                <w:color w:val="000000"/>
                <w:lang w:eastAsia="en-AU"/>
              </w:rPr>
            </w:pPr>
            <w:r w:rsidRPr="003B3469">
              <w:rPr>
                <w:rFonts w:ascii="Calibri" w:eastAsia="Times New Roman" w:hAnsi="Calibri" w:cs="Times New Roman"/>
                <w:color w:val="000000"/>
                <w:lang w:eastAsia="en-AU"/>
              </w:rPr>
              <w:t>Building Code (Fitness for Work/Alcohol and Other Drugs in</w:t>
            </w:r>
            <w:r>
              <w:rPr>
                <w:rFonts w:ascii="Calibri" w:eastAsia="Times New Roman" w:hAnsi="Calibri" w:cs="Times New Roman"/>
                <w:color w:val="000000"/>
                <w:lang w:eastAsia="en-AU"/>
              </w:rPr>
              <w:t xml:space="preserve"> </w:t>
            </w:r>
            <w:r w:rsidRPr="003B3469">
              <w:rPr>
                <w:rFonts w:ascii="Calibri" w:eastAsia="Times New Roman" w:hAnsi="Calibri" w:cs="Times New Roman"/>
                <w:color w:val="000000"/>
                <w:lang w:eastAsia="en-AU"/>
              </w:rPr>
              <w:t>the Workplace) Amendment Instrument 2015</w:t>
            </w:r>
            <w:r>
              <w:rPr>
                <w:rFonts w:ascii="Calibri" w:eastAsia="Times New Roman" w:hAnsi="Calibri" w:cs="Times New Roman"/>
                <w:color w:val="000000"/>
                <w:lang w:eastAsia="en-AU"/>
              </w:rPr>
              <w:t xml:space="preserve"> </w:t>
            </w:r>
            <w:r w:rsidRPr="003B3469">
              <w:rPr>
                <w:rFonts w:ascii="Calibri" w:eastAsia="Times New Roman" w:hAnsi="Calibri" w:cs="Times New Roman"/>
                <w:color w:val="000000"/>
                <w:lang w:eastAsia="en-AU"/>
              </w:rPr>
              <w:t>[F2015L01462]</w:t>
            </w:r>
          </w:p>
        </w:tc>
        <w:tc>
          <w:tcPr>
            <w:tcW w:w="1134" w:type="dxa"/>
          </w:tcPr>
          <w:p w:rsidR="00995F7D" w:rsidRDefault="003B3469" w:rsidP="00995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95F7D" w:rsidRDefault="002D17DF" w:rsidP="00995F7D">
            <w:pPr>
              <w:jc w:val="center"/>
              <w:cnfStyle w:val="000000100000" w:firstRow="0" w:lastRow="0" w:firstColumn="0" w:lastColumn="0" w:oddVBand="0" w:evenVBand="0" w:oddHBand="1" w:evenHBand="0" w:firstRowFirstColumn="0" w:firstRowLastColumn="0" w:lastRowFirstColumn="0" w:lastRowLastColumn="0"/>
            </w:pPr>
            <w:hyperlink r:id="rId21" w:history="1">
              <w:r w:rsidR="003B3469" w:rsidRPr="003175BF">
                <w:rPr>
                  <w:rStyle w:val="Hyperlink"/>
                </w:rPr>
                <w:t>30/44</w:t>
              </w:r>
            </w:hyperlink>
          </w:p>
        </w:tc>
        <w:tc>
          <w:tcPr>
            <w:tcW w:w="3544" w:type="dxa"/>
          </w:tcPr>
          <w:p w:rsidR="00995F7D" w:rsidRPr="00056817" w:rsidRDefault="003B3469"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AB4C9E">
        <w:trPr>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26109"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1F3679"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Charter of the United Nations (Dealing with Assets) Amendment (South</w:t>
            </w:r>
          </w:p>
          <w:p w:rsidR="00626109" w:rsidRPr="0081696E"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Sudan) Regulation 2015 [F2015L01300]</w:t>
            </w:r>
          </w:p>
        </w:tc>
        <w:tc>
          <w:tcPr>
            <w:tcW w:w="1134" w:type="dxa"/>
          </w:tcPr>
          <w:p w:rsidR="00626109" w:rsidRDefault="00626109"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22" w:history="1">
              <w:r w:rsidR="00626109" w:rsidRPr="009B4430">
                <w:rPr>
                  <w:rStyle w:val="Hyperlink"/>
                </w:rPr>
                <w:t>28/44</w:t>
              </w:r>
            </w:hyperlink>
          </w:p>
        </w:tc>
        <w:tc>
          <w:tcPr>
            <w:tcW w:w="3544" w:type="dxa"/>
          </w:tcPr>
          <w:p w:rsidR="00626109" w:rsidRDefault="00626109"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806846"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806846" w:rsidRDefault="00626109" w:rsidP="00C549D7">
            <w:pPr>
              <w:autoSpaceDE w:val="0"/>
              <w:autoSpaceDN w:val="0"/>
              <w:adjustRightInd w:val="0"/>
              <w:rPr>
                <w:rFonts w:eastAsia="Times New Roman" w:cs="Times New Roman"/>
                <w:color w:val="000000"/>
                <w:lang w:eastAsia="en-AU"/>
              </w:rPr>
            </w:pPr>
            <w:r w:rsidRPr="00806846">
              <w:rPr>
                <w:rFonts w:cs="Calibri,Bold"/>
                <w:bCs w:val="0"/>
              </w:rPr>
              <w:t>Charter of the United Nations (Sanctions—Iraq) Amendment Regulation 2015 [F2015L01464]</w:t>
            </w:r>
          </w:p>
        </w:tc>
        <w:tc>
          <w:tcPr>
            <w:tcW w:w="1134" w:type="dxa"/>
          </w:tcPr>
          <w:p w:rsidR="00626109" w:rsidRPr="00806846" w:rsidRDefault="00626109" w:rsidP="00C549D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806846">
              <w:rPr>
                <w:rFonts w:eastAsia="Times New Roman" w:cs="Times New Roman"/>
                <w:color w:val="000000"/>
                <w:lang w:eastAsia="en-AU"/>
              </w:rPr>
              <w:t>RR</w:t>
            </w:r>
          </w:p>
        </w:tc>
        <w:tc>
          <w:tcPr>
            <w:tcW w:w="1134" w:type="dxa"/>
          </w:tcPr>
          <w:p w:rsidR="00626109" w:rsidRPr="00806846"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23" w:history="1">
              <w:r w:rsidR="00626109" w:rsidRPr="00806846">
                <w:rPr>
                  <w:rStyle w:val="Hyperlink"/>
                </w:rPr>
                <w:t>31/44</w:t>
              </w:r>
            </w:hyperlink>
          </w:p>
        </w:tc>
        <w:tc>
          <w:tcPr>
            <w:tcW w:w="3544" w:type="dxa"/>
          </w:tcPr>
          <w:p w:rsidR="00626109" w:rsidRPr="00806846" w:rsidRDefault="00626109" w:rsidP="00C549D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Liberty; fair trial</w:t>
            </w:r>
          </w:p>
        </w:tc>
      </w:tr>
      <w:tr w:rsidR="00626109"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81696E" w:rsidRDefault="00626109" w:rsidP="00C549D7">
            <w:pPr>
              <w:rPr>
                <w:rFonts w:ascii="Calibri" w:eastAsia="Times New Roman" w:hAnsi="Calibri" w:cs="Times New Roman"/>
                <w:color w:val="000000"/>
                <w:lang w:eastAsia="en-AU"/>
              </w:rPr>
            </w:pPr>
            <w:r w:rsidRPr="001F3679">
              <w:rPr>
                <w:rFonts w:ascii="Calibri" w:eastAsia="Times New Roman" w:hAnsi="Calibri" w:cs="Times New Roman"/>
                <w:color w:val="000000"/>
                <w:lang w:eastAsia="en-AU"/>
              </w:rPr>
              <w:t>Charter of the United Nations (Sanctions – South Sudan) Regulation</w:t>
            </w:r>
            <w:r>
              <w:rPr>
                <w:rFonts w:ascii="Calibri" w:eastAsia="Times New Roman" w:hAnsi="Calibri" w:cs="Times New Roman"/>
                <w:color w:val="000000"/>
                <w:lang w:eastAsia="en-AU"/>
              </w:rPr>
              <w:t xml:space="preserve"> </w:t>
            </w:r>
            <w:r w:rsidRPr="001F3679">
              <w:rPr>
                <w:rFonts w:ascii="Calibri" w:eastAsia="Times New Roman" w:hAnsi="Calibri" w:cs="Times New Roman"/>
                <w:color w:val="000000"/>
                <w:lang w:eastAsia="en-AU"/>
              </w:rPr>
              <w:t>2015 [F2015L01299]</w:t>
            </w:r>
          </w:p>
        </w:tc>
        <w:tc>
          <w:tcPr>
            <w:tcW w:w="1134" w:type="dxa"/>
          </w:tcPr>
          <w:p w:rsidR="00626109" w:rsidRDefault="00626109"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26109"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24" w:history="1">
              <w:r w:rsidR="00626109" w:rsidRPr="009B4430">
                <w:rPr>
                  <w:rStyle w:val="Hyperlink"/>
                </w:rPr>
                <w:t>28/44</w:t>
              </w:r>
            </w:hyperlink>
          </w:p>
        </w:tc>
        <w:tc>
          <w:tcPr>
            <w:tcW w:w="3544" w:type="dxa"/>
          </w:tcPr>
          <w:p w:rsidR="00626109" w:rsidRDefault="00626109"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A7513A">
              <w:rPr>
                <w:rFonts w:ascii="Calibri" w:eastAsia="Times New Roman" w:hAnsi="Calibri" w:cs="Times New Roman"/>
                <w:color w:val="000000"/>
                <w:lang w:eastAsia="en-AU"/>
              </w:rPr>
              <w:t>rivacy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fair hearing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protection of the family</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equality and non-discrimination</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freedom of movement</w:t>
            </w:r>
            <w:r>
              <w:rPr>
                <w:rFonts w:ascii="Calibri" w:eastAsia="Times New Roman" w:hAnsi="Calibri" w:cs="Times New Roman"/>
                <w:color w:val="000000"/>
                <w:lang w:eastAsia="en-AU"/>
              </w:rPr>
              <w:t xml:space="preserve">; </w:t>
            </w:r>
            <w:r w:rsidRPr="00A7513A">
              <w:rPr>
                <w:rFonts w:ascii="Calibri" w:eastAsia="Times New Roman" w:hAnsi="Calibri" w:cs="Times New Roman"/>
                <w:color w:val="000000"/>
                <w:lang w:eastAsia="en-AU"/>
              </w:rPr>
              <w:t>prohibition against non-</w:t>
            </w:r>
            <w:proofErr w:type="spellStart"/>
            <w:r w:rsidRPr="00A7513A">
              <w:rPr>
                <w:rFonts w:ascii="Calibri" w:eastAsia="Times New Roman" w:hAnsi="Calibri" w:cs="Times New Roman"/>
                <w:color w:val="000000"/>
                <w:lang w:eastAsia="en-AU"/>
              </w:rPr>
              <w:t>refoulement</w:t>
            </w:r>
            <w:proofErr w:type="spellEnd"/>
          </w:p>
        </w:tc>
      </w:tr>
      <w:tr w:rsidR="00626109" w:rsidRPr="00806846"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806846" w:rsidRDefault="00626109" w:rsidP="00C549D7">
            <w:pPr>
              <w:autoSpaceDE w:val="0"/>
              <w:autoSpaceDN w:val="0"/>
              <w:adjustRightInd w:val="0"/>
              <w:rPr>
                <w:rFonts w:eastAsia="Times New Roman" w:cs="Times New Roman"/>
                <w:color w:val="000000"/>
                <w:lang w:eastAsia="en-AU"/>
              </w:rPr>
            </w:pPr>
            <w:r w:rsidRPr="00806846">
              <w:rPr>
                <w:rFonts w:cs="Calibri,Bold"/>
                <w:bCs w:val="0"/>
              </w:rPr>
              <w:t>Charter of the United Nations (Sanctions—Syria) Regulation 2015 [F2015L01463]</w:t>
            </w:r>
          </w:p>
        </w:tc>
        <w:tc>
          <w:tcPr>
            <w:tcW w:w="1134" w:type="dxa"/>
          </w:tcPr>
          <w:p w:rsidR="00626109" w:rsidRPr="00806846" w:rsidRDefault="00626109" w:rsidP="00C549D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sidRPr="00806846">
              <w:rPr>
                <w:rFonts w:eastAsia="Times New Roman" w:cs="Times New Roman"/>
                <w:color w:val="000000"/>
                <w:lang w:eastAsia="en-AU"/>
              </w:rPr>
              <w:t>RR</w:t>
            </w:r>
          </w:p>
        </w:tc>
        <w:tc>
          <w:tcPr>
            <w:tcW w:w="1134" w:type="dxa"/>
          </w:tcPr>
          <w:p w:rsidR="00626109" w:rsidRPr="00806846"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25" w:history="1">
              <w:r w:rsidR="00626109" w:rsidRPr="00806846">
                <w:rPr>
                  <w:rStyle w:val="Hyperlink"/>
                </w:rPr>
                <w:t>31/44</w:t>
              </w:r>
            </w:hyperlink>
          </w:p>
        </w:tc>
        <w:tc>
          <w:tcPr>
            <w:tcW w:w="3544" w:type="dxa"/>
          </w:tcPr>
          <w:p w:rsidR="00626109" w:rsidRPr="00806846" w:rsidRDefault="00626109" w:rsidP="00C549D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Liberty; fair trial</w:t>
            </w:r>
          </w:p>
        </w:tc>
      </w:tr>
      <w:tr w:rsidR="00626109" w:rsidRPr="00626109"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26109" w:rsidRPr="00626109" w:rsidRDefault="00626109" w:rsidP="00626109">
            <w:pPr>
              <w:autoSpaceDE w:val="0"/>
              <w:autoSpaceDN w:val="0"/>
              <w:adjustRightInd w:val="0"/>
              <w:rPr>
                <w:rFonts w:cs="Calibri,Bold"/>
                <w:bCs w:val="0"/>
              </w:rPr>
            </w:pPr>
            <w:r w:rsidRPr="00626109">
              <w:rPr>
                <w:rFonts w:cs="Calibri,Bold"/>
                <w:bCs w:val="0"/>
              </w:rPr>
              <w:lastRenderedPageBreak/>
              <w:t>Charter of the United Nations (UN Sanction Enforcement Law) Amendment Declaration 2015 (No. 2) [F2015L01673]</w:t>
            </w:r>
          </w:p>
        </w:tc>
        <w:tc>
          <w:tcPr>
            <w:tcW w:w="1134" w:type="dxa"/>
          </w:tcPr>
          <w:p w:rsidR="00626109" w:rsidRPr="00626109" w:rsidRDefault="00626109" w:rsidP="00C549D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134" w:type="dxa"/>
          </w:tcPr>
          <w:p w:rsidR="00626109" w:rsidRPr="00626109"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26" w:history="1">
              <w:r w:rsidR="00626109" w:rsidRPr="00626109">
                <w:rPr>
                  <w:rStyle w:val="Hyperlink"/>
                </w:rPr>
                <w:t>31/44</w:t>
              </w:r>
            </w:hyperlink>
          </w:p>
        </w:tc>
        <w:tc>
          <w:tcPr>
            <w:tcW w:w="3544" w:type="dxa"/>
          </w:tcPr>
          <w:p w:rsidR="00626109" w:rsidRPr="00626109" w:rsidRDefault="00626109" w:rsidP="00C549D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sidRPr="00626109">
              <w:rPr>
                <w:rFonts w:eastAsia="Times New Roman" w:cs="Times New Roman"/>
                <w:color w:val="000000"/>
                <w:lang w:eastAsia="en-AU"/>
              </w:rPr>
              <w:t>Liberty</w:t>
            </w:r>
            <w:r>
              <w:rPr>
                <w:rFonts w:eastAsia="Times New Roman" w:cs="Times New Roman"/>
                <w:color w:val="000000"/>
                <w:lang w:eastAsia="en-AU"/>
              </w:rPr>
              <w:t>; fair trial</w:t>
            </w:r>
          </w:p>
        </w:tc>
      </w:tr>
      <w:tr w:rsidR="00A90E4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2A7EF8" w:rsidP="002A7EF8">
            <w:pPr>
              <w:rPr>
                <w:rFonts w:ascii="Calibri" w:eastAsia="Times New Roman" w:hAnsi="Calibri" w:cs="Times New Roman"/>
                <w:color w:val="000000"/>
                <w:lang w:eastAsia="en-AU"/>
              </w:rPr>
            </w:pPr>
            <w:r w:rsidRPr="002A7EF8">
              <w:rPr>
                <w:rFonts w:ascii="Calibri" w:eastAsia="Times New Roman" w:hAnsi="Calibri" w:cs="Times New Roman"/>
                <w:color w:val="000000"/>
                <w:lang w:eastAsia="en-AU"/>
              </w:rPr>
              <w:t>Competition and Consumer (Industry Codes—Franchising)</w:t>
            </w:r>
            <w:r>
              <w:rPr>
                <w:rFonts w:ascii="Calibri" w:eastAsia="Times New Roman" w:hAnsi="Calibri" w:cs="Times New Roman"/>
                <w:color w:val="000000"/>
                <w:lang w:eastAsia="en-AU"/>
              </w:rPr>
              <w:t xml:space="preserve"> </w:t>
            </w:r>
            <w:r w:rsidRPr="002A7EF8">
              <w:rPr>
                <w:rFonts w:ascii="Calibri" w:eastAsia="Times New Roman" w:hAnsi="Calibri" w:cs="Times New Roman"/>
                <w:color w:val="000000"/>
                <w:lang w:eastAsia="en-AU"/>
              </w:rPr>
              <w:t>Regulation 2014 [F2014L01472]</w:t>
            </w:r>
          </w:p>
        </w:tc>
        <w:tc>
          <w:tcPr>
            <w:tcW w:w="1134" w:type="dxa"/>
          </w:tcPr>
          <w:p w:rsidR="00A90E47" w:rsidRDefault="002A7EF8"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90E47"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27" w:history="1">
              <w:r w:rsidR="002A7EF8" w:rsidRPr="002A7EF8">
                <w:rPr>
                  <w:rStyle w:val="Hyperlink"/>
                </w:rPr>
                <w:t>18/44</w:t>
              </w:r>
            </w:hyperlink>
          </w:p>
          <w:p w:rsidR="002300E6"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28" w:history="1">
              <w:r w:rsidR="002300E6" w:rsidRPr="002300E6">
                <w:rPr>
                  <w:rStyle w:val="Hyperlink"/>
                  <w:sz w:val="23"/>
                  <w:szCs w:val="23"/>
                </w:rPr>
                <w:t>23/44</w:t>
              </w:r>
            </w:hyperlink>
          </w:p>
        </w:tc>
        <w:tc>
          <w:tcPr>
            <w:tcW w:w="3544" w:type="dxa"/>
          </w:tcPr>
          <w:p w:rsidR="00A90E47" w:rsidRDefault="002A7EF8" w:rsidP="002300E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Fair trial and fair hearing</w:t>
            </w:r>
            <w:r w:rsidR="002300E6">
              <w:rPr>
                <w:sz w:val="23"/>
                <w:szCs w:val="23"/>
              </w:rPr>
              <w:t xml:space="preserve"> </w:t>
            </w:r>
          </w:p>
        </w:tc>
      </w:tr>
      <w:tr w:rsidR="000579B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0579B3" w:rsidRPr="002A7EF8" w:rsidRDefault="000579B3" w:rsidP="000579B3">
            <w:pPr>
              <w:rPr>
                <w:rFonts w:ascii="Calibri" w:eastAsia="Times New Roman" w:hAnsi="Calibri" w:cs="Times New Roman"/>
                <w:color w:val="000000"/>
                <w:lang w:eastAsia="en-AU"/>
              </w:rPr>
            </w:pPr>
            <w:r w:rsidRPr="000579B3">
              <w:rPr>
                <w:rFonts w:ascii="Calibri" w:eastAsia="Times New Roman" w:hAnsi="Calibri" w:cs="Times New Roman"/>
                <w:color w:val="000000"/>
                <w:lang w:eastAsia="en-AU"/>
              </w:rPr>
              <w:t>Comptroller-General of Customs (Use of Force)</w:t>
            </w:r>
            <w:r>
              <w:rPr>
                <w:rFonts w:ascii="Calibri" w:eastAsia="Times New Roman" w:hAnsi="Calibri" w:cs="Times New Roman"/>
                <w:color w:val="000000"/>
                <w:lang w:eastAsia="en-AU"/>
              </w:rPr>
              <w:t xml:space="preserve"> </w:t>
            </w:r>
            <w:r w:rsidRPr="000579B3">
              <w:rPr>
                <w:rFonts w:ascii="Calibri" w:eastAsia="Times New Roman" w:hAnsi="Calibri" w:cs="Times New Roman"/>
                <w:color w:val="000000"/>
                <w:lang w:eastAsia="en-AU"/>
              </w:rPr>
              <w:t>Directions 2015 [F2015L01044]</w:t>
            </w:r>
          </w:p>
        </w:tc>
        <w:tc>
          <w:tcPr>
            <w:tcW w:w="1134" w:type="dxa"/>
          </w:tcPr>
          <w:p w:rsidR="000579B3" w:rsidRDefault="003D3C55"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579B3" w:rsidRDefault="002D17D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29" w:history="1">
              <w:r w:rsidR="00C41A6F" w:rsidRPr="00C41A6F">
                <w:rPr>
                  <w:rStyle w:val="Hyperlink"/>
                </w:rPr>
                <w:t>26/44</w:t>
              </w:r>
            </w:hyperlink>
          </w:p>
          <w:p w:rsidR="003D3C55" w:rsidRPr="003D3C55"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30" w:history="1">
              <w:r w:rsidR="003D3C55" w:rsidRPr="003D3C55">
                <w:rPr>
                  <w:rStyle w:val="Hyperlink"/>
                </w:rPr>
                <w:t>29/44</w:t>
              </w:r>
            </w:hyperlink>
          </w:p>
        </w:tc>
        <w:tc>
          <w:tcPr>
            <w:tcW w:w="3544" w:type="dxa"/>
          </w:tcPr>
          <w:p w:rsidR="000579B3" w:rsidRPr="003D3C55" w:rsidRDefault="00C41A6F" w:rsidP="003D3C55">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3D3C55">
              <w:rPr>
                <w:sz w:val="22"/>
                <w:szCs w:val="22"/>
              </w:rPr>
              <w:t>Life</w:t>
            </w:r>
            <w:r w:rsidR="003D3C55" w:rsidRPr="003D3C55">
              <w:rPr>
                <w:sz w:val="22"/>
                <w:szCs w:val="22"/>
              </w:rPr>
              <w:t xml:space="preserve"> </w:t>
            </w:r>
          </w:p>
        </w:tc>
      </w:tr>
      <w:tr w:rsidR="000579B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0579B3" w:rsidRPr="000579B3" w:rsidRDefault="000579B3" w:rsidP="000579B3">
            <w:pPr>
              <w:rPr>
                <w:rFonts w:ascii="Calibri" w:eastAsia="Times New Roman" w:hAnsi="Calibri" w:cs="Times New Roman"/>
                <w:color w:val="000000"/>
                <w:lang w:eastAsia="en-AU"/>
              </w:rPr>
            </w:pPr>
            <w:r w:rsidRPr="000579B3">
              <w:rPr>
                <w:rFonts w:ascii="Calibri" w:eastAsia="Times New Roman" w:hAnsi="Calibri" w:cs="Times New Roman"/>
                <w:color w:val="000000"/>
                <w:lang w:eastAsia="en-AU"/>
              </w:rPr>
              <w:t>Comptroller Directions (Use of Force) 2015 [F2015L01085]</w:t>
            </w:r>
          </w:p>
        </w:tc>
        <w:tc>
          <w:tcPr>
            <w:tcW w:w="1134" w:type="dxa"/>
          </w:tcPr>
          <w:p w:rsidR="000579B3" w:rsidRDefault="003D3C55"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0579B3" w:rsidRDefault="002D17DF" w:rsidP="002276DE">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31" w:history="1">
              <w:r w:rsidR="00C41A6F" w:rsidRPr="00C41A6F">
                <w:rPr>
                  <w:rStyle w:val="Hyperlink"/>
                </w:rPr>
                <w:t>26/44</w:t>
              </w:r>
            </w:hyperlink>
          </w:p>
          <w:p w:rsidR="003D3C55" w:rsidRPr="003D3C55"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32" w:history="1">
              <w:r w:rsidR="003D3C55" w:rsidRPr="003D3C55">
                <w:rPr>
                  <w:rStyle w:val="Hyperlink"/>
                </w:rPr>
                <w:t>29/44</w:t>
              </w:r>
            </w:hyperlink>
          </w:p>
        </w:tc>
        <w:tc>
          <w:tcPr>
            <w:tcW w:w="3544" w:type="dxa"/>
          </w:tcPr>
          <w:p w:rsidR="000579B3" w:rsidRPr="003D3C55" w:rsidRDefault="00C41A6F" w:rsidP="002300E6">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3D3C55">
              <w:rPr>
                <w:sz w:val="22"/>
                <w:szCs w:val="22"/>
              </w:rPr>
              <w:t>Life</w:t>
            </w:r>
          </w:p>
        </w:tc>
      </w:tr>
      <w:tr w:rsidR="00C41A6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41A6F" w:rsidRPr="000579B3" w:rsidRDefault="00C41A6F" w:rsidP="00C41A6F">
            <w:pPr>
              <w:rPr>
                <w:rFonts w:ascii="Calibri" w:eastAsia="Times New Roman" w:hAnsi="Calibri" w:cs="Times New Roman"/>
                <w:color w:val="000000"/>
                <w:lang w:eastAsia="en-AU"/>
              </w:rPr>
            </w:pPr>
            <w:r w:rsidRPr="00C41A6F">
              <w:rPr>
                <w:rFonts w:ascii="Calibri" w:eastAsia="Times New Roman" w:hAnsi="Calibri" w:cs="Times New Roman"/>
                <w:color w:val="000000"/>
                <w:lang w:eastAsia="en-AU"/>
              </w:rPr>
              <w:t>Crimes Legislation (Consequential Amendments) Regulation</w:t>
            </w:r>
            <w:r>
              <w:rPr>
                <w:rFonts w:ascii="Calibri" w:eastAsia="Times New Roman" w:hAnsi="Calibri" w:cs="Times New Roman"/>
                <w:color w:val="000000"/>
                <w:lang w:eastAsia="en-AU"/>
              </w:rPr>
              <w:t xml:space="preserve"> </w:t>
            </w:r>
            <w:r w:rsidRPr="00C41A6F">
              <w:rPr>
                <w:rFonts w:ascii="Calibri" w:eastAsia="Times New Roman" w:hAnsi="Calibri" w:cs="Times New Roman"/>
                <w:color w:val="000000"/>
                <w:lang w:eastAsia="en-AU"/>
              </w:rPr>
              <w:t>2015 [F2015L00787]</w:t>
            </w:r>
          </w:p>
        </w:tc>
        <w:tc>
          <w:tcPr>
            <w:tcW w:w="1134" w:type="dxa"/>
          </w:tcPr>
          <w:p w:rsidR="00C41A6F" w:rsidRDefault="00C41A6F"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C41A6F" w:rsidRDefault="002D17D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33" w:history="1">
              <w:r w:rsidR="00C41A6F" w:rsidRPr="00C41A6F">
                <w:rPr>
                  <w:rStyle w:val="Hyperlink"/>
                </w:rPr>
                <w:t>26/44</w:t>
              </w:r>
            </w:hyperlink>
          </w:p>
          <w:p w:rsidR="002478D1"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34" w:history="1">
              <w:r w:rsidR="002478D1" w:rsidRPr="00626109">
                <w:rPr>
                  <w:rStyle w:val="Hyperlink"/>
                </w:rPr>
                <w:t>31/44</w:t>
              </w:r>
            </w:hyperlink>
          </w:p>
        </w:tc>
        <w:tc>
          <w:tcPr>
            <w:tcW w:w="3544" w:type="dxa"/>
          </w:tcPr>
          <w:p w:rsidR="00C41A6F" w:rsidRDefault="00C41A6F" w:rsidP="002300E6">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F</w:t>
            </w:r>
            <w:r w:rsidRPr="00C41A6F">
              <w:rPr>
                <w:sz w:val="23"/>
                <w:szCs w:val="23"/>
              </w:rPr>
              <w:t>air trial and a fair hearing</w:t>
            </w:r>
          </w:p>
        </w:tc>
      </w:tr>
      <w:tr w:rsidR="0057151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B825F6" w:rsidRDefault="002A7EF8" w:rsidP="002A7EF8">
            <w:pPr>
              <w:rPr>
                <w:rFonts w:ascii="Calibri" w:eastAsia="Times New Roman" w:hAnsi="Calibri" w:cs="Times New Roman"/>
                <w:color w:val="000000"/>
                <w:lang w:eastAsia="en-AU"/>
              </w:rPr>
            </w:pPr>
            <w:r w:rsidRPr="002A7EF8">
              <w:rPr>
                <w:rFonts w:ascii="Calibri" w:eastAsia="Times New Roman" w:hAnsi="Calibri" w:cs="Times New Roman"/>
                <w:color w:val="000000"/>
                <w:lang w:eastAsia="en-AU"/>
              </w:rPr>
              <w:t>Criminal Code (Foreign Incursions and Recruitment –</w:t>
            </w:r>
            <w:r>
              <w:rPr>
                <w:rFonts w:ascii="Calibri" w:eastAsia="Times New Roman" w:hAnsi="Calibri" w:cs="Times New Roman"/>
                <w:color w:val="000000"/>
                <w:lang w:eastAsia="en-AU"/>
              </w:rPr>
              <w:t xml:space="preserve"> </w:t>
            </w:r>
            <w:r w:rsidRPr="002A7EF8">
              <w:rPr>
                <w:rFonts w:ascii="Calibri" w:eastAsia="Times New Roman" w:hAnsi="Calibri" w:cs="Times New Roman"/>
                <w:color w:val="000000"/>
                <w:lang w:eastAsia="en-AU"/>
              </w:rPr>
              <w:t>Declared Areas) Declaration 2014 – Al</w:t>
            </w:r>
            <w:r w:rsidRPr="002A7EF8">
              <w:rPr>
                <w:rFonts w:ascii="MS Gothic" w:eastAsia="MS Gothic" w:hAnsi="MS Gothic" w:cs="MS Gothic" w:hint="eastAsia"/>
                <w:color w:val="000000"/>
                <w:lang w:eastAsia="en-AU"/>
              </w:rPr>
              <w:t>‑</w:t>
            </w:r>
            <w:r w:rsidRPr="002A7EF8">
              <w:rPr>
                <w:rFonts w:ascii="Calibri" w:eastAsia="Times New Roman" w:hAnsi="Calibri" w:cs="Times New Roman"/>
                <w:color w:val="000000"/>
                <w:lang w:eastAsia="en-AU"/>
              </w:rPr>
              <w:t>Raqqa Province,</w:t>
            </w:r>
            <w:r>
              <w:rPr>
                <w:rFonts w:ascii="Calibri" w:eastAsia="Times New Roman" w:hAnsi="Calibri" w:cs="Times New Roman"/>
                <w:color w:val="000000"/>
                <w:lang w:eastAsia="en-AU"/>
              </w:rPr>
              <w:t xml:space="preserve"> </w:t>
            </w:r>
            <w:r w:rsidRPr="002A7EF8">
              <w:rPr>
                <w:rFonts w:ascii="Calibri" w:eastAsia="Times New Roman" w:hAnsi="Calibri" w:cs="Times New Roman"/>
                <w:color w:val="000000"/>
                <w:lang w:eastAsia="en-AU"/>
              </w:rPr>
              <w:t>Syria [F2014L01634]</w:t>
            </w:r>
          </w:p>
        </w:tc>
        <w:tc>
          <w:tcPr>
            <w:tcW w:w="1134" w:type="dxa"/>
          </w:tcPr>
          <w:p w:rsidR="0057151D" w:rsidRDefault="00984A81"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57151D" w:rsidRDefault="002D17DF" w:rsidP="002C2B55">
            <w:pPr>
              <w:jc w:val="center"/>
              <w:cnfStyle w:val="000000000000" w:firstRow="0" w:lastRow="0" w:firstColumn="0" w:lastColumn="0" w:oddVBand="0" w:evenVBand="0" w:oddHBand="0" w:evenHBand="0" w:firstRowFirstColumn="0" w:firstRowLastColumn="0" w:lastRowFirstColumn="0" w:lastRowLastColumn="0"/>
            </w:pPr>
            <w:hyperlink r:id="rId35" w:history="1">
              <w:r w:rsidR="00984A81" w:rsidRPr="002A7EF8">
                <w:rPr>
                  <w:rStyle w:val="Hyperlink"/>
                </w:rPr>
                <w:t>18/44</w:t>
              </w:r>
            </w:hyperlink>
          </w:p>
        </w:tc>
        <w:tc>
          <w:tcPr>
            <w:tcW w:w="3544" w:type="dxa"/>
          </w:tcPr>
          <w:p w:rsidR="0057151D" w:rsidRDefault="00D710C5" w:rsidP="00984A81">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F</w:t>
            </w:r>
            <w:r w:rsidR="00984A81" w:rsidRPr="00984A81">
              <w:rPr>
                <w:sz w:val="23"/>
                <w:szCs w:val="23"/>
              </w:rPr>
              <w:t>air trial</w:t>
            </w:r>
            <w:r w:rsidR="00984A81">
              <w:rPr>
                <w:sz w:val="23"/>
                <w:szCs w:val="23"/>
              </w:rPr>
              <w:t xml:space="preserve">; </w:t>
            </w:r>
            <w:r w:rsidR="00984A81" w:rsidRPr="00984A81">
              <w:rPr>
                <w:sz w:val="23"/>
                <w:szCs w:val="23"/>
              </w:rPr>
              <w:t>presumption of innocence</w:t>
            </w:r>
            <w:r w:rsidR="00984A81">
              <w:rPr>
                <w:sz w:val="23"/>
                <w:szCs w:val="23"/>
              </w:rPr>
              <w:t xml:space="preserve">; </w:t>
            </w:r>
            <w:r w:rsidR="00984A81" w:rsidRPr="00984A81">
              <w:rPr>
                <w:sz w:val="23"/>
                <w:szCs w:val="23"/>
              </w:rPr>
              <w:t>prohibition against arbitrary detention</w:t>
            </w:r>
            <w:r w:rsidR="00984A81">
              <w:rPr>
                <w:sz w:val="23"/>
                <w:szCs w:val="23"/>
              </w:rPr>
              <w:t xml:space="preserve">; </w:t>
            </w:r>
            <w:r w:rsidR="00984A81" w:rsidRPr="00984A81">
              <w:rPr>
                <w:sz w:val="23"/>
                <w:szCs w:val="23"/>
              </w:rPr>
              <w:t>freedom of movement</w:t>
            </w:r>
            <w:r w:rsidR="00984A81">
              <w:rPr>
                <w:sz w:val="23"/>
                <w:szCs w:val="23"/>
              </w:rPr>
              <w:t xml:space="preserve">; </w:t>
            </w:r>
            <w:r w:rsidR="00984A81" w:rsidRPr="00984A81">
              <w:rPr>
                <w:sz w:val="23"/>
                <w:szCs w:val="23"/>
              </w:rPr>
              <w:t>equality and non-discrimination</w:t>
            </w:r>
          </w:p>
        </w:tc>
      </w:tr>
      <w:tr w:rsidR="008C752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8C7521" w:rsidRPr="002A7EF8" w:rsidRDefault="008C7521" w:rsidP="008C7521">
            <w:pPr>
              <w:rPr>
                <w:rFonts w:ascii="Calibri" w:eastAsia="Times New Roman" w:hAnsi="Calibri" w:cs="Times New Roman"/>
                <w:color w:val="000000"/>
                <w:lang w:eastAsia="en-AU"/>
              </w:rPr>
            </w:pPr>
            <w:r w:rsidRPr="008C7521">
              <w:rPr>
                <w:rFonts w:ascii="Calibri" w:eastAsia="Times New Roman" w:hAnsi="Calibri" w:cs="Times New Roman"/>
                <w:color w:val="000000"/>
                <w:lang w:eastAsia="en-AU"/>
              </w:rPr>
              <w:t>Criminal Code (Foreign Incursions and Recruitment—</w:t>
            </w:r>
            <w:r>
              <w:rPr>
                <w:rFonts w:ascii="Calibri" w:eastAsia="Times New Roman" w:hAnsi="Calibri" w:cs="Times New Roman"/>
                <w:color w:val="000000"/>
                <w:lang w:eastAsia="en-AU"/>
              </w:rPr>
              <w:t xml:space="preserve"> </w:t>
            </w:r>
            <w:r w:rsidRPr="008C7521">
              <w:rPr>
                <w:rFonts w:ascii="Calibri" w:eastAsia="Times New Roman" w:hAnsi="Calibri" w:cs="Times New Roman"/>
                <w:color w:val="000000"/>
                <w:lang w:eastAsia="en-AU"/>
              </w:rPr>
              <w:t xml:space="preserve">Declared Areas) Declaration 2015—Mosul District, </w:t>
            </w:r>
            <w:proofErr w:type="spellStart"/>
            <w:r w:rsidRPr="008C7521">
              <w:rPr>
                <w:rFonts w:ascii="Calibri" w:eastAsia="Times New Roman" w:hAnsi="Calibri" w:cs="Times New Roman"/>
                <w:color w:val="000000"/>
                <w:lang w:eastAsia="en-AU"/>
              </w:rPr>
              <w:t>Ninewa</w:t>
            </w:r>
            <w:proofErr w:type="spellEnd"/>
            <w:r>
              <w:rPr>
                <w:rFonts w:ascii="Calibri" w:eastAsia="Times New Roman" w:hAnsi="Calibri" w:cs="Times New Roman"/>
                <w:color w:val="000000"/>
                <w:lang w:eastAsia="en-AU"/>
              </w:rPr>
              <w:t xml:space="preserve"> </w:t>
            </w:r>
            <w:r w:rsidRPr="008C7521">
              <w:rPr>
                <w:rFonts w:ascii="Calibri" w:eastAsia="Times New Roman" w:hAnsi="Calibri" w:cs="Times New Roman"/>
                <w:color w:val="000000"/>
                <w:lang w:eastAsia="en-AU"/>
              </w:rPr>
              <w:t>Province, Iraq [F2015L00245]</w:t>
            </w:r>
          </w:p>
        </w:tc>
        <w:tc>
          <w:tcPr>
            <w:tcW w:w="1134" w:type="dxa"/>
          </w:tcPr>
          <w:p w:rsidR="008C7521" w:rsidRDefault="00D710C5"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8C7521" w:rsidRDefault="002D17DF" w:rsidP="002C2B55">
            <w:pPr>
              <w:jc w:val="center"/>
              <w:cnfStyle w:val="000000100000" w:firstRow="0" w:lastRow="0" w:firstColumn="0" w:lastColumn="0" w:oddVBand="0" w:evenVBand="0" w:oddHBand="1" w:evenHBand="0" w:firstRowFirstColumn="0" w:firstRowLastColumn="0" w:lastRowFirstColumn="0" w:lastRowLastColumn="0"/>
            </w:pPr>
            <w:hyperlink r:id="rId36" w:history="1">
              <w:r w:rsidR="008C7521" w:rsidRPr="008C7521">
                <w:rPr>
                  <w:rStyle w:val="Hyperlink"/>
                </w:rPr>
                <w:t>21/44</w:t>
              </w:r>
            </w:hyperlink>
          </w:p>
        </w:tc>
        <w:tc>
          <w:tcPr>
            <w:tcW w:w="3544" w:type="dxa"/>
          </w:tcPr>
          <w:p w:rsidR="008C7521" w:rsidRDefault="00D710C5" w:rsidP="00D710C5">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Fair trial; </w:t>
            </w:r>
            <w:r w:rsidR="008C7521" w:rsidRPr="008C7521">
              <w:rPr>
                <w:sz w:val="23"/>
                <w:szCs w:val="23"/>
              </w:rPr>
              <w:t>presumption of innocence</w:t>
            </w:r>
            <w:r>
              <w:rPr>
                <w:sz w:val="23"/>
                <w:szCs w:val="23"/>
              </w:rPr>
              <w:t>;</w:t>
            </w:r>
            <w:r w:rsidRPr="00984A81">
              <w:rPr>
                <w:sz w:val="23"/>
                <w:szCs w:val="23"/>
              </w:rPr>
              <w:t xml:space="preserve"> prohibition against arbitrary detention</w:t>
            </w:r>
            <w:r>
              <w:rPr>
                <w:sz w:val="23"/>
                <w:szCs w:val="23"/>
              </w:rPr>
              <w:t xml:space="preserve">; </w:t>
            </w:r>
            <w:r w:rsidRPr="00984A81">
              <w:rPr>
                <w:sz w:val="23"/>
                <w:szCs w:val="23"/>
              </w:rPr>
              <w:t>freedom of movement</w:t>
            </w:r>
            <w:r>
              <w:rPr>
                <w:sz w:val="23"/>
                <w:szCs w:val="23"/>
              </w:rPr>
              <w:t xml:space="preserve">; </w:t>
            </w:r>
            <w:r w:rsidRPr="00984A81">
              <w:rPr>
                <w:sz w:val="23"/>
                <w:szCs w:val="23"/>
              </w:rPr>
              <w:t>equality and non-discrimination</w:t>
            </w:r>
          </w:p>
        </w:tc>
      </w:tr>
      <w:tr w:rsidR="006F53E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F53E6" w:rsidRPr="002A7EF8" w:rsidRDefault="006F53E6" w:rsidP="006F53E6">
            <w:pPr>
              <w:rPr>
                <w:rFonts w:ascii="Calibri" w:eastAsia="Times New Roman" w:hAnsi="Calibri" w:cs="Times New Roman"/>
                <w:color w:val="000000"/>
                <w:lang w:eastAsia="en-AU"/>
              </w:rPr>
            </w:pPr>
            <w:r w:rsidRPr="006F53E6">
              <w:rPr>
                <w:rFonts w:ascii="Calibri" w:eastAsia="Times New Roman" w:hAnsi="Calibri" w:cs="Times New Roman"/>
                <w:color w:val="000000"/>
                <w:lang w:eastAsia="en-AU"/>
              </w:rPr>
              <w:t>Customs (Drug and Alcohol Testing) Amendment Regulation</w:t>
            </w:r>
            <w:r>
              <w:rPr>
                <w:rFonts w:ascii="Calibri" w:eastAsia="Times New Roman" w:hAnsi="Calibri" w:cs="Times New Roman"/>
                <w:color w:val="000000"/>
                <w:lang w:eastAsia="en-AU"/>
              </w:rPr>
              <w:t xml:space="preserve"> </w:t>
            </w:r>
            <w:r w:rsidRPr="006F53E6">
              <w:rPr>
                <w:rFonts w:ascii="Calibri" w:eastAsia="Times New Roman" w:hAnsi="Calibri" w:cs="Times New Roman"/>
                <w:color w:val="000000"/>
                <w:lang w:eastAsia="en-AU"/>
              </w:rPr>
              <w:t>2014 (No. 1) [F2014L01616]</w:t>
            </w:r>
          </w:p>
        </w:tc>
        <w:tc>
          <w:tcPr>
            <w:tcW w:w="1134" w:type="dxa"/>
          </w:tcPr>
          <w:p w:rsidR="006F53E6" w:rsidRDefault="006F53E6"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F53E6" w:rsidRDefault="002D17DF" w:rsidP="002C2B55">
            <w:pPr>
              <w:jc w:val="center"/>
              <w:cnfStyle w:val="000000000000" w:firstRow="0" w:lastRow="0" w:firstColumn="0" w:lastColumn="0" w:oddVBand="0" w:evenVBand="0" w:oddHBand="0" w:evenHBand="0" w:firstRowFirstColumn="0" w:firstRowLastColumn="0" w:lastRowFirstColumn="0" w:lastRowLastColumn="0"/>
            </w:pPr>
            <w:hyperlink r:id="rId37" w:history="1">
              <w:r w:rsidR="006F53E6" w:rsidRPr="006F53E6">
                <w:rPr>
                  <w:rStyle w:val="Hyperlink"/>
                </w:rPr>
                <w:t>19/44</w:t>
              </w:r>
            </w:hyperlink>
          </w:p>
        </w:tc>
        <w:tc>
          <w:tcPr>
            <w:tcW w:w="3544" w:type="dxa"/>
          </w:tcPr>
          <w:p w:rsidR="006F53E6" w:rsidRDefault="006F53E6" w:rsidP="00984A81">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Privacy</w:t>
            </w:r>
          </w:p>
        </w:tc>
      </w:tr>
      <w:tr w:rsidR="006F53E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F53E6" w:rsidRPr="006F53E6" w:rsidRDefault="006F53E6" w:rsidP="006F53E6">
            <w:pPr>
              <w:rPr>
                <w:rFonts w:ascii="Calibri" w:eastAsia="Times New Roman" w:hAnsi="Calibri" w:cs="Times New Roman"/>
                <w:color w:val="000000"/>
                <w:lang w:eastAsia="en-AU"/>
              </w:rPr>
            </w:pPr>
            <w:r w:rsidRPr="006F53E6">
              <w:rPr>
                <w:rFonts w:ascii="Calibri" w:eastAsia="Times New Roman" w:hAnsi="Calibri" w:cs="Times New Roman"/>
                <w:color w:val="000000"/>
                <w:lang w:eastAsia="en-AU"/>
              </w:rPr>
              <w:t>Customs Act 1901 - CEO Directions No. 1 of 2015</w:t>
            </w:r>
            <w:r>
              <w:rPr>
                <w:rFonts w:ascii="Calibri" w:eastAsia="Times New Roman" w:hAnsi="Calibri" w:cs="Times New Roman"/>
                <w:color w:val="000000"/>
                <w:lang w:eastAsia="en-AU"/>
              </w:rPr>
              <w:t xml:space="preserve"> </w:t>
            </w:r>
            <w:r w:rsidRPr="006F53E6">
              <w:rPr>
                <w:rFonts w:ascii="Calibri" w:eastAsia="Times New Roman" w:hAnsi="Calibri" w:cs="Times New Roman"/>
                <w:color w:val="000000"/>
                <w:lang w:eastAsia="en-AU"/>
              </w:rPr>
              <w:t>[F2015L00099]</w:t>
            </w:r>
          </w:p>
        </w:tc>
        <w:tc>
          <w:tcPr>
            <w:tcW w:w="1134" w:type="dxa"/>
          </w:tcPr>
          <w:p w:rsidR="006F53E6" w:rsidRDefault="00644220"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F53E6" w:rsidRDefault="002D17DF" w:rsidP="002C2B55">
            <w:pPr>
              <w:jc w:val="center"/>
              <w:cnfStyle w:val="000000100000" w:firstRow="0" w:lastRow="0" w:firstColumn="0" w:lastColumn="0" w:oddVBand="0" w:evenVBand="0" w:oddHBand="1" w:evenHBand="0" w:firstRowFirstColumn="0" w:firstRowLastColumn="0" w:lastRowFirstColumn="0" w:lastRowLastColumn="0"/>
            </w:pPr>
            <w:hyperlink r:id="rId38" w:history="1">
              <w:r w:rsidR="00644220" w:rsidRPr="006F53E6">
                <w:rPr>
                  <w:rStyle w:val="Hyperlink"/>
                </w:rPr>
                <w:t>19/44</w:t>
              </w:r>
            </w:hyperlink>
          </w:p>
          <w:p w:rsidR="00A3486C" w:rsidRDefault="002D17DF" w:rsidP="002C2B55">
            <w:pPr>
              <w:jc w:val="center"/>
              <w:cnfStyle w:val="000000100000" w:firstRow="0" w:lastRow="0" w:firstColumn="0" w:lastColumn="0" w:oddVBand="0" w:evenVBand="0" w:oddHBand="1" w:evenHBand="0" w:firstRowFirstColumn="0" w:firstRowLastColumn="0" w:lastRowFirstColumn="0" w:lastRowLastColumn="0"/>
            </w:pPr>
            <w:hyperlink r:id="rId39" w:history="1">
              <w:r w:rsidR="00A3486C" w:rsidRPr="00A3486C">
                <w:rPr>
                  <w:rStyle w:val="Hyperlink"/>
                </w:rPr>
                <w:t>22/44</w:t>
              </w:r>
            </w:hyperlink>
          </w:p>
        </w:tc>
        <w:tc>
          <w:tcPr>
            <w:tcW w:w="3544" w:type="dxa"/>
          </w:tcPr>
          <w:p w:rsidR="006F53E6" w:rsidRDefault="00644220" w:rsidP="00984A81">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Life; rights of the child</w:t>
            </w:r>
          </w:p>
        </w:tc>
      </w:tr>
      <w:tr w:rsidR="006F53E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F53E6" w:rsidRPr="006F53E6" w:rsidRDefault="006F53E6" w:rsidP="006F53E6">
            <w:pPr>
              <w:rPr>
                <w:rFonts w:ascii="Calibri" w:eastAsia="Times New Roman" w:hAnsi="Calibri" w:cs="Times New Roman"/>
                <w:color w:val="000000"/>
                <w:lang w:eastAsia="en-AU"/>
              </w:rPr>
            </w:pPr>
            <w:r w:rsidRPr="006F53E6">
              <w:rPr>
                <w:rFonts w:ascii="Calibri" w:eastAsia="Times New Roman" w:hAnsi="Calibri" w:cs="Times New Roman"/>
                <w:color w:val="000000"/>
                <w:lang w:eastAsia="en-AU"/>
              </w:rPr>
              <w:t>Customs Act 1901 - CEO Directions No. 2 of 2015</w:t>
            </w:r>
            <w:r>
              <w:rPr>
                <w:rFonts w:ascii="Calibri" w:eastAsia="Times New Roman" w:hAnsi="Calibri" w:cs="Times New Roman"/>
                <w:color w:val="000000"/>
                <w:lang w:eastAsia="en-AU"/>
              </w:rPr>
              <w:t xml:space="preserve"> </w:t>
            </w:r>
            <w:r w:rsidRPr="006F53E6">
              <w:rPr>
                <w:rFonts w:ascii="Calibri" w:eastAsia="Times New Roman" w:hAnsi="Calibri" w:cs="Times New Roman"/>
                <w:color w:val="000000"/>
                <w:lang w:eastAsia="en-AU"/>
              </w:rPr>
              <w:t>[F2015L00101]</w:t>
            </w:r>
          </w:p>
        </w:tc>
        <w:tc>
          <w:tcPr>
            <w:tcW w:w="1134" w:type="dxa"/>
          </w:tcPr>
          <w:p w:rsidR="006F53E6" w:rsidRDefault="00644220"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F53E6" w:rsidRDefault="002D17DF" w:rsidP="002C2B55">
            <w:pPr>
              <w:jc w:val="center"/>
              <w:cnfStyle w:val="000000000000" w:firstRow="0" w:lastRow="0" w:firstColumn="0" w:lastColumn="0" w:oddVBand="0" w:evenVBand="0" w:oddHBand="0" w:evenHBand="0" w:firstRowFirstColumn="0" w:firstRowLastColumn="0" w:lastRowFirstColumn="0" w:lastRowLastColumn="0"/>
            </w:pPr>
            <w:hyperlink r:id="rId40" w:history="1">
              <w:r w:rsidR="00644220" w:rsidRPr="006F53E6">
                <w:rPr>
                  <w:rStyle w:val="Hyperlink"/>
                </w:rPr>
                <w:t>19/44</w:t>
              </w:r>
            </w:hyperlink>
          </w:p>
          <w:p w:rsidR="00A3486C" w:rsidRDefault="002D17DF" w:rsidP="002C2B55">
            <w:pPr>
              <w:jc w:val="center"/>
              <w:cnfStyle w:val="000000000000" w:firstRow="0" w:lastRow="0" w:firstColumn="0" w:lastColumn="0" w:oddVBand="0" w:evenVBand="0" w:oddHBand="0" w:evenHBand="0" w:firstRowFirstColumn="0" w:firstRowLastColumn="0" w:lastRowFirstColumn="0" w:lastRowLastColumn="0"/>
            </w:pPr>
            <w:hyperlink r:id="rId41" w:history="1">
              <w:r w:rsidR="00A3486C" w:rsidRPr="00A3486C">
                <w:rPr>
                  <w:rStyle w:val="Hyperlink"/>
                </w:rPr>
                <w:t>22/44</w:t>
              </w:r>
            </w:hyperlink>
          </w:p>
        </w:tc>
        <w:tc>
          <w:tcPr>
            <w:tcW w:w="3544" w:type="dxa"/>
          </w:tcPr>
          <w:p w:rsidR="006F53E6" w:rsidRDefault="00644220" w:rsidP="00984A81">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Life; rights of the child</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90E4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984A81" w:rsidP="002276DE">
            <w:pPr>
              <w:rPr>
                <w:rFonts w:ascii="Calibri" w:eastAsia="Times New Roman" w:hAnsi="Calibri" w:cs="Times New Roman"/>
                <w:color w:val="000000"/>
                <w:lang w:eastAsia="en-AU"/>
              </w:rPr>
            </w:pPr>
            <w:r w:rsidRPr="00984A81">
              <w:rPr>
                <w:rFonts w:ascii="Calibri" w:eastAsia="Times New Roman" w:hAnsi="Calibri" w:cs="Times New Roman"/>
                <w:color w:val="000000"/>
                <w:lang w:eastAsia="en-AU"/>
              </w:rPr>
              <w:t>Dental Benefits Rules 2014 [F2014L01748]</w:t>
            </w:r>
          </w:p>
        </w:tc>
        <w:tc>
          <w:tcPr>
            <w:tcW w:w="1134" w:type="dxa"/>
          </w:tcPr>
          <w:p w:rsidR="00A90E47" w:rsidRDefault="00984A81"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90E47"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42" w:history="1">
              <w:r w:rsidR="00984A81" w:rsidRPr="002A7EF8">
                <w:rPr>
                  <w:rStyle w:val="Hyperlink"/>
                </w:rPr>
                <w:t>18/44</w:t>
              </w:r>
            </w:hyperlink>
          </w:p>
          <w:p w:rsidR="00A3486C"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43" w:history="1">
              <w:r w:rsidR="00A3486C" w:rsidRPr="00A3486C">
                <w:rPr>
                  <w:rStyle w:val="Hyperlink"/>
                </w:rPr>
                <w:t>22/44</w:t>
              </w:r>
            </w:hyperlink>
          </w:p>
        </w:tc>
        <w:tc>
          <w:tcPr>
            <w:tcW w:w="3544" w:type="dxa"/>
          </w:tcPr>
          <w:p w:rsidR="00A90E47" w:rsidRDefault="00984A81" w:rsidP="002A7EF8">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Health; social security</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AB4C9E">
        <w:trPr>
          <w:trHeight w:val="1500"/>
        </w:trPr>
        <w:tc>
          <w:tcPr>
            <w:cnfStyle w:val="001000000000" w:firstRow="0" w:lastRow="0" w:firstColumn="1" w:lastColumn="0" w:oddVBand="0" w:evenVBand="0" w:oddHBand="0" w:evenHBand="0" w:firstRowFirstColumn="0" w:firstRowLastColumn="0" w:lastRowFirstColumn="0" w:lastRowLastColumn="0"/>
            <w:tcW w:w="4077" w:type="dxa"/>
          </w:tcPr>
          <w:p w:rsidR="0057151D" w:rsidRPr="006A2D11" w:rsidRDefault="00C41A6F" w:rsidP="00C41A6F">
            <w:pPr>
              <w:rPr>
                <w:rFonts w:ascii="Calibri" w:eastAsia="Times New Roman" w:hAnsi="Calibri" w:cs="Times New Roman"/>
                <w:color w:val="000000"/>
                <w:lang w:eastAsia="en-AU"/>
              </w:rPr>
            </w:pPr>
            <w:r w:rsidRPr="00C41A6F">
              <w:rPr>
                <w:rFonts w:ascii="Calibri" w:eastAsia="Times New Roman" w:hAnsi="Calibri" w:cs="Times New Roman"/>
                <w:color w:val="000000"/>
                <w:lang w:eastAsia="en-AU"/>
              </w:rPr>
              <w:lastRenderedPageBreak/>
              <w:t>Export Market Development Grants (Associate and Fit and</w:t>
            </w:r>
            <w:r>
              <w:rPr>
                <w:rFonts w:ascii="Calibri" w:eastAsia="Times New Roman" w:hAnsi="Calibri" w:cs="Times New Roman"/>
                <w:color w:val="000000"/>
                <w:lang w:eastAsia="en-AU"/>
              </w:rPr>
              <w:t xml:space="preserve"> </w:t>
            </w:r>
            <w:r w:rsidRPr="00C41A6F">
              <w:rPr>
                <w:rFonts w:ascii="Calibri" w:eastAsia="Times New Roman" w:hAnsi="Calibri" w:cs="Times New Roman"/>
                <w:color w:val="000000"/>
                <w:lang w:eastAsia="en-AU"/>
              </w:rPr>
              <w:t>Proper Person) Guidelines 2015 [F2015L01027]</w:t>
            </w:r>
          </w:p>
        </w:tc>
        <w:tc>
          <w:tcPr>
            <w:tcW w:w="1134" w:type="dxa"/>
          </w:tcPr>
          <w:p w:rsidR="0057151D" w:rsidRDefault="00C41A6F"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2D17DF" w:rsidP="002C2B55">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44" w:history="1">
              <w:r w:rsidR="00C41A6F" w:rsidRPr="00C41A6F">
                <w:rPr>
                  <w:rStyle w:val="Hyperlink"/>
                </w:rPr>
                <w:t>26/44</w:t>
              </w:r>
            </w:hyperlink>
          </w:p>
          <w:p w:rsidR="003D3C55" w:rsidRDefault="002D17DF"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hyperlink r:id="rId45" w:history="1">
              <w:r w:rsidR="003D3C55" w:rsidRPr="003D3C55">
                <w:rPr>
                  <w:rStyle w:val="Hyperlink"/>
                </w:rPr>
                <w:t>29/44</w:t>
              </w:r>
            </w:hyperlink>
          </w:p>
        </w:tc>
        <w:tc>
          <w:tcPr>
            <w:tcW w:w="3544" w:type="dxa"/>
          </w:tcPr>
          <w:p w:rsidR="0057151D" w:rsidRPr="00EF64D8" w:rsidRDefault="00C41A6F"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B1074" w:rsidRPr="006B1074"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1074" w:rsidRPr="006B1074" w:rsidRDefault="006B1074" w:rsidP="006B1074">
            <w:pPr>
              <w:autoSpaceDE w:val="0"/>
              <w:autoSpaceDN w:val="0"/>
              <w:adjustRightInd w:val="0"/>
              <w:rPr>
                <w:rFonts w:eastAsia="Times New Roman" w:cs="Times New Roman"/>
                <w:color w:val="000000"/>
                <w:lang w:eastAsia="en-AU"/>
              </w:rPr>
            </w:pPr>
            <w:r w:rsidRPr="006B1074">
              <w:rPr>
                <w:rFonts w:cs="Calibri,Bold"/>
                <w:bCs w:val="0"/>
              </w:rPr>
              <w:t>Fair Work (State Declarations — employer not to be national system employer) Endorsement 2015 (No. 1) [F2015L01420]</w:t>
            </w:r>
          </w:p>
        </w:tc>
        <w:tc>
          <w:tcPr>
            <w:tcW w:w="1134" w:type="dxa"/>
          </w:tcPr>
          <w:p w:rsidR="006B1074" w:rsidRPr="006B1074" w:rsidRDefault="006B1074" w:rsidP="002276D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134" w:type="dxa"/>
          </w:tcPr>
          <w:p w:rsidR="006B1074" w:rsidRPr="006B1074"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46" w:history="1">
              <w:r w:rsidR="006B1074" w:rsidRPr="003175BF">
                <w:rPr>
                  <w:rStyle w:val="Hyperlink"/>
                </w:rPr>
                <w:t>30/44</w:t>
              </w:r>
            </w:hyperlink>
          </w:p>
        </w:tc>
        <w:tc>
          <w:tcPr>
            <w:tcW w:w="3544" w:type="dxa"/>
          </w:tcPr>
          <w:p w:rsidR="006B1074" w:rsidRPr="006B1074" w:rsidRDefault="006B1074" w:rsidP="002A7EF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cs="Calibri,BoldItalic"/>
                <w:bCs/>
                <w:iCs/>
              </w:rPr>
              <w:t>J</w:t>
            </w:r>
            <w:r w:rsidRPr="006B1074">
              <w:rPr>
                <w:rFonts w:cs="Calibri,BoldItalic"/>
                <w:bCs/>
                <w:iCs/>
              </w:rPr>
              <w:t>ust and favourable conditions of work</w:t>
            </w:r>
          </w:p>
        </w:tc>
      </w:tr>
      <w:tr w:rsidR="00F5229A"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5229A" w:rsidRPr="0015031A" w:rsidRDefault="00F5229A" w:rsidP="00F5229A">
            <w:pPr>
              <w:rPr>
                <w:rFonts w:ascii="Calibri" w:eastAsia="Times New Roman" w:hAnsi="Calibri" w:cs="Times New Roman"/>
                <w:color w:val="000000"/>
                <w:lang w:eastAsia="en-AU"/>
              </w:rPr>
            </w:pPr>
            <w:r w:rsidRPr="00F5229A">
              <w:rPr>
                <w:rFonts w:ascii="Calibri" w:eastAsia="Times New Roman" w:hAnsi="Calibri" w:cs="Times New Roman"/>
                <w:color w:val="000000"/>
                <w:lang w:eastAsia="en-AU"/>
              </w:rPr>
              <w:t>Family Assistance (Public Interest Certificate Guidelines)</w:t>
            </w:r>
            <w:r>
              <w:rPr>
                <w:rFonts w:ascii="Calibri" w:eastAsia="Times New Roman" w:hAnsi="Calibri" w:cs="Times New Roman"/>
                <w:color w:val="000000"/>
                <w:lang w:eastAsia="en-AU"/>
              </w:rPr>
              <w:t xml:space="preserve"> </w:t>
            </w:r>
            <w:r w:rsidRPr="00F5229A">
              <w:rPr>
                <w:rFonts w:ascii="Calibri" w:eastAsia="Times New Roman" w:hAnsi="Calibri" w:cs="Times New Roman"/>
                <w:color w:val="000000"/>
                <w:lang w:eastAsia="en-AU"/>
              </w:rPr>
              <w:t>Determination 2015 [F2015L01269]</w:t>
            </w:r>
          </w:p>
        </w:tc>
        <w:tc>
          <w:tcPr>
            <w:tcW w:w="1134" w:type="dxa"/>
          </w:tcPr>
          <w:p w:rsidR="00F5229A" w:rsidRDefault="00F5229A"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5229A" w:rsidRDefault="002D17D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47" w:history="1">
              <w:r w:rsidR="00F5229A" w:rsidRPr="00F5229A">
                <w:rPr>
                  <w:rStyle w:val="Hyperlink"/>
                </w:rPr>
                <w:t>28/44</w:t>
              </w:r>
            </w:hyperlink>
          </w:p>
          <w:p w:rsidR="008949D7"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48" w:history="1">
              <w:r w:rsidR="008949D7" w:rsidRPr="003175BF">
                <w:rPr>
                  <w:rStyle w:val="Hyperlink"/>
                </w:rPr>
                <w:t>30/44</w:t>
              </w:r>
            </w:hyperlink>
          </w:p>
        </w:tc>
        <w:tc>
          <w:tcPr>
            <w:tcW w:w="3544" w:type="dxa"/>
          </w:tcPr>
          <w:p w:rsidR="00F5229A" w:rsidRDefault="00F5229A"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rights of the child</w:t>
            </w:r>
          </w:p>
        </w:tc>
      </w:tr>
      <w:tr w:rsidR="0015031A"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5031A" w:rsidRPr="00AC312B" w:rsidRDefault="0015031A" w:rsidP="0015031A">
            <w:pPr>
              <w:rPr>
                <w:rFonts w:ascii="Calibri" w:eastAsia="Times New Roman" w:hAnsi="Calibri" w:cs="Times New Roman"/>
                <w:color w:val="000000"/>
                <w:lang w:eastAsia="en-AU"/>
              </w:rPr>
            </w:pPr>
            <w:r w:rsidRPr="0015031A">
              <w:rPr>
                <w:rFonts w:ascii="Calibri" w:eastAsia="Times New Roman" w:hAnsi="Calibri" w:cs="Times New Roman"/>
                <w:color w:val="000000"/>
                <w:lang w:eastAsia="en-AU"/>
              </w:rPr>
              <w:t>Family Law (Fees) Amendment (2015 Measures No. 1)</w:t>
            </w:r>
            <w:r>
              <w:rPr>
                <w:rFonts w:ascii="Calibri" w:eastAsia="Times New Roman" w:hAnsi="Calibri" w:cs="Times New Roman"/>
                <w:color w:val="000000"/>
                <w:lang w:eastAsia="en-AU"/>
              </w:rPr>
              <w:t xml:space="preserve"> </w:t>
            </w:r>
            <w:r w:rsidRPr="0015031A">
              <w:rPr>
                <w:rFonts w:ascii="Calibri" w:eastAsia="Times New Roman" w:hAnsi="Calibri" w:cs="Times New Roman"/>
                <w:color w:val="000000"/>
                <w:lang w:eastAsia="en-AU"/>
              </w:rPr>
              <w:t>Regulation 2015 [F2015L01138]</w:t>
            </w:r>
          </w:p>
        </w:tc>
        <w:tc>
          <w:tcPr>
            <w:tcW w:w="1134" w:type="dxa"/>
          </w:tcPr>
          <w:p w:rsidR="0015031A" w:rsidRDefault="00F5229A"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5031A"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49" w:history="1">
              <w:r w:rsidR="0015031A" w:rsidRPr="00C41A6F">
                <w:rPr>
                  <w:rStyle w:val="Hyperlink"/>
                </w:rPr>
                <w:t>26/44</w:t>
              </w:r>
            </w:hyperlink>
          </w:p>
        </w:tc>
        <w:tc>
          <w:tcPr>
            <w:tcW w:w="3544" w:type="dxa"/>
          </w:tcPr>
          <w:p w:rsidR="0015031A" w:rsidRDefault="0015031A"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hearing</w:t>
            </w:r>
          </w:p>
        </w:tc>
      </w:tr>
      <w:tr w:rsidR="002276D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AC312B" w:rsidP="00AC312B">
            <w:pPr>
              <w:rPr>
                <w:rFonts w:ascii="Calibri" w:eastAsia="Times New Roman" w:hAnsi="Calibri" w:cs="Times New Roman"/>
                <w:color w:val="000000"/>
                <w:lang w:eastAsia="en-AU"/>
              </w:rPr>
            </w:pPr>
            <w:r w:rsidRPr="00AC312B">
              <w:rPr>
                <w:rFonts w:ascii="Calibri" w:eastAsia="Times New Roman" w:hAnsi="Calibri" w:cs="Times New Roman"/>
                <w:color w:val="000000"/>
                <w:lang w:eastAsia="en-AU"/>
              </w:rPr>
              <w:t>Federal Circuit Court (Commonwealth Tenancy Disputes)</w:t>
            </w:r>
            <w:r>
              <w:rPr>
                <w:rFonts w:ascii="Calibri" w:eastAsia="Times New Roman" w:hAnsi="Calibri" w:cs="Times New Roman"/>
                <w:color w:val="000000"/>
                <w:lang w:eastAsia="en-AU"/>
              </w:rPr>
              <w:t xml:space="preserve"> </w:t>
            </w:r>
            <w:r w:rsidRPr="00AC312B">
              <w:rPr>
                <w:rFonts w:ascii="Calibri" w:eastAsia="Times New Roman" w:hAnsi="Calibri" w:cs="Times New Roman"/>
                <w:color w:val="000000"/>
                <w:lang w:eastAsia="en-AU"/>
              </w:rPr>
              <w:t>Instrument 2015 [F2015L00265]</w:t>
            </w:r>
          </w:p>
        </w:tc>
        <w:tc>
          <w:tcPr>
            <w:tcW w:w="1134" w:type="dxa"/>
          </w:tcPr>
          <w:p w:rsidR="002276DE" w:rsidRDefault="00AC312B"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76DE" w:rsidRDefault="002D17D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0" w:history="1">
              <w:r w:rsidR="00AC312B" w:rsidRPr="00794AC7">
                <w:rPr>
                  <w:rStyle w:val="Hyperlink"/>
                </w:rPr>
                <w:t>22/44</w:t>
              </w:r>
            </w:hyperlink>
          </w:p>
          <w:p w:rsidR="000C3A3D"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51" w:history="1">
              <w:r w:rsidR="000C3A3D" w:rsidRPr="00C41A6F">
                <w:rPr>
                  <w:rStyle w:val="Hyperlink"/>
                </w:rPr>
                <w:t>26/44</w:t>
              </w:r>
            </w:hyperlink>
          </w:p>
        </w:tc>
        <w:tc>
          <w:tcPr>
            <w:tcW w:w="3544" w:type="dxa"/>
          </w:tcPr>
          <w:p w:rsidR="002276DE" w:rsidRPr="00056817" w:rsidRDefault="00AC312B"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w:t>
            </w:r>
            <w:r w:rsidRPr="00AC312B">
              <w:rPr>
                <w:rFonts w:ascii="Calibri" w:eastAsia="Times New Roman" w:hAnsi="Calibri" w:cs="Times New Roman"/>
                <w:color w:val="000000"/>
                <w:lang w:eastAsia="en-AU"/>
              </w:rPr>
              <w:t>dequate standard of living</w:t>
            </w:r>
            <w:r w:rsidR="00794AC7">
              <w:rPr>
                <w:rFonts w:ascii="Calibri" w:eastAsia="Times New Roman" w:hAnsi="Calibri" w:cs="Times New Roman"/>
                <w:color w:val="000000"/>
                <w:lang w:eastAsia="en-AU"/>
              </w:rPr>
              <w:t xml:space="preserve">; </w:t>
            </w:r>
            <w:r w:rsidR="00794AC7" w:rsidRPr="00794AC7">
              <w:rPr>
                <w:rFonts w:ascii="Calibri" w:eastAsia="Times New Roman" w:hAnsi="Calibri" w:cs="Times New Roman"/>
                <w:color w:val="000000"/>
                <w:lang w:eastAsia="en-AU"/>
              </w:rPr>
              <w:t>security of the person</w:t>
            </w:r>
          </w:p>
        </w:tc>
      </w:tr>
      <w:tr w:rsidR="00FB24D9"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B24D9" w:rsidRPr="00AC312B" w:rsidRDefault="00FB24D9" w:rsidP="00FB24D9">
            <w:pPr>
              <w:rPr>
                <w:rFonts w:ascii="Calibri" w:eastAsia="Times New Roman" w:hAnsi="Calibri" w:cs="Times New Roman"/>
                <w:color w:val="000000"/>
                <w:lang w:eastAsia="en-AU"/>
              </w:rPr>
            </w:pPr>
            <w:r w:rsidRPr="00FB24D9">
              <w:rPr>
                <w:rFonts w:ascii="Calibri" w:eastAsia="Times New Roman" w:hAnsi="Calibri" w:cs="Times New Roman"/>
                <w:color w:val="000000"/>
                <w:lang w:eastAsia="en-AU"/>
              </w:rPr>
              <w:t>Federal Courts Legislation Amendment (Fees) Regulation</w:t>
            </w:r>
            <w:r>
              <w:rPr>
                <w:rFonts w:ascii="Calibri" w:eastAsia="Times New Roman" w:hAnsi="Calibri" w:cs="Times New Roman"/>
                <w:color w:val="000000"/>
                <w:lang w:eastAsia="en-AU"/>
              </w:rPr>
              <w:t xml:space="preserve"> </w:t>
            </w:r>
            <w:r w:rsidRPr="00FB24D9">
              <w:rPr>
                <w:rFonts w:ascii="Calibri" w:eastAsia="Times New Roman" w:hAnsi="Calibri" w:cs="Times New Roman"/>
                <w:color w:val="000000"/>
                <w:lang w:eastAsia="en-AU"/>
              </w:rPr>
              <w:t>2015 [F2015L00780]</w:t>
            </w:r>
          </w:p>
        </w:tc>
        <w:tc>
          <w:tcPr>
            <w:tcW w:w="1134" w:type="dxa"/>
          </w:tcPr>
          <w:p w:rsidR="00FB24D9" w:rsidRDefault="00FB24D9"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B24D9" w:rsidRDefault="002D17DF" w:rsidP="002276DE">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52" w:history="1">
              <w:r w:rsidR="000B6FAA" w:rsidRPr="002D0B1D">
                <w:rPr>
                  <w:rStyle w:val="Hyperlink"/>
                </w:rPr>
                <w:t>25/44</w:t>
              </w:r>
            </w:hyperlink>
          </w:p>
          <w:p w:rsidR="002D17DF"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53" w:history="1">
              <w:r w:rsidRPr="002D17DF">
                <w:rPr>
                  <w:rStyle w:val="Hyperlink"/>
                  <w:rFonts w:ascii="Calibri" w:eastAsia="Times New Roman" w:hAnsi="Calibri" w:cs="Times New Roman"/>
                  <w:lang w:eastAsia="en-AU"/>
                </w:rPr>
                <w:t>33/44</w:t>
              </w:r>
            </w:hyperlink>
          </w:p>
        </w:tc>
        <w:tc>
          <w:tcPr>
            <w:tcW w:w="3544" w:type="dxa"/>
          </w:tcPr>
          <w:p w:rsidR="00FB24D9" w:rsidRDefault="00FB24D9" w:rsidP="002D17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Fair heari</w:t>
            </w:r>
            <w:bookmarkStart w:id="0" w:name="_GoBack"/>
            <w:bookmarkEnd w:id="0"/>
            <w:r>
              <w:rPr>
                <w:rFonts w:ascii="Calibri" w:eastAsia="Times New Roman" w:hAnsi="Calibri" w:cs="Times New Roman"/>
                <w:color w:val="000000"/>
                <w:lang w:eastAsia="en-AU"/>
              </w:rPr>
              <w:t>ng</w:t>
            </w:r>
          </w:p>
        </w:tc>
      </w:tr>
      <w:tr w:rsidR="00F5229A"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5229A" w:rsidRPr="00FB24D9" w:rsidRDefault="00F5229A" w:rsidP="00F5229A">
            <w:pPr>
              <w:rPr>
                <w:rFonts w:ascii="Calibri" w:eastAsia="Times New Roman" w:hAnsi="Calibri" w:cs="Times New Roman"/>
                <w:color w:val="000000"/>
                <w:lang w:eastAsia="en-AU"/>
              </w:rPr>
            </w:pPr>
            <w:r w:rsidRPr="00F5229A">
              <w:rPr>
                <w:rFonts w:ascii="Calibri" w:eastAsia="Times New Roman" w:hAnsi="Calibri" w:cs="Times New Roman"/>
                <w:color w:val="000000"/>
                <w:lang w:eastAsia="en-AU"/>
              </w:rPr>
              <w:t>Federal Financial Relations (National Specific Purpose</w:t>
            </w:r>
            <w:r>
              <w:rPr>
                <w:rFonts w:ascii="Calibri" w:eastAsia="Times New Roman" w:hAnsi="Calibri" w:cs="Times New Roman"/>
                <w:color w:val="000000"/>
                <w:lang w:eastAsia="en-AU"/>
              </w:rPr>
              <w:t xml:space="preserve"> </w:t>
            </w:r>
            <w:r w:rsidRPr="00F5229A">
              <w:rPr>
                <w:rFonts w:ascii="Calibri" w:eastAsia="Times New Roman" w:hAnsi="Calibri" w:cs="Times New Roman"/>
                <w:color w:val="000000"/>
                <w:lang w:eastAsia="en-AU"/>
              </w:rPr>
              <w:t>Payments) Determination 2013-14 No. 1 [F2015L00877]</w:t>
            </w:r>
          </w:p>
        </w:tc>
        <w:tc>
          <w:tcPr>
            <w:tcW w:w="1134" w:type="dxa"/>
          </w:tcPr>
          <w:p w:rsidR="00F5229A" w:rsidRDefault="00221AEC"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5229A" w:rsidRDefault="002D17DF" w:rsidP="002276DE">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4" w:history="1">
              <w:r w:rsidR="00221AEC" w:rsidRPr="00F5229A">
                <w:rPr>
                  <w:rStyle w:val="Hyperlink"/>
                </w:rPr>
                <w:t>28/44</w:t>
              </w:r>
            </w:hyperlink>
          </w:p>
          <w:p w:rsidR="002A5289"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55" w:history="1">
              <w:r w:rsidR="002A5289" w:rsidRPr="003175BF">
                <w:rPr>
                  <w:rStyle w:val="Hyperlink"/>
                </w:rPr>
                <w:t>30/44</w:t>
              </w:r>
            </w:hyperlink>
          </w:p>
        </w:tc>
        <w:tc>
          <w:tcPr>
            <w:tcW w:w="3544" w:type="dxa"/>
          </w:tcPr>
          <w:p w:rsidR="00F5229A" w:rsidRDefault="00221AEC"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Specific Purpose</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Payments) Determination 2013-14 No. 2 [F2015L00878]</w:t>
            </w:r>
          </w:p>
        </w:tc>
        <w:tc>
          <w:tcPr>
            <w:tcW w:w="1134" w:type="dxa"/>
          </w:tcPr>
          <w:p w:rsidR="00221AEC" w:rsidRDefault="00221AEC"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56" w:history="1">
              <w:r w:rsidR="00221AEC" w:rsidRPr="00F5229A">
                <w:rPr>
                  <w:rStyle w:val="Hyperlink"/>
                </w:rPr>
                <w:t>28/44</w:t>
              </w:r>
            </w:hyperlink>
          </w:p>
          <w:p w:rsidR="002A5289"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57" w:history="1">
              <w:r w:rsidR="002A5289" w:rsidRPr="003175BF">
                <w:rPr>
                  <w:rStyle w:val="Hyperlink"/>
                </w:rPr>
                <w:t>30/44</w:t>
              </w:r>
            </w:hyperlink>
          </w:p>
        </w:tc>
        <w:tc>
          <w:tcPr>
            <w:tcW w:w="3544" w:type="dxa"/>
          </w:tcPr>
          <w:p w:rsidR="00221AEC" w:rsidRDefault="00221AEC"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87 (December 2014) [F2015L01093]</w:t>
            </w:r>
          </w:p>
        </w:tc>
        <w:tc>
          <w:tcPr>
            <w:tcW w:w="1134" w:type="dxa"/>
          </w:tcPr>
          <w:p w:rsidR="00221AEC" w:rsidRDefault="00221AEC"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58" w:history="1">
              <w:r w:rsidR="00221AEC" w:rsidRPr="00F5229A">
                <w:rPr>
                  <w:rStyle w:val="Hyperlink"/>
                </w:rPr>
                <w:t>28/44</w:t>
              </w:r>
            </w:hyperlink>
          </w:p>
          <w:p w:rsidR="00AC6378"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59" w:history="1">
              <w:r w:rsidR="00AC6378" w:rsidRPr="003175BF">
                <w:rPr>
                  <w:rStyle w:val="Hyperlink"/>
                </w:rPr>
                <w:t>30/44</w:t>
              </w:r>
            </w:hyperlink>
          </w:p>
        </w:tc>
        <w:tc>
          <w:tcPr>
            <w:tcW w:w="3544" w:type="dxa"/>
          </w:tcPr>
          <w:p w:rsidR="00221AEC" w:rsidRDefault="00221AEC"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88 (January 2015) [F2015L01094]</w:t>
            </w:r>
          </w:p>
        </w:tc>
        <w:tc>
          <w:tcPr>
            <w:tcW w:w="1134" w:type="dxa"/>
          </w:tcPr>
          <w:p w:rsidR="00221AEC" w:rsidRDefault="00221AEC"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0" w:history="1">
              <w:r w:rsidR="00221AEC" w:rsidRPr="00F5229A">
                <w:rPr>
                  <w:rStyle w:val="Hyperlink"/>
                </w:rPr>
                <w:t>28/44</w:t>
              </w:r>
            </w:hyperlink>
          </w:p>
          <w:p w:rsidR="00AC6378"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61" w:history="1">
              <w:r w:rsidR="00AC6378" w:rsidRPr="003175BF">
                <w:rPr>
                  <w:rStyle w:val="Hyperlink"/>
                </w:rPr>
                <w:t>30/44</w:t>
              </w:r>
            </w:hyperlink>
          </w:p>
        </w:tc>
        <w:tc>
          <w:tcPr>
            <w:tcW w:w="3544" w:type="dxa"/>
          </w:tcPr>
          <w:p w:rsidR="00221AEC" w:rsidRDefault="00221AEC"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89 (February 2015) [F2015L01095]</w:t>
            </w:r>
          </w:p>
        </w:tc>
        <w:tc>
          <w:tcPr>
            <w:tcW w:w="1134" w:type="dxa"/>
          </w:tcPr>
          <w:p w:rsidR="00221AEC" w:rsidRDefault="00221AEC"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62" w:history="1">
              <w:r w:rsidR="00221AEC" w:rsidRPr="00F5229A">
                <w:rPr>
                  <w:rStyle w:val="Hyperlink"/>
                </w:rPr>
                <w:t>28/44</w:t>
              </w:r>
            </w:hyperlink>
          </w:p>
          <w:p w:rsidR="00AC6378"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63" w:history="1">
              <w:r w:rsidR="00AC6378" w:rsidRPr="003175BF">
                <w:rPr>
                  <w:rStyle w:val="Hyperlink"/>
                </w:rPr>
                <w:t>30/44</w:t>
              </w:r>
            </w:hyperlink>
          </w:p>
        </w:tc>
        <w:tc>
          <w:tcPr>
            <w:tcW w:w="3544" w:type="dxa"/>
          </w:tcPr>
          <w:p w:rsidR="00221AEC" w:rsidRDefault="00221AEC"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90 (March 2015) [F2015L01096]</w:t>
            </w:r>
          </w:p>
        </w:tc>
        <w:tc>
          <w:tcPr>
            <w:tcW w:w="1134" w:type="dxa"/>
          </w:tcPr>
          <w:p w:rsidR="00221AEC" w:rsidRDefault="00221AEC"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4" w:history="1">
              <w:r w:rsidR="00221AEC" w:rsidRPr="00F5229A">
                <w:rPr>
                  <w:rStyle w:val="Hyperlink"/>
                </w:rPr>
                <w:t>28/44</w:t>
              </w:r>
            </w:hyperlink>
          </w:p>
          <w:p w:rsidR="00AC6378"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65" w:history="1">
              <w:r w:rsidR="00AC6378" w:rsidRPr="003175BF">
                <w:rPr>
                  <w:rStyle w:val="Hyperlink"/>
                </w:rPr>
                <w:t>30/44</w:t>
              </w:r>
            </w:hyperlink>
          </w:p>
        </w:tc>
        <w:tc>
          <w:tcPr>
            <w:tcW w:w="3544" w:type="dxa"/>
          </w:tcPr>
          <w:p w:rsidR="00221AEC" w:rsidRDefault="00221AEC"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lastRenderedPageBreak/>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91 (April 2015) [F2015L01097]</w:t>
            </w:r>
          </w:p>
        </w:tc>
        <w:tc>
          <w:tcPr>
            <w:tcW w:w="1134" w:type="dxa"/>
          </w:tcPr>
          <w:p w:rsidR="00221AEC" w:rsidRDefault="00221AEC"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66" w:history="1">
              <w:r w:rsidR="00221AEC" w:rsidRPr="00F5229A">
                <w:rPr>
                  <w:rStyle w:val="Hyperlink"/>
                </w:rPr>
                <w:t>28/44</w:t>
              </w:r>
            </w:hyperlink>
          </w:p>
          <w:p w:rsidR="00AC6378"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67" w:history="1">
              <w:r w:rsidR="00AC6378" w:rsidRPr="003175BF">
                <w:rPr>
                  <w:rStyle w:val="Hyperlink"/>
                </w:rPr>
                <w:t>30/44</w:t>
              </w:r>
            </w:hyperlink>
          </w:p>
        </w:tc>
        <w:tc>
          <w:tcPr>
            <w:tcW w:w="3544" w:type="dxa"/>
          </w:tcPr>
          <w:p w:rsidR="00221AEC" w:rsidRDefault="00221AEC"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92 (May 2015) [F2015L01098]</w:t>
            </w:r>
          </w:p>
        </w:tc>
        <w:tc>
          <w:tcPr>
            <w:tcW w:w="1134" w:type="dxa"/>
          </w:tcPr>
          <w:p w:rsidR="00221AEC" w:rsidRDefault="00221AEC"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68" w:history="1">
              <w:r w:rsidR="00221AEC" w:rsidRPr="00F5229A">
                <w:rPr>
                  <w:rStyle w:val="Hyperlink"/>
                </w:rPr>
                <w:t>28/44</w:t>
              </w:r>
            </w:hyperlink>
          </w:p>
          <w:p w:rsidR="00AC6378"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69" w:history="1">
              <w:r w:rsidR="00AC6378" w:rsidRPr="003175BF">
                <w:rPr>
                  <w:rStyle w:val="Hyperlink"/>
                </w:rPr>
                <w:t>30/44</w:t>
              </w:r>
            </w:hyperlink>
          </w:p>
        </w:tc>
        <w:tc>
          <w:tcPr>
            <w:tcW w:w="3544" w:type="dxa"/>
          </w:tcPr>
          <w:p w:rsidR="00221AEC" w:rsidRDefault="00221AEC"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221AEC"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1AEC" w:rsidRPr="00FB24D9" w:rsidRDefault="00221AEC" w:rsidP="00221AEC">
            <w:pPr>
              <w:rPr>
                <w:rFonts w:ascii="Calibri" w:eastAsia="Times New Roman" w:hAnsi="Calibri" w:cs="Times New Roman"/>
                <w:color w:val="000000"/>
                <w:lang w:eastAsia="en-AU"/>
              </w:rPr>
            </w:pPr>
            <w:r w:rsidRPr="00221AEC">
              <w:rPr>
                <w:rFonts w:ascii="Calibri" w:eastAsia="Times New Roman" w:hAnsi="Calibri" w:cs="Times New Roman"/>
                <w:color w:val="000000"/>
                <w:lang w:eastAsia="en-AU"/>
              </w:rPr>
              <w:t>Federal Financial Relations (National Partnership payments)</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Determination No. 93 (June 2015) [F2015L01099]</w:t>
            </w:r>
          </w:p>
        </w:tc>
        <w:tc>
          <w:tcPr>
            <w:tcW w:w="1134" w:type="dxa"/>
          </w:tcPr>
          <w:p w:rsidR="00221AEC" w:rsidRDefault="00221AEC"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21AEC" w:rsidRDefault="002D17DF" w:rsidP="00C549D7">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70" w:history="1">
              <w:r w:rsidR="00221AEC" w:rsidRPr="00F5229A">
                <w:rPr>
                  <w:rStyle w:val="Hyperlink"/>
                </w:rPr>
                <w:t>28/44</w:t>
              </w:r>
            </w:hyperlink>
          </w:p>
          <w:p w:rsidR="00AC6378"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71" w:history="1">
              <w:r w:rsidR="00AC6378" w:rsidRPr="003175BF">
                <w:rPr>
                  <w:rStyle w:val="Hyperlink"/>
                </w:rPr>
                <w:t>30/44</w:t>
              </w:r>
            </w:hyperlink>
          </w:p>
        </w:tc>
        <w:tc>
          <w:tcPr>
            <w:tcW w:w="3544" w:type="dxa"/>
          </w:tcPr>
          <w:p w:rsidR="00221AEC" w:rsidRDefault="00221AEC"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221AEC">
              <w:rPr>
                <w:rFonts w:ascii="Calibri" w:eastAsia="Times New Roman" w:hAnsi="Calibri" w:cs="Times New Roman"/>
                <w:color w:val="000000"/>
                <w:lang w:eastAsia="en-AU"/>
              </w:rPr>
              <w:t>quality and non-discrimination</w:t>
            </w:r>
            <w:r>
              <w:rPr>
                <w:rFonts w:ascii="Calibri" w:eastAsia="Times New Roman" w:hAnsi="Calibri" w:cs="Times New Roman"/>
                <w:color w:val="000000"/>
                <w:lang w:eastAsia="en-AU"/>
              </w:rPr>
              <w:t xml:space="preserve">; </w:t>
            </w:r>
            <w:r w:rsidRPr="00221AEC">
              <w:rPr>
                <w:rFonts w:ascii="Calibri" w:eastAsia="Times New Roman" w:hAnsi="Calibri" w:cs="Times New Roman"/>
                <w:color w:val="000000"/>
                <w:lang w:eastAsia="en-AU"/>
              </w:rPr>
              <w:t>rights of children</w:t>
            </w:r>
            <w:r>
              <w:rPr>
                <w:rFonts w:ascii="Calibri" w:eastAsia="Times New Roman" w:hAnsi="Calibri" w:cs="Times New Roman"/>
                <w:color w:val="000000"/>
                <w:lang w:eastAsia="en-AU"/>
              </w:rPr>
              <w:t xml:space="preserve">; work; social security; </w:t>
            </w:r>
            <w:r w:rsidRPr="00221AEC">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health; education</w:t>
            </w:r>
          </w:p>
        </w:tc>
      </w:tr>
      <w:tr w:rsidR="0057151D" w:rsidRPr="002C2B55" w:rsidTr="00AB4C9E">
        <w:trPr>
          <w:trHeight w:val="654"/>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H</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276D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984A81" w:rsidP="00984A81">
            <w:pPr>
              <w:rPr>
                <w:rFonts w:ascii="Calibri" w:eastAsia="Times New Roman" w:hAnsi="Calibri" w:cs="Times New Roman"/>
                <w:color w:val="000000"/>
                <w:lang w:eastAsia="en-AU"/>
              </w:rPr>
            </w:pPr>
            <w:r w:rsidRPr="00984A81">
              <w:rPr>
                <w:rFonts w:ascii="Calibri" w:eastAsia="Times New Roman" w:hAnsi="Calibri" w:cs="Times New Roman"/>
                <w:color w:val="000000"/>
                <w:lang w:eastAsia="en-AU"/>
              </w:rPr>
              <w:t>Health Insurance (General Medical Services Table)</w:t>
            </w:r>
            <w:r>
              <w:rPr>
                <w:rFonts w:ascii="Calibri" w:eastAsia="Times New Roman" w:hAnsi="Calibri" w:cs="Times New Roman"/>
                <w:color w:val="000000"/>
                <w:lang w:eastAsia="en-AU"/>
              </w:rPr>
              <w:t xml:space="preserve"> </w:t>
            </w:r>
            <w:r w:rsidRPr="00984A81">
              <w:rPr>
                <w:rFonts w:ascii="Calibri" w:eastAsia="Times New Roman" w:hAnsi="Calibri" w:cs="Times New Roman"/>
                <w:color w:val="000000"/>
                <w:lang w:eastAsia="en-AU"/>
              </w:rPr>
              <w:t>Amendment (Duration of Attendance) Regulation 2014</w:t>
            </w:r>
            <w:r>
              <w:rPr>
                <w:rFonts w:ascii="Calibri" w:eastAsia="Times New Roman" w:hAnsi="Calibri" w:cs="Times New Roman"/>
                <w:color w:val="000000"/>
                <w:lang w:eastAsia="en-AU"/>
              </w:rPr>
              <w:t xml:space="preserve"> </w:t>
            </w:r>
            <w:r w:rsidRPr="00984A81">
              <w:rPr>
                <w:rFonts w:ascii="Calibri" w:eastAsia="Times New Roman" w:hAnsi="Calibri" w:cs="Times New Roman"/>
                <w:color w:val="000000"/>
                <w:lang w:eastAsia="en-AU"/>
              </w:rPr>
              <w:t>[F2014L01714]</w:t>
            </w:r>
          </w:p>
        </w:tc>
        <w:tc>
          <w:tcPr>
            <w:tcW w:w="1134" w:type="dxa"/>
          </w:tcPr>
          <w:p w:rsidR="002276DE" w:rsidRDefault="00984A81"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276DE"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72" w:history="1">
              <w:r w:rsidR="00984A81" w:rsidRPr="002A7EF8">
                <w:rPr>
                  <w:rStyle w:val="Hyperlink"/>
                </w:rPr>
                <w:t>18/44</w:t>
              </w:r>
            </w:hyperlink>
          </w:p>
        </w:tc>
        <w:tc>
          <w:tcPr>
            <w:tcW w:w="3544" w:type="dxa"/>
          </w:tcPr>
          <w:p w:rsidR="002276DE" w:rsidRPr="00056817" w:rsidRDefault="00984A81"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 social security</w:t>
            </w:r>
          </w:p>
        </w:tc>
      </w:tr>
      <w:tr w:rsidR="002276DE"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984A81" w:rsidP="00984A81">
            <w:pPr>
              <w:rPr>
                <w:rFonts w:ascii="Calibri" w:eastAsia="Times New Roman" w:hAnsi="Calibri" w:cs="Times New Roman"/>
                <w:color w:val="000000"/>
                <w:lang w:eastAsia="en-AU"/>
              </w:rPr>
            </w:pPr>
            <w:r w:rsidRPr="00984A81">
              <w:rPr>
                <w:rFonts w:ascii="Calibri" w:eastAsia="Times New Roman" w:hAnsi="Calibri" w:cs="Times New Roman"/>
                <w:color w:val="000000"/>
                <w:lang w:eastAsia="en-AU"/>
              </w:rPr>
              <w:t>Health Insurance (General Medical Services Table)</w:t>
            </w:r>
            <w:r>
              <w:rPr>
                <w:rFonts w:ascii="Calibri" w:eastAsia="Times New Roman" w:hAnsi="Calibri" w:cs="Times New Roman"/>
                <w:color w:val="000000"/>
                <w:lang w:eastAsia="en-AU"/>
              </w:rPr>
              <w:t xml:space="preserve"> </w:t>
            </w:r>
            <w:r w:rsidRPr="00984A81">
              <w:rPr>
                <w:rFonts w:ascii="Calibri" w:eastAsia="Times New Roman" w:hAnsi="Calibri" w:cs="Times New Roman"/>
                <w:color w:val="000000"/>
                <w:lang w:eastAsia="en-AU"/>
              </w:rPr>
              <w:t>Amendment (Duration of Attendance) Regulation 2014</w:t>
            </w:r>
            <w:r>
              <w:rPr>
                <w:rFonts w:ascii="Calibri" w:eastAsia="Times New Roman" w:hAnsi="Calibri" w:cs="Times New Roman"/>
                <w:color w:val="000000"/>
                <w:lang w:eastAsia="en-AU"/>
              </w:rPr>
              <w:t xml:space="preserve"> </w:t>
            </w:r>
            <w:r w:rsidRPr="00984A81">
              <w:rPr>
                <w:rFonts w:ascii="Calibri" w:eastAsia="Times New Roman" w:hAnsi="Calibri" w:cs="Times New Roman"/>
                <w:color w:val="000000"/>
                <w:lang w:eastAsia="en-AU"/>
              </w:rPr>
              <w:t>(No. 2) [F2015L00029]</w:t>
            </w:r>
          </w:p>
        </w:tc>
        <w:tc>
          <w:tcPr>
            <w:tcW w:w="1134" w:type="dxa"/>
          </w:tcPr>
          <w:p w:rsidR="002276DE" w:rsidRDefault="00984A81"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2276DE" w:rsidRDefault="002D17DF" w:rsidP="002276DE">
            <w:pPr>
              <w:jc w:val="center"/>
              <w:cnfStyle w:val="000000000000" w:firstRow="0" w:lastRow="0" w:firstColumn="0" w:lastColumn="0" w:oddVBand="0" w:evenVBand="0" w:oddHBand="0" w:evenHBand="0" w:firstRowFirstColumn="0" w:firstRowLastColumn="0" w:lastRowFirstColumn="0" w:lastRowLastColumn="0"/>
            </w:pPr>
            <w:hyperlink r:id="rId73" w:history="1">
              <w:r w:rsidR="00984A81" w:rsidRPr="002A7EF8">
                <w:rPr>
                  <w:rStyle w:val="Hyperlink"/>
                </w:rPr>
                <w:t>18/44</w:t>
              </w:r>
            </w:hyperlink>
          </w:p>
        </w:tc>
        <w:tc>
          <w:tcPr>
            <w:tcW w:w="3544" w:type="dxa"/>
          </w:tcPr>
          <w:p w:rsidR="002276DE" w:rsidRPr="00056817" w:rsidRDefault="00984A81"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 social security</w:t>
            </w:r>
          </w:p>
        </w:tc>
      </w:tr>
      <w:tr w:rsidR="00984A81"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984A81" w:rsidRPr="00984A81" w:rsidRDefault="00B54B3A" w:rsidP="00B54B3A">
            <w:pPr>
              <w:rPr>
                <w:rFonts w:ascii="Calibri" w:eastAsia="Times New Roman" w:hAnsi="Calibri" w:cs="Times New Roman"/>
                <w:color w:val="000000"/>
                <w:lang w:eastAsia="en-AU"/>
              </w:rPr>
            </w:pPr>
            <w:r w:rsidRPr="00B54B3A">
              <w:rPr>
                <w:rFonts w:ascii="Calibri" w:eastAsia="Times New Roman" w:hAnsi="Calibri" w:cs="Times New Roman"/>
                <w:color w:val="000000"/>
                <w:lang w:eastAsia="en-AU"/>
              </w:rPr>
              <w:t>Health Insurance Legislation Amendment (Optometric</w:t>
            </w:r>
            <w:r>
              <w:rPr>
                <w:rFonts w:ascii="Calibri" w:eastAsia="Times New Roman" w:hAnsi="Calibri" w:cs="Times New Roman"/>
                <w:color w:val="000000"/>
                <w:lang w:eastAsia="en-AU"/>
              </w:rPr>
              <w:t xml:space="preserve"> </w:t>
            </w:r>
            <w:r w:rsidRPr="00B54B3A">
              <w:rPr>
                <w:rFonts w:ascii="Calibri" w:eastAsia="Times New Roman" w:hAnsi="Calibri" w:cs="Times New Roman"/>
                <w:color w:val="000000"/>
                <w:lang w:eastAsia="en-AU"/>
              </w:rPr>
              <w:t>Services and Other Measures) Regulation 2014</w:t>
            </w:r>
            <w:r>
              <w:rPr>
                <w:rFonts w:ascii="Calibri" w:eastAsia="Times New Roman" w:hAnsi="Calibri" w:cs="Times New Roman"/>
                <w:color w:val="000000"/>
                <w:lang w:eastAsia="en-AU"/>
              </w:rPr>
              <w:t xml:space="preserve"> </w:t>
            </w:r>
            <w:r w:rsidRPr="00B54B3A">
              <w:rPr>
                <w:rFonts w:ascii="Calibri" w:eastAsia="Times New Roman" w:hAnsi="Calibri" w:cs="Times New Roman"/>
                <w:color w:val="000000"/>
                <w:lang w:eastAsia="en-AU"/>
              </w:rPr>
              <w:t>[F2014L01715]</w:t>
            </w:r>
          </w:p>
        </w:tc>
        <w:tc>
          <w:tcPr>
            <w:tcW w:w="1134" w:type="dxa"/>
          </w:tcPr>
          <w:p w:rsidR="00984A81" w:rsidRDefault="00B54B3A"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984A81"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74" w:history="1">
              <w:r w:rsidR="00984A81" w:rsidRPr="002A7EF8">
                <w:rPr>
                  <w:rStyle w:val="Hyperlink"/>
                </w:rPr>
                <w:t>18/44</w:t>
              </w:r>
            </w:hyperlink>
          </w:p>
          <w:p w:rsidR="00A3486C" w:rsidRDefault="002D17DF" w:rsidP="002276DE">
            <w:pPr>
              <w:jc w:val="center"/>
              <w:cnfStyle w:val="000000100000" w:firstRow="0" w:lastRow="0" w:firstColumn="0" w:lastColumn="0" w:oddVBand="0" w:evenVBand="0" w:oddHBand="1" w:evenHBand="0" w:firstRowFirstColumn="0" w:firstRowLastColumn="0" w:lastRowFirstColumn="0" w:lastRowLastColumn="0"/>
            </w:pPr>
            <w:hyperlink r:id="rId75" w:history="1">
              <w:r w:rsidR="00A3486C" w:rsidRPr="00A3486C">
                <w:rPr>
                  <w:rStyle w:val="Hyperlink"/>
                </w:rPr>
                <w:t>22/44</w:t>
              </w:r>
            </w:hyperlink>
          </w:p>
        </w:tc>
        <w:tc>
          <w:tcPr>
            <w:tcW w:w="3544" w:type="dxa"/>
          </w:tcPr>
          <w:p w:rsidR="00984A81" w:rsidRDefault="00B54B3A"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Health</w:t>
            </w:r>
          </w:p>
        </w:tc>
      </w:tr>
      <w:tr w:rsidR="0057151D" w:rsidRPr="002C2B55" w:rsidTr="00AB4C9E">
        <w:trPr>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710C5"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10C5" w:rsidRPr="00644220" w:rsidRDefault="00D710C5" w:rsidP="00D710C5">
            <w:pPr>
              <w:rPr>
                <w:rFonts w:ascii="Calibri" w:eastAsia="Times New Roman" w:hAnsi="Calibri" w:cs="Times New Roman"/>
                <w:color w:val="000000"/>
                <w:lang w:eastAsia="en-AU"/>
              </w:rPr>
            </w:pPr>
            <w:r w:rsidRPr="00D710C5">
              <w:rPr>
                <w:rFonts w:ascii="Calibri" w:eastAsia="Times New Roman" w:hAnsi="Calibri" w:cs="Times New Roman"/>
                <w:color w:val="000000"/>
                <w:lang w:eastAsia="en-AU"/>
              </w:rPr>
              <w:t>Migration Amendment (2014 Measures No. 2) Regulation</w:t>
            </w:r>
            <w:r>
              <w:rPr>
                <w:rFonts w:ascii="Calibri" w:eastAsia="Times New Roman" w:hAnsi="Calibri" w:cs="Times New Roman"/>
                <w:color w:val="000000"/>
                <w:lang w:eastAsia="en-AU"/>
              </w:rPr>
              <w:t xml:space="preserve"> </w:t>
            </w:r>
            <w:r w:rsidRPr="00D710C5">
              <w:rPr>
                <w:rFonts w:ascii="Calibri" w:eastAsia="Times New Roman" w:hAnsi="Calibri" w:cs="Times New Roman"/>
                <w:color w:val="000000"/>
                <w:lang w:eastAsia="en-AU"/>
              </w:rPr>
              <w:t>2014 [F2014L01696]</w:t>
            </w:r>
          </w:p>
        </w:tc>
        <w:tc>
          <w:tcPr>
            <w:tcW w:w="1134" w:type="dxa"/>
          </w:tcPr>
          <w:p w:rsidR="00D710C5" w:rsidRDefault="00D710C5"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710C5"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76" w:history="1">
              <w:r w:rsidR="00D710C5" w:rsidRPr="008C7521">
                <w:rPr>
                  <w:rStyle w:val="Hyperlink"/>
                </w:rPr>
                <w:t>21/44</w:t>
              </w:r>
            </w:hyperlink>
          </w:p>
        </w:tc>
        <w:tc>
          <w:tcPr>
            <w:tcW w:w="3544" w:type="dxa"/>
          </w:tcPr>
          <w:p w:rsidR="00D710C5" w:rsidRPr="00644220" w:rsidRDefault="00D710C5"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D710C5">
              <w:rPr>
                <w:rFonts w:ascii="Calibri" w:eastAsia="Times New Roman" w:hAnsi="Calibri" w:cs="Times New Roman"/>
                <w:color w:val="000000"/>
                <w:lang w:eastAsia="en-AU"/>
              </w:rPr>
              <w:t>Non-</w:t>
            </w:r>
            <w:proofErr w:type="spellStart"/>
            <w:r w:rsidRPr="00D710C5">
              <w:rPr>
                <w:rFonts w:ascii="Calibri" w:eastAsia="Times New Roman" w:hAnsi="Calibri" w:cs="Times New Roman"/>
                <w:color w:val="000000"/>
                <w:lang w:eastAsia="en-AU"/>
              </w:rPr>
              <w:t>refoulement</w:t>
            </w:r>
            <w:proofErr w:type="spellEnd"/>
            <w:r w:rsidRPr="00D710C5">
              <w:rPr>
                <w:rFonts w:ascii="Calibri" w:eastAsia="Times New Roman" w:hAnsi="Calibri" w:cs="Times New Roman"/>
                <w:color w:val="000000"/>
                <w:lang w:eastAsia="en-AU"/>
              </w:rPr>
              <w:t xml:space="preserve"> obligations</w:t>
            </w:r>
            <w:r>
              <w:rPr>
                <w:rFonts w:ascii="Calibri" w:eastAsia="Times New Roman" w:hAnsi="Calibri" w:cs="Times New Roman"/>
                <w:color w:val="000000"/>
                <w:lang w:eastAsia="en-AU"/>
              </w:rPr>
              <w:t>; liberty; freedom of movement; best interests of the child</w:t>
            </w:r>
          </w:p>
        </w:tc>
      </w:tr>
      <w:tr w:rsidR="00794AC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94AC7" w:rsidRPr="00D710C5" w:rsidRDefault="00794AC7" w:rsidP="00794AC7">
            <w:pPr>
              <w:rPr>
                <w:rFonts w:ascii="Calibri" w:eastAsia="Times New Roman" w:hAnsi="Calibri" w:cs="Times New Roman"/>
                <w:color w:val="000000"/>
                <w:lang w:eastAsia="en-AU"/>
              </w:rPr>
            </w:pPr>
            <w:r w:rsidRPr="00794AC7">
              <w:rPr>
                <w:rFonts w:ascii="Calibri" w:eastAsia="Times New Roman" w:hAnsi="Calibri" w:cs="Times New Roman"/>
                <w:color w:val="000000"/>
                <w:lang w:eastAsia="en-AU"/>
              </w:rPr>
              <w:t>Migration Legislation Amendment (2014 Measures No. 2)</w:t>
            </w:r>
            <w:r>
              <w:rPr>
                <w:rFonts w:ascii="Calibri" w:eastAsia="Times New Roman" w:hAnsi="Calibri" w:cs="Times New Roman"/>
                <w:color w:val="000000"/>
                <w:lang w:eastAsia="en-AU"/>
              </w:rPr>
              <w:t xml:space="preserve"> </w:t>
            </w:r>
            <w:r w:rsidRPr="00794AC7">
              <w:rPr>
                <w:rFonts w:ascii="Calibri" w:eastAsia="Times New Roman" w:hAnsi="Calibri" w:cs="Times New Roman"/>
                <w:color w:val="000000"/>
                <w:lang w:eastAsia="en-AU"/>
              </w:rPr>
              <w:t>Regulation 2014 [F2014L01461]</w:t>
            </w:r>
          </w:p>
        </w:tc>
        <w:tc>
          <w:tcPr>
            <w:tcW w:w="1134" w:type="dxa"/>
          </w:tcPr>
          <w:p w:rsidR="00794AC7" w:rsidRDefault="00794AC7"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794AC7"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77" w:history="1">
              <w:r w:rsidR="00794AC7" w:rsidRPr="00794AC7">
                <w:rPr>
                  <w:rStyle w:val="Hyperlink"/>
                </w:rPr>
                <w:t>22/44</w:t>
              </w:r>
            </w:hyperlink>
          </w:p>
          <w:p w:rsidR="00A91D38"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78" w:history="1">
              <w:r w:rsidR="00A91D38" w:rsidRPr="002D0B1D">
                <w:rPr>
                  <w:rStyle w:val="Hyperlink"/>
                </w:rPr>
                <w:t>25/44</w:t>
              </w:r>
            </w:hyperlink>
          </w:p>
        </w:tc>
        <w:tc>
          <w:tcPr>
            <w:tcW w:w="3544" w:type="dxa"/>
          </w:tcPr>
          <w:p w:rsidR="00794AC7" w:rsidRPr="00D710C5" w:rsidRDefault="00794AC7"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of the child; privacy</w:t>
            </w:r>
          </w:p>
        </w:tc>
      </w:tr>
      <w:tr w:rsidR="00644220"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44220" w:rsidRPr="00B54B3A" w:rsidRDefault="00644220" w:rsidP="00644220">
            <w:pPr>
              <w:rPr>
                <w:rFonts w:ascii="Calibri" w:eastAsia="Times New Roman" w:hAnsi="Calibri" w:cs="Times New Roman"/>
                <w:color w:val="000000"/>
                <w:lang w:eastAsia="en-AU"/>
              </w:rPr>
            </w:pPr>
            <w:r w:rsidRPr="00644220">
              <w:rPr>
                <w:rFonts w:ascii="Calibri" w:eastAsia="Times New Roman" w:hAnsi="Calibri" w:cs="Times New Roman"/>
                <w:color w:val="000000"/>
                <w:lang w:eastAsia="en-AU"/>
              </w:rPr>
              <w:t>Migration Amendment (Complementary Protection)</w:t>
            </w:r>
            <w:r>
              <w:rPr>
                <w:rFonts w:ascii="Calibri" w:eastAsia="Times New Roman" w:hAnsi="Calibri" w:cs="Times New Roman"/>
                <w:color w:val="000000"/>
                <w:lang w:eastAsia="en-AU"/>
              </w:rPr>
              <w:t xml:space="preserve"> </w:t>
            </w:r>
            <w:r w:rsidRPr="00644220">
              <w:rPr>
                <w:rFonts w:ascii="Calibri" w:eastAsia="Times New Roman" w:hAnsi="Calibri" w:cs="Times New Roman"/>
                <w:color w:val="000000"/>
                <w:lang w:eastAsia="en-AU"/>
              </w:rPr>
              <w:t>Regulation 2014 [F2014L01617]</w:t>
            </w:r>
          </w:p>
        </w:tc>
        <w:tc>
          <w:tcPr>
            <w:tcW w:w="1134" w:type="dxa"/>
          </w:tcPr>
          <w:p w:rsidR="00644220" w:rsidRDefault="00644220"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44220"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79" w:history="1">
              <w:r w:rsidR="00644220" w:rsidRPr="006F53E6">
                <w:rPr>
                  <w:rStyle w:val="Hyperlink"/>
                </w:rPr>
                <w:t>19/44</w:t>
              </w:r>
            </w:hyperlink>
          </w:p>
        </w:tc>
        <w:tc>
          <w:tcPr>
            <w:tcW w:w="3544" w:type="dxa"/>
          </w:tcPr>
          <w:p w:rsidR="00644220" w:rsidRDefault="00644220"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44220">
              <w:rPr>
                <w:rFonts w:ascii="Calibri" w:eastAsia="Times New Roman" w:hAnsi="Calibri" w:cs="Times New Roman"/>
                <w:color w:val="000000"/>
                <w:lang w:eastAsia="en-AU"/>
              </w:rPr>
              <w:t>Non-</w:t>
            </w:r>
            <w:proofErr w:type="spellStart"/>
            <w:r w:rsidRPr="00644220">
              <w:rPr>
                <w:rFonts w:ascii="Calibri" w:eastAsia="Times New Roman" w:hAnsi="Calibri" w:cs="Times New Roman"/>
                <w:color w:val="000000"/>
                <w:lang w:eastAsia="en-AU"/>
              </w:rPr>
              <w:t>refoulement</w:t>
            </w:r>
            <w:proofErr w:type="spellEnd"/>
            <w:r w:rsidRPr="00644220">
              <w:rPr>
                <w:rFonts w:ascii="Calibri" w:eastAsia="Times New Roman" w:hAnsi="Calibri" w:cs="Times New Roman"/>
                <w:color w:val="000000"/>
                <w:lang w:eastAsia="en-AU"/>
              </w:rPr>
              <w:t xml:space="preserve"> obligations</w:t>
            </w:r>
          </w:p>
        </w:tc>
      </w:tr>
      <w:tr w:rsidR="006B107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1074" w:rsidRPr="00644220" w:rsidRDefault="006B1074" w:rsidP="006B1074">
            <w:pPr>
              <w:autoSpaceDE w:val="0"/>
              <w:autoSpaceDN w:val="0"/>
              <w:adjustRightInd w:val="0"/>
              <w:rPr>
                <w:rFonts w:ascii="Calibri" w:eastAsia="Times New Roman" w:hAnsi="Calibri" w:cs="Times New Roman"/>
                <w:color w:val="000000"/>
                <w:lang w:eastAsia="en-AU"/>
              </w:rPr>
            </w:pPr>
            <w:r w:rsidRPr="006B1074">
              <w:rPr>
                <w:rFonts w:cs="Calibri,Bold"/>
                <w:bCs w:val="0"/>
              </w:rPr>
              <w:t>Migration Amendment (Conversion of Protection Visa</w:t>
            </w:r>
            <w:r>
              <w:rPr>
                <w:rFonts w:cs="Calibri,Bold"/>
                <w:bCs w:val="0"/>
              </w:rPr>
              <w:t xml:space="preserve"> </w:t>
            </w:r>
            <w:r w:rsidRPr="006B1074">
              <w:rPr>
                <w:rFonts w:cs="Calibri,Bold"/>
                <w:bCs w:val="0"/>
              </w:rPr>
              <w:t>Applications) Regulation 2015 [F2015L01461]</w:t>
            </w:r>
          </w:p>
        </w:tc>
        <w:tc>
          <w:tcPr>
            <w:tcW w:w="1134" w:type="dxa"/>
          </w:tcPr>
          <w:p w:rsidR="006B1074" w:rsidRDefault="006B1074"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1074"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80" w:history="1">
              <w:r w:rsidR="006B1074" w:rsidRPr="003175BF">
                <w:rPr>
                  <w:rStyle w:val="Hyperlink"/>
                </w:rPr>
                <w:t>30/44</w:t>
              </w:r>
            </w:hyperlink>
          </w:p>
        </w:tc>
        <w:tc>
          <w:tcPr>
            <w:tcW w:w="3544" w:type="dxa"/>
          </w:tcPr>
          <w:p w:rsidR="006B1074" w:rsidRPr="00644220" w:rsidRDefault="006B1074"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44220">
              <w:rPr>
                <w:rFonts w:ascii="Calibri" w:eastAsia="Times New Roman" w:hAnsi="Calibri" w:cs="Times New Roman"/>
                <w:color w:val="000000"/>
                <w:lang w:eastAsia="en-AU"/>
              </w:rPr>
              <w:t>Non-</w:t>
            </w:r>
            <w:proofErr w:type="spellStart"/>
            <w:r w:rsidRPr="00644220">
              <w:rPr>
                <w:rFonts w:ascii="Calibri" w:eastAsia="Times New Roman" w:hAnsi="Calibri" w:cs="Times New Roman"/>
                <w:color w:val="000000"/>
                <w:lang w:eastAsia="en-AU"/>
              </w:rPr>
              <w:t>refoulement</w:t>
            </w:r>
            <w:proofErr w:type="spellEnd"/>
            <w:r w:rsidRPr="00644220">
              <w:rPr>
                <w:rFonts w:ascii="Calibri" w:eastAsia="Times New Roman" w:hAnsi="Calibri" w:cs="Times New Roman"/>
                <w:color w:val="000000"/>
                <w:lang w:eastAsia="en-AU"/>
              </w:rPr>
              <w:t xml:space="preserve"> obligations</w:t>
            </w:r>
            <w:r>
              <w:rPr>
                <w:rFonts w:ascii="Calibri" w:eastAsia="Times New Roman" w:hAnsi="Calibri" w:cs="Times New Roman"/>
                <w:color w:val="000000"/>
                <w:lang w:eastAsia="en-AU"/>
              </w:rPr>
              <w:t>; health; protection of family; freedom of movement</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B54B3A" w:rsidP="00B54B3A">
            <w:pPr>
              <w:rPr>
                <w:rFonts w:ascii="Calibri" w:eastAsia="Times New Roman" w:hAnsi="Calibri" w:cs="Times New Roman"/>
                <w:color w:val="000000"/>
                <w:lang w:eastAsia="en-AU"/>
              </w:rPr>
            </w:pPr>
            <w:r w:rsidRPr="00B54B3A">
              <w:rPr>
                <w:rFonts w:ascii="Calibri" w:eastAsia="Times New Roman" w:hAnsi="Calibri" w:cs="Times New Roman"/>
                <w:color w:val="000000"/>
                <w:lang w:eastAsia="en-AU"/>
              </w:rPr>
              <w:t>Migration Amendment (Partner Visas) Regulation 2014</w:t>
            </w:r>
            <w:r>
              <w:rPr>
                <w:rFonts w:ascii="Calibri" w:eastAsia="Times New Roman" w:hAnsi="Calibri" w:cs="Times New Roman"/>
                <w:color w:val="000000"/>
                <w:lang w:eastAsia="en-AU"/>
              </w:rPr>
              <w:t xml:space="preserve"> </w:t>
            </w:r>
            <w:r w:rsidRPr="00B54B3A">
              <w:rPr>
                <w:rFonts w:ascii="Calibri" w:eastAsia="Times New Roman" w:hAnsi="Calibri" w:cs="Times New Roman"/>
                <w:color w:val="000000"/>
                <w:lang w:eastAsia="en-AU"/>
              </w:rPr>
              <w:t>[F2014L01747]</w:t>
            </w:r>
          </w:p>
        </w:tc>
        <w:tc>
          <w:tcPr>
            <w:tcW w:w="1134" w:type="dxa"/>
          </w:tcPr>
          <w:p w:rsidR="001E7D66" w:rsidRDefault="00B54B3A"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81" w:history="1">
              <w:r w:rsidR="00B54B3A" w:rsidRPr="002A7EF8">
                <w:rPr>
                  <w:rStyle w:val="Hyperlink"/>
                </w:rPr>
                <w:t>18/44</w:t>
              </w:r>
            </w:hyperlink>
          </w:p>
          <w:p w:rsidR="002300E6"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82" w:history="1">
              <w:r w:rsidR="002300E6" w:rsidRPr="002300E6">
                <w:rPr>
                  <w:rStyle w:val="Hyperlink"/>
                  <w:sz w:val="23"/>
                  <w:szCs w:val="23"/>
                </w:rPr>
                <w:t>23/44</w:t>
              </w:r>
            </w:hyperlink>
          </w:p>
        </w:tc>
        <w:tc>
          <w:tcPr>
            <w:tcW w:w="3544" w:type="dxa"/>
          </w:tcPr>
          <w:p w:rsidR="001E7D66" w:rsidRPr="00056817" w:rsidRDefault="00B54B3A"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Protection of the family</w:t>
            </w:r>
          </w:p>
        </w:tc>
      </w:tr>
      <w:tr w:rsidR="002300E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2300E6" w:rsidRPr="00B54B3A" w:rsidRDefault="002300E6" w:rsidP="002300E6">
            <w:pPr>
              <w:rPr>
                <w:rFonts w:ascii="Calibri" w:eastAsia="Times New Roman" w:hAnsi="Calibri" w:cs="Times New Roman"/>
                <w:color w:val="000000"/>
                <w:lang w:eastAsia="en-AU"/>
              </w:rPr>
            </w:pPr>
            <w:r w:rsidRPr="002300E6">
              <w:rPr>
                <w:rFonts w:ascii="Calibri" w:eastAsia="Times New Roman" w:hAnsi="Calibri" w:cs="Times New Roman"/>
                <w:color w:val="000000"/>
                <w:lang w:eastAsia="en-AU"/>
              </w:rPr>
              <w:t>Migration Amendment (Resolving the Asylum Legacy</w:t>
            </w:r>
            <w:r>
              <w:rPr>
                <w:rFonts w:ascii="Calibri" w:eastAsia="Times New Roman" w:hAnsi="Calibri" w:cs="Times New Roman"/>
                <w:color w:val="000000"/>
                <w:lang w:eastAsia="en-AU"/>
              </w:rPr>
              <w:t xml:space="preserve"> </w:t>
            </w:r>
            <w:r w:rsidRPr="002300E6">
              <w:rPr>
                <w:rFonts w:ascii="Calibri" w:eastAsia="Times New Roman" w:hAnsi="Calibri" w:cs="Times New Roman"/>
                <w:color w:val="000000"/>
                <w:lang w:eastAsia="en-AU"/>
              </w:rPr>
              <w:t>Caseload) Regulation 2015 [F2015L00551]</w:t>
            </w:r>
          </w:p>
        </w:tc>
        <w:tc>
          <w:tcPr>
            <w:tcW w:w="1134" w:type="dxa"/>
          </w:tcPr>
          <w:p w:rsidR="002300E6" w:rsidRDefault="002300E6"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2300E6"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83" w:history="1">
              <w:r w:rsidR="002300E6" w:rsidRPr="002300E6">
                <w:rPr>
                  <w:rStyle w:val="Hyperlink"/>
                </w:rPr>
                <w:t>24/44</w:t>
              </w:r>
            </w:hyperlink>
          </w:p>
        </w:tc>
        <w:tc>
          <w:tcPr>
            <w:tcW w:w="3544" w:type="dxa"/>
          </w:tcPr>
          <w:p w:rsidR="002300E6" w:rsidRDefault="002300E6"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w:t>
            </w:r>
            <w:r w:rsidRPr="002300E6">
              <w:rPr>
                <w:rFonts w:ascii="Calibri" w:eastAsia="Times New Roman" w:hAnsi="Calibri" w:cs="Times New Roman"/>
                <w:color w:val="000000"/>
                <w:lang w:eastAsia="en-AU"/>
              </w:rPr>
              <w:t>reedom of movement</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D710C5" w:rsidP="00D710C5">
            <w:pPr>
              <w:rPr>
                <w:rFonts w:ascii="Calibri" w:eastAsia="Times New Roman" w:hAnsi="Calibri" w:cs="Times New Roman"/>
                <w:color w:val="000000"/>
                <w:lang w:eastAsia="en-AU"/>
              </w:rPr>
            </w:pPr>
            <w:r w:rsidRPr="00D710C5">
              <w:rPr>
                <w:rFonts w:ascii="Calibri" w:eastAsia="Times New Roman" w:hAnsi="Calibri" w:cs="Times New Roman"/>
                <w:color w:val="000000"/>
                <w:lang w:eastAsia="en-AU"/>
              </w:rPr>
              <w:lastRenderedPageBreak/>
              <w:t>Migration Amendment (Subclass 050 Visas) Regulation 2014</w:t>
            </w:r>
            <w:r>
              <w:rPr>
                <w:rFonts w:ascii="Calibri" w:eastAsia="Times New Roman" w:hAnsi="Calibri" w:cs="Times New Roman"/>
                <w:color w:val="000000"/>
                <w:lang w:eastAsia="en-AU"/>
              </w:rPr>
              <w:t xml:space="preserve"> </w:t>
            </w:r>
            <w:r w:rsidRPr="00D710C5">
              <w:rPr>
                <w:rFonts w:ascii="Calibri" w:eastAsia="Times New Roman" w:hAnsi="Calibri" w:cs="Times New Roman"/>
                <w:color w:val="000000"/>
                <w:lang w:eastAsia="en-AU"/>
              </w:rPr>
              <w:t>[F2014L01460]</w:t>
            </w:r>
          </w:p>
        </w:tc>
        <w:tc>
          <w:tcPr>
            <w:tcW w:w="1134" w:type="dxa"/>
          </w:tcPr>
          <w:p w:rsidR="001E7D66" w:rsidRDefault="00D710C5"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84" w:history="1">
              <w:r w:rsidR="00D710C5" w:rsidRPr="008C7521">
                <w:rPr>
                  <w:rStyle w:val="Hyperlink"/>
                </w:rPr>
                <w:t>21/44</w:t>
              </w:r>
            </w:hyperlink>
          </w:p>
          <w:p w:rsidR="002300E6"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85" w:history="1">
              <w:r w:rsidR="002300E6" w:rsidRPr="002300E6">
                <w:rPr>
                  <w:rStyle w:val="Hyperlink"/>
                  <w:sz w:val="23"/>
                  <w:szCs w:val="23"/>
                </w:rPr>
                <w:t>23/44</w:t>
              </w:r>
            </w:hyperlink>
          </w:p>
        </w:tc>
        <w:tc>
          <w:tcPr>
            <w:tcW w:w="3544" w:type="dxa"/>
          </w:tcPr>
          <w:p w:rsidR="001E7D66" w:rsidRPr="00056817" w:rsidRDefault="00D710C5"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Work; </w:t>
            </w:r>
            <w:r w:rsidRPr="00D710C5">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best interests of the child</w:t>
            </w:r>
          </w:p>
        </w:tc>
      </w:tr>
      <w:tr w:rsidR="00C549D7" w:rsidRPr="00C549D7"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549D7" w:rsidRPr="00C549D7" w:rsidRDefault="00C549D7" w:rsidP="00C549D7">
            <w:pPr>
              <w:autoSpaceDE w:val="0"/>
              <w:autoSpaceDN w:val="0"/>
              <w:adjustRightInd w:val="0"/>
              <w:rPr>
                <w:rFonts w:eastAsia="Times New Roman" w:cs="Times New Roman"/>
                <w:color w:val="000000"/>
                <w:lang w:eastAsia="en-AU"/>
              </w:rPr>
            </w:pPr>
            <w:r w:rsidRPr="00C549D7">
              <w:rPr>
                <w:rFonts w:cs="Calibri,Bold"/>
                <w:bCs w:val="0"/>
              </w:rPr>
              <w:t>Migration Regulations 1994 - Specification of Required</w:t>
            </w:r>
            <w:r>
              <w:rPr>
                <w:rFonts w:cs="Calibri,Bold"/>
                <w:bCs w:val="0"/>
              </w:rPr>
              <w:t xml:space="preserve"> </w:t>
            </w:r>
            <w:r w:rsidRPr="00C549D7">
              <w:rPr>
                <w:rFonts w:cs="Calibri,Bold"/>
                <w:bCs w:val="0"/>
              </w:rPr>
              <w:t>Medical Assessment - IMMI 15/119 [F2015L01747]</w:t>
            </w:r>
          </w:p>
        </w:tc>
        <w:tc>
          <w:tcPr>
            <w:tcW w:w="1134" w:type="dxa"/>
          </w:tcPr>
          <w:p w:rsidR="00C549D7" w:rsidRPr="00C549D7" w:rsidRDefault="00C549D7" w:rsidP="00C549D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134" w:type="dxa"/>
          </w:tcPr>
          <w:p w:rsidR="00C549D7" w:rsidRPr="00C549D7"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86" w:history="1">
              <w:r w:rsidR="00C549D7" w:rsidRPr="00C549D7">
                <w:rPr>
                  <w:rStyle w:val="Hyperlink"/>
                </w:rPr>
                <w:t>32/44</w:t>
              </w:r>
            </w:hyperlink>
          </w:p>
        </w:tc>
        <w:tc>
          <w:tcPr>
            <w:tcW w:w="3544" w:type="dxa"/>
          </w:tcPr>
          <w:p w:rsidR="00C549D7" w:rsidRPr="00C549D7" w:rsidRDefault="00C549D7" w:rsidP="002A7EF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Equality and non-discrimination</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F5229A"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5229A" w:rsidRPr="0015031A" w:rsidRDefault="00F5229A" w:rsidP="00C549D7">
            <w:pPr>
              <w:rPr>
                <w:rFonts w:ascii="Calibri" w:eastAsia="Times New Roman" w:hAnsi="Calibri" w:cs="Times New Roman"/>
                <w:color w:val="000000"/>
                <w:lang w:eastAsia="en-AU"/>
              </w:rPr>
            </w:pPr>
            <w:r w:rsidRPr="00F5229A">
              <w:rPr>
                <w:rFonts w:ascii="Calibri" w:eastAsia="Times New Roman" w:hAnsi="Calibri" w:cs="Times New Roman"/>
                <w:color w:val="000000"/>
                <w:lang w:eastAsia="en-AU"/>
              </w:rPr>
              <w:t>Paid Parental Leave Amendment Rules 2015 [F2015L01266]</w:t>
            </w:r>
          </w:p>
        </w:tc>
        <w:tc>
          <w:tcPr>
            <w:tcW w:w="1134" w:type="dxa"/>
          </w:tcPr>
          <w:p w:rsidR="00F5229A" w:rsidRDefault="00F5229A"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5229A"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87" w:history="1">
              <w:r w:rsidR="00F5229A" w:rsidRPr="00F5229A">
                <w:rPr>
                  <w:rStyle w:val="Hyperlink"/>
                </w:rPr>
                <w:t>28/44</w:t>
              </w:r>
            </w:hyperlink>
          </w:p>
          <w:p w:rsidR="008949D7"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88" w:history="1">
              <w:r w:rsidR="008949D7" w:rsidRPr="003175BF">
                <w:rPr>
                  <w:rStyle w:val="Hyperlink"/>
                </w:rPr>
                <w:t>30/44</w:t>
              </w:r>
            </w:hyperlink>
          </w:p>
        </w:tc>
        <w:tc>
          <w:tcPr>
            <w:tcW w:w="3544" w:type="dxa"/>
          </w:tcPr>
          <w:p w:rsidR="00F5229A" w:rsidRDefault="00F5229A"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rights of the child</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B1074"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1074" w:rsidRPr="006B1074" w:rsidRDefault="006B1074" w:rsidP="006B1074">
            <w:pPr>
              <w:autoSpaceDE w:val="0"/>
              <w:autoSpaceDN w:val="0"/>
              <w:adjustRightInd w:val="0"/>
              <w:rPr>
                <w:rFonts w:eastAsia="Times New Roman" w:cs="Times New Roman"/>
                <w:color w:val="000000"/>
                <w:lang w:eastAsia="en-AU"/>
              </w:rPr>
            </w:pPr>
            <w:proofErr w:type="spellStart"/>
            <w:r w:rsidRPr="006B1074">
              <w:rPr>
                <w:rFonts w:cs="Calibri,Bold"/>
                <w:bCs w:val="0"/>
              </w:rPr>
              <w:t>Radiocommunications</w:t>
            </w:r>
            <w:proofErr w:type="spellEnd"/>
            <w:r w:rsidRPr="006B1074">
              <w:rPr>
                <w:rFonts w:cs="Calibri,Bold"/>
                <w:bCs w:val="0"/>
              </w:rPr>
              <w:t xml:space="preserve"> (27 MHz </w:t>
            </w:r>
            <w:proofErr w:type="spellStart"/>
            <w:r w:rsidRPr="006B1074">
              <w:rPr>
                <w:rFonts w:cs="Calibri,Bold"/>
                <w:bCs w:val="0"/>
              </w:rPr>
              <w:t>Handphone</w:t>
            </w:r>
            <w:proofErr w:type="spellEnd"/>
            <w:r w:rsidRPr="006B1074">
              <w:rPr>
                <w:rFonts w:cs="Calibri,Bold"/>
                <w:bCs w:val="0"/>
              </w:rPr>
              <w:t xml:space="preserve"> Stations) Class</w:t>
            </w:r>
            <w:r>
              <w:rPr>
                <w:rFonts w:cs="Calibri,Bold"/>
                <w:bCs w:val="0"/>
              </w:rPr>
              <w:t xml:space="preserve"> </w:t>
            </w:r>
            <w:r w:rsidRPr="006B1074">
              <w:rPr>
                <w:rFonts w:cs="Calibri,Bold"/>
                <w:bCs w:val="0"/>
              </w:rPr>
              <w:t>Licence 2015 [F2015L01441]</w:t>
            </w:r>
          </w:p>
        </w:tc>
        <w:tc>
          <w:tcPr>
            <w:tcW w:w="1134" w:type="dxa"/>
          </w:tcPr>
          <w:p w:rsidR="006B1074" w:rsidRDefault="00AC6378"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1074"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89" w:history="1">
              <w:r w:rsidR="00AC6378" w:rsidRPr="003175BF">
                <w:rPr>
                  <w:rStyle w:val="Hyperlink"/>
                </w:rPr>
                <w:t>30/44</w:t>
              </w:r>
            </w:hyperlink>
          </w:p>
        </w:tc>
        <w:tc>
          <w:tcPr>
            <w:tcW w:w="3544" w:type="dxa"/>
          </w:tcPr>
          <w:p w:rsidR="006B1074" w:rsidRDefault="00AC6378"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Freedom of expression; </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C41A6F" w:rsidP="0015031A">
            <w:pPr>
              <w:rPr>
                <w:rFonts w:ascii="Calibri" w:eastAsia="Times New Roman" w:hAnsi="Calibri" w:cs="Times New Roman"/>
                <w:color w:val="000000"/>
                <w:lang w:eastAsia="en-AU"/>
              </w:rPr>
            </w:pPr>
            <w:proofErr w:type="spellStart"/>
            <w:r w:rsidRPr="00C41A6F">
              <w:rPr>
                <w:rFonts w:ascii="Calibri" w:eastAsia="Times New Roman" w:hAnsi="Calibri" w:cs="Times New Roman"/>
                <w:color w:val="000000"/>
                <w:lang w:eastAsia="en-AU"/>
              </w:rPr>
              <w:t>Radiocommunications</w:t>
            </w:r>
            <w:proofErr w:type="spellEnd"/>
            <w:r w:rsidRPr="00C41A6F">
              <w:rPr>
                <w:rFonts w:ascii="Calibri" w:eastAsia="Times New Roman" w:hAnsi="Calibri" w:cs="Times New Roman"/>
                <w:color w:val="000000"/>
                <w:lang w:eastAsia="en-AU"/>
              </w:rPr>
              <w:t xml:space="preserve"> (Citizen Band Radio Stations) Class</w:t>
            </w:r>
            <w:r w:rsidR="0015031A">
              <w:rPr>
                <w:rFonts w:ascii="Calibri" w:eastAsia="Times New Roman" w:hAnsi="Calibri" w:cs="Times New Roman"/>
                <w:color w:val="000000"/>
                <w:lang w:eastAsia="en-AU"/>
              </w:rPr>
              <w:t xml:space="preserve"> </w:t>
            </w:r>
            <w:r w:rsidRPr="00C41A6F">
              <w:rPr>
                <w:rFonts w:ascii="Calibri" w:eastAsia="Times New Roman" w:hAnsi="Calibri" w:cs="Times New Roman"/>
                <w:color w:val="000000"/>
                <w:lang w:eastAsia="en-AU"/>
              </w:rPr>
              <w:t>Licence 2015 [F2015L00876]</w:t>
            </w:r>
          </w:p>
        </w:tc>
        <w:tc>
          <w:tcPr>
            <w:tcW w:w="1134" w:type="dxa"/>
          </w:tcPr>
          <w:p w:rsidR="001E7D66" w:rsidRDefault="0015031A"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90" w:history="1">
              <w:r w:rsidR="00C41A6F" w:rsidRPr="00C41A6F">
                <w:rPr>
                  <w:rStyle w:val="Hyperlink"/>
                </w:rPr>
                <w:t>26/44</w:t>
              </w:r>
            </w:hyperlink>
          </w:p>
        </w:tc>
        <w:tc>
          <w:tcPr>
            <w:tcW w:w="3544" w:type="dxa"/>
          </w:tcPr>
          <w:p w:rsidR="001E7D66" w:rsidRPr="00056817" w:rsidRDefault="0015031A"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expression</w:t>
            </w: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15031A" w:rsidP="0015031A">
            <w:pPr>
              <w:rPr>
                <w:rFonts w:ascii="Calibri" w:eastAsia="Times New Roman" w:hAnsi="Calibri" w:cs="Times New Roman"/>
                <w:color w:val="000000"/>
                <w:lang w:eastAsia="en-AU"/>
              </w:rPr>
            </w:pPr>
            <w:proofErr w:type="spellStart"/>
            <w:r w:rsidRPr="0015031A">
              <w:rPr>
                <w:rFonts w:ascii="Calibri" w:eastAsia="Times New Roman" w:hAnsi="Calibri" w:cs="Times New Roman"/>
                <w:color w:val="000000"/>
                <w:lang w:eastAsia="en-AU"/>
              </w:rPr>
              <w:t>Radiocommunications</w:t>
            </w:r>
            <w:proofErr w:type="spellEnd"/>
            <w:r w:rsidRPr="0015031A">
              <w:rPr>
                <w:rFonts w:ascii="Calibri" w:eastAsia="Times New Roman" w:hAnsi="Calibri" w:cs="Times New Roman"/>
                <w:color w:val="000000"/>
                <w:lang w:eastAsia="en-AU"/>
              </w:rPr>
              <w:t xml:space="preserve"> (Overseas Amateurs Visiting</w:t>
            </w:r>
            <w:r>
              <w:rPr>
                <w:rFonts w:ascii="Calibri" w:eastAsia="Times New Roman" w:hAnsi="Calibri" w:cs="Times New Roman"/>
                <w:color w:val="000000"/>
                <w:lang w:eastAsia="en-AU"/>
              </w:rPr>
              <w:t xml:space="preserve"> </w:t>
            </w:r>
            <w:r w:rsidRPr="0015031A">
              <w:rPr>
                <w:rFonts w:ascii="Calibri" w:eastAsia="Times New Roman" w:hAnsi="Calibri" w:cs="Times New Roman"/>
                <w:color w:val="000000"/>
                <w:lang w:eastAsia="en-AU"/>
              </w:rPr>
              <w:t>Australia) Class Licence 2015 [F2015L01114]</w:t>
            </w:r>
          </w:p>
        </w:tc>
        <w:tc>
          <w:tcPr>
            <w:tcW w:w="1134" w:type="dxa"/>
          </w:tcPr>
          <w:p w:rsidR="001E7D66" w:rsidRDefault="0015031A"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91" w:history="1">
              <w:r w:rsidR="0015031A" w:rsidRPr="00C41A6F">
                <w:rPr>
                  <w:rStyle w:val="Hyperlink"/>
                </w:rPr>
                <w:t>26/44</w:t>
              </w:r>
            </w:hyperlink>
          </w:p>
        </w:tc>
        <w:tc>
          <w:tcPr>
            <w:tcW w:w="3544" w:type="dxa"/>
          </w:tcPr>
          <w:p w:rsidR="001E7D66" w:rsidRPr="00056817" w:rsidRDefault="0015031A"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Freedom of expression</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94AC7"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794AC7" w:rsidRPr="00644220" w:rsidRDefault="00794AC7" w:rsidP="00794AC7">
            <w:pPr>
              <w:rPr>
                <w:rFonts w:ascii="Calibri" w:eastAsia="Times New Roman" w:hAnsi="Calibri" w:cs="Times New Roman"/>
                <w:color w:val="000000"/>
                <w:lang w:eastAsia="en-AU"/>
              </w:rPr>
            </w:pPr>
            <w:r w:rsidRPr="00794AC7">
              <w:rPr>
                <w:rFonts w:ascii="Calibri" w:eastAsia="Times New Roman" w:hAnsi="Calibri" w:cs="Times New Roman"/>
                <w:color w:val="000000"/>
                <w:lang w:eastAsia="en-AU"/>
              </w:rPr>
              <w:t>Seafarers Rehabilitation and Compensation (Prescribed</w:t>
            </w:r>
            <w:r>
              <w:rPr>
                <w:rFonts w:ascii="Calibri" w:eastAsia="Times New Roman" w:hAnsi="Calibri" w:cs="Times New Roman"/>
                <w:color w:val="000000"/>
                <w:lang w:eastAsia="en-AU"/>
              </w:rPr>
              <w:t xml:space="preserve"> </w:t>
            </w:r>
            <w:r w:rsidRPr="00794AC7">
              <w:rPr>
                <w:rFonts w:ascii="Calibri" w:eastAsia="Times New Roman" w:hAnsi="Calibri" w:cs="Times New Roman"/>
                <w:color w:val="000000"/>
                <w:lang w:eastAsia="en-AU"/>
              </w:rPr>
              <w:t>Ship—Intra-State Trade) Declaration 2015 [F2015L00336]</w:t>
            </w:r>
          </w:p>
        </w:tc>
        <w:tc>
          <w:tcPr>
            <w:tcW w:w="1134" w:type="dxa"/>
          </w:tcPr>
          <w:p w:rsidR="00794AC7" w:rsidRDefault="00794AC7"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794AC7"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92" w:history="1">
              <w:r w:rsidR="00794AC7" w:rsidRPr="00794AC7">
                <w:rPr>
                  <w:rStyle w:val="Hyperlink"/>
                </w:rPr>
                <w:t>22/44</w:t>
              </w:r>
            </w:hyperlink>
          </w:p>
          <w:p w:rsidR="00931A13"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93" w:history="1">
              <w:r w:rsidR="00931A13" w:rsidRPr="00931A13">
                <w:rPr>
                  <w:rStyle w:val="Hyperlink"/>
                  <w:rFonts w:ascii="Calibri" w:eastAsia="Times New Roman" w:hAnsi="Calibri" w:cs="Times New Roman"/>
                  <w:lang w:eastAsia="en-AU"/>
                </w:rPr>
                <w:t>27/44</w:t>
              </w:r>
            </w:hyperlink>
          </w:p>
        </w:tc>
        <w:tc>
          <w:tcPr>
            <w:tcW w:w="3544" w:type="dxa"/>
          </w:tcPr>
          <w:p w:rsidR="00794AC7" w:rsidRPr="00056817" w:rsidRDefault="00794AC7" w:rsidP="00931A1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Social security</w:t>
            </w:r>
            <w:r w:rsidR="00931A13">
              <w:rPr>
                <w:rFonts w:ascii="Calibri" w:eastAsia="Times New Roman" w:hAnsi="Calibri" w:cs="Times New Roman"/>
                <w:color w:val="000000"/>
                <w:lang w:eastAsia="en-AU"/>
              </w:rPr>
              <w:t xml:space="preserve"> </w:t>
            </w: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644220" w:rsidP="00644220">
            <w:pPr>
              <w:rPr>
                <w:rFonts w:ascii="Calibri" w:eastAsia="Times New Roman" w:hAnsi="Calibri" w:cs="Times New Roman"/>
                <w:color w:val="000000"/>
                <w:lang w:eastAsia="en-AU"/>
              </w:rPr>
            </w:pPr>
            <w:r w:rsidRPr="00644220">
              <w:rPr>
                <w:rFonts w:ascii="Calibri" w:eastAsia="Times New Roman" w:hAnsi="Calibri" w:cs="Times New Roman"/>
                <w:color w:val="000000"/>
                <w:lang w:eastAsia="en-AU"/>
              </w:rPr>
              <w:t>Social Security (Administration) (Excluded circumstances –</w:t>
            </w:r>
            <w:r>
              <w:rPr>
                <w:rFonts w:ascii="Calibri" w:eastAsia="Times New Roman" w:hAnsi="Calibri" w:cs="Times New Roman"/>
                <w:color w:val="000000"/>
                <w:lang w:eastAsia="en-AU"/>
              </w:rPr>
              <w:t xml:space="preserve"> </w:t>
            </w:r>
            <w:r w:rsidRPr="00644220">
              <w:rPr>
                <w:rFonts w:ascii="Calibri" w:eastAsia="Times New Roman" w:hAnsi="Calibri" w:cs="Times New Roman"/>
                <w:color w:val="000000"/>
                <w:lang w:eastAsia="en-AU"/>
              </w:rPr>
              <w:t>Queensland Commission) Specification 2014 [F2015L00002]</w:t>
            </w:r>
          </w:p>
        </w:tc>
        <w:tc>
          <w:tcPr>
            <w:tcW w:w="1134" w:type="dxa"/>
          </w:tcPr>
          <w:p w:rsidR="001E7D66" w:rsidRDefault="00644220"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94" w:history="1">
              <w:r w:rsidR="00644220" w:rsidRPr="006F53E6">
                <w:rPr>
                  <w:rStyle w:val="Hyperlink"/>
                </w:rPr>
                <w:t>19/44</w:t>
              </w:r>
            </w:hyperlink>
          </w:p>
        </w:tc>
        <w:tc>
          <w:tcPr>
            <w:tcW w:w="3544" w:type="dxa"/>
          </w:tcPr>
          <w:p w:rsidR="001E7D66" w:rsidRPr="00056817" w:rsidRDefault="001E7D66"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5031A"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5031A" w:rsidRPr="00644220" w:rsidRDefault="0015031A" w:rsidP="0015031A">
            <w:pPr>
              <w:rPr>
                <w:rFonts w:ascii="Calibri" w:eastAsia="Times New Roman" w:hAnsi="Calibri" w:cs="Times New Roman"/>
                <w:color w:val="000000"/>
                <w:lang w:eastAsia="en-AU"/>
              </w:rPr>
            </w:pPr>
            <w:r w:rsidRPr="0015031A">
              <w:rPr>
                <w:rFonts w:ascii="Calibri" w:eastAsia="Times New Roman" w:hAnsi="Calibri" w:cs="Times New Roman"/>
                <w:color w:val="000000"/>
                <w:lang w:eastAsia="en-AU"/>
              </w:rPr>
              <w:t>Social Security (Parenting payment participation</w:t>
            </w:r>
            <w:r>
              <w:rPr>
                <w:rFonts w:ascii="Calibri" w:eastAsia="Times New Roman" w:hAnsi="Calibri" w:cs="Times New Roman"/>
                <w:color w:val="000000"/>
                <w:lang w:eastAsia="en-AU"/>
              </w:rPr>
              <w:t xml:space="preserve"> </w:t>
            </w:r>
            <w:r w:rsidRPr="0015031A">
              <w:rPr>
                <w:rFonts w:ascii="Calibri" w:eastAsia="Times New Roman" w:hAnsi="Calibri" w:cs="Times New Roman"/>
                <w:color w:val="000000"/>
                <w:lang w:eastAsia="en-AU"/>
              </w:rPr>
              <w:t>requirements-classes of persons) Amendment Specification</w:t>
            </w:r>
            <w:r>
              <w:rPr>
                <w:rFonts w:ascii="Calibri" w:eastAsia="Times New Roman" w:hAnsi="Calibri" w:cs="Times New Roman"/>
                <w:color w:val="000000"/>
                <w:lang w:eastAsia="en-AU"/>
              </w:rPr>
              <w:t xml:space="preserve"> </w:t>
            </w:r>
            <w:r w:rsidRPr="0015031A">
              <w:rPr>
                <w:rFonts w:ascii="Calibri" w:eastAsia="Times New Roman" w:hAnsi="Calibri" w:cs="Times New Roman"/>
                <w:color w:val="000000"/>
                <w:lang w:eastAsia="en-AU"/>
              </w:rPr>
              <w:t>2015 (No. 1) [F2015L00938]</w:t>
            </w:r>
          </w:p>
        </w:tc>
        <w:tc>
          <w:tcPr>
            <w:tcW w:w="1134" w:type="dxa"/>
          </w:tcPr>
          <w:p w:rsidR="0015031A" w:rsidRDefault="0015031A"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5031A"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95" w:history="1">
              <w:r w:rsidR="0015031A" w:rsidRPr="00C41A6F">
                <w:rPr>
                  <w:rStyle w:val="Hyperlink"/>
                </w:rPr>
                <w:t>26/44</w:t>
              </w:r>
            </w:hyperlink>
          </w:p>
          <w:p w:rsidR="003D3C55"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96" w:history="1">
              <w:r w:rsidR="003D3C55" w:rsidRPr="003D3C55">
                <w:rPr>
                  <w:rStyle w:val="Hyperlink"/>
                </w:rPr>
                <w:t>29/44</w:t>
              </w:r>
            </w:hyperlink>
          </w:p>
        </w:tc>
        <w:tc>
          <w:tcPr>
            <w:tcW w:w="3544" w:type="dxa"/>
          </w:tcPr>
          <w:p w:rsidR="0015031A" w:rsidRPr="00056817" w:rsidRDefault="0015031A" w:rsidP="002A7E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S</w:t>
            </w:r>
            <w:r w:rsidRPr="0015031A">
              <w:rPr>
                <w:rFonts w:ascii="Calibri" w:eastAsia="Times New Roman" w:hAnsi="Calibri" w:cs="Times New Roman"/>
                <w:color w:val="000000"/>
                <w:lang w:eastAsia="en-AU"/>
              </w:rPr>
              <w:t>ocial security</w:t>
            </w:r>
            <w:r>
              <w:rPr>
                <w:rFonts w:ascii="Calibri" w:eastAsia="Times New Roman" w:hAnsi="Calibri" w:cs="Times New Roman"/>
                <w:color w:val="000000"/>
                <w:lang w:eastAsia="en-AU"/>
              </w:rPr>
              <w:t xml:space="preserve">; </w:t>
            </w:r>
            <w:r w:rsidRPr="0015031A">
              <w:rPr>
                <w:rFonts w:ascii="Calibri" w:eastAsia="Times New Roman" w:hAnsi="Calibri" w:cs="Times New Roman"/>
                <w:color w:val="000000"/>
                <w:lang w:eastAsia="en-AU"/>
              </w:rPr>
              <w:t>adequate standard of living</w:t>
            </w:r>
            <w:r>
              <w:rPr>
                <w:rFonts w:ascii="Calibri" w:eastAsia="Times New Roman" w:hAnsi="Calibri" w:cs="Times New Roman"/>
                <w:color w:val="000000"/>
                <w:lang w:eastAsia="en-AU"/>
              </w:rPr>
              <w:t xml:space="preserve">; </w:t>
            </w:r>
            <w:r w:rsidRPr="0015031A">
              <w:rPr>
                <w:rFonts w:ascii="Calibri" w:eastAsia="Times New Roman" w:hAnsi="Calibri" w:cs="Times New Roman"/>
                <w:color w:val="000000"/>
                <w:lang w:eastAsia="en-AU"/>
              </w:rPr>
              <w:t>equality and non-discrimination</w:t>
            </w:r>
          </w:p>
        </w:tc>
      </w:tr>
      <w:tr w:rsidR="00F5229A" w:rsidRPr="002C2B55" w:rsidTr="00C549D7">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F5229A" w:rsidRPr="0015031A" w:rsidRDefault="00F5229A" w:rsidP="00F5229A">
            <w:pPr>
              <w:rPr>
                <w:rFonts w:ascii="Calibri" w:eastAsia="Times New Roman" w:hAnsi="Calibri" w:cs="Times New Roman"/>
                <w:color w:val="000000"/>
                <w:lang w:eastAsia="en-AU"/>
              </w:rPr>
            </w:pPr>
            <w:r w:rsidRPr="00F5229A">
              <w:rPr>
                <w:rFonts w:ascii="Calibri" w:eastAsia="Times New Roman" w:hAnsi="Calibri" w:cs="Times New Roman"/>
                <w:color w:val="000000"/>
                <w:lang w:eastAsia="en-AU"/>
              </w:rPr>
              <w:t>Social Security (Public Interest Certificate Guidelines) (DSS)</w:t>
            </w:r>
            <w:r>
              <w:rPr>
                <w:rFonts w:ascii="Calibri" w:eastAsia="Times New Roman" w:hAnsi="Calibri" w:cs="Times New Roman"/>
                <w:color w:val="000000"/>
                <w:lang w:eastAsia="en-AU"/>
              </w:rPr>
              <w:t xml:space="preserve"> </w:t>
            </w:r>
            <w:r w:rsidRPr="00F5229A">
              <w:rPr>
                <w:rFonts w:ascii="Calibri" w:eastAsia="Times New Roman" w:hAnsi="Calibri" w:cs="Times New Roman"/>
                <w:color w:val="000000"/>
                <w:lang w:eastAsia="en-AU"/>
              </w:rPr>
              <w:t>Determination 2015 [F2015L01267]</w:t>
            </w:r>
          </w:p>
        </w:tc>
        <w:tc>
          <w:tcPr>
            <w:tcW w:w="1134" w:type="dxa"/>
          </w:tcPr>
          <w:p w:rsidR="00F5229A" w:rsidRDefault="00F5229A" w:rsidP="00C549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5229A" w:rsidRDefault="002D17DF" w:rsidP="00C549D7">
            <w:pPr>
              <w:jc w:val="center"/>
              <w:cnfStyle w:val="000000100000" w:firstRow="0" w:lastRow="0" w:firstColumn="0" w:lastColumn="0" w:oddVBand="0" w:evenVBand="0" w:oddHBand="1" w:evenHBand="0" w:firstRowFirstColumn="0" w:firstRowLastColumn="0" w:lastRowFirstColumn="0" w:lastRowLastColumn="0"/>
              <w:rPr>
                <w:rStyle w:val="Hyperlink"/>
              </w:rPr>
            </w:pPr>
            <w:hyperlink r:id="rId97" w:history="1">
              <w:r w:rsidR="00F5229A" w:rsidRPr="00F5229A">
                <w:rPr>
                  <w:rStyle w:val="Hyperlink"/>
                </w:rPr>
                <w:t>28/44</w:t>
              </w:r>
            </w:hyperlink>
          </w:p>
          <w:p w:rsidR="008949D7" w:rsidRDefault="002D17DF" w:rsidP="00C549D7">
            <w:pPr>
              <w:jc w:val="center"/>
              <w:cnfStyle w:val="000000100000" w:firstRow="0" w:lastRow="0" w:firstColumn="0" w:lastColumn="0" w:oddVBand="0" w:evenVBand="0" w:oddHBand="1" w:evenHBand="0" w:firstRowFirstColumn="0" w:firstRowLastColumn="0" w:lastRowFirstColumn="0" w:lastRowLastColumn="0"/>
            </w:pPr>
            <w:hyperlink r:id="rId98" w:history="1">
              <w:r w:rsidR="008949D7" w:rsidRPr="003175BF">
                <w:rPr>
                  <w:rStyle w:val="Hyperlink"/>
                </w:rPr>
                <w:t>30/44</w:t>
              </w:r>
            </w:hyperlink>
          </w:p>
        </w:tc>
        <w:tc>
          <w:tcPr>
            <w:tcW w:w="3544" w:type="dxa"/>
          </w:tcPr>
          <w:p w:rsidR="00F5229A" w:rsidRDefault="00F5229A" w:rsidP="00C549D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rights of the child</w:t>
            </w:r>
          </w:p>
        </w:tc>
      </w:tr>
      <w:tr w:rsidR="00F5229A" w:rsidRPr="002C2B55" w:rsidTr="00C549D7">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F5229A" w:rsidRPr="0015031A" w:rsidRDefault="00F5229A" w:rsidP="00F5229A">
            <w:pPr>
              <w:rPr>
                <w:rFonts w:ascii="Calibri" w:eastAsia="Times New Roman" w:hAnsi="Calibri" w:cs="Times New Roman"/>
                <w:color w:val="000000"/>
                <w:lang w:eastAsia="en-AU"/>
              </w:rPr>
            </w:pPr>
            <w:r w:rsidRPr="00F5229A">
              <w:rPr>
                <w:rFonts w:ascii="Calibri" w:eastAsia="Times New Roman" w:hAnsi="Calibri" w:cs="Times New Roman"/>
                <w:color w:val="000000"/>
                <w:lang w:eastAsia="en-AU"/>
              </w:rPr>
              <w:t>Student Assistance (Public Interest Certificate Guidelines)</w:t>
            </w:r>
            <w:r>
              <w:rPr>
                <w:rFonts w:ascii="Calibri" w:eastAsia="Times New Roman" w:hAnsi="Calibri" w:cs="Times New Roman"/>
                <w:color w:val="000000"/>
                <w:lang w:eastAsia="en-AU"/>
              </w:rPr>
              <w:t xml:space="preserve"> </w:t>
            </w:r>
            <w:r w:rsidRPr="00F5229A">
              <w:rPr>
                <w:rFonts w:ascii="Calibri" w:eastAsia="Times New Roman" w:hAnsi="Calibri" w:cs="Times New Roman"/>
                <w:color w:val="000000"/>
                <w:lang w:eastAsia="en-AU"/>
              </w:rPr>
              <w:t>Determination 2015 [F2015L01268]</w:t>
            </w:r>
          </w:p>
        </w:tc>
        <w:tc>
          <w:tcPr>
            <w:tcW w:w="1134" w:type="dxa"/>
          </w:tcPr>
          <w:p w:rsidR="00F5229A" w:rsidRDefault="00F5229A" w:rsidP="00C549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F5229A" w:rsidRDefault="002D17DF" w:rsidP="00C549D7">
            <w:pPr>
              <w:jc w:val="center"/>
              <w:cnfStyle w:val="000000000000" w:firstRow="0" w:lastRow="0" w:firstColumn="0" w:lastColumn="0" w:oddVBand="0" w:evenVBand="0" w:oddHBand="0" w:evenHBand="0" w:firstRowFirstColumn="0" w:firstRowLastColumn="0" w:lastRowFirstColumn="0" w:lastRowLastColumn="0"/>
              <w:rPr>
                <w:rStyle w:val="Hyperlink"/>
              </w:rPr>
            </w:pPr>
            <w:hyperlink r:id="rId99" w:history="1">
              <w:r w:rsidR="00F5229A" w:rsidRPr="00F5229A">
                <w:rPr>
                  <w:rStyle w:val="Hyperlink"/>
                </w:rPr>
                <w:t>28/44</w:t>
              </w:r>
            </w:hyperlink>
          </w:p>
          <w:p w:rsidR="008949D7"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100" w:history="1">
              <w:r w:rsidR="008949D7" w:rsidRPr="003175BF">
                <w:rPr>
                  <w:rStyle w:val="Hyperlink"/>
                </w:rPr>
                <w:t>30/44</w:t>
              </w:r>
            </w:hyperlink>
          </w:p>
        </w:tc>
        <w:tc>
          <w:tcPr>
            <w:tcW w:w="3544" w:type="dxa"/>
          </w:tcPr>
          <w:p w:rsidR="00F5229A" w:rsidRDefault="00F5229A" w:rsidP="00C549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 rights of the child</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077" w:type="dxa"/>
            <w:shd w:val="clear" w:color="auto" w:fill="DBE5F1" w:themeFill="accent1"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DBE5F1" w:themeFill="accent1" w:themeFillTint="33"/>
          </w:tcPr>
          <w:p w:rsidR="0057151D" w:rsidRDefault="0057151D" w:rsidP="0001707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DBE5F1" w:themeFill="accent1" w:themeFillTint="33"/>
          </w:tcPr>
          <w:p w:rsidR="0057151D" w:rsidRPr="00056817" w:rsidRDefault="0057151D" w:rsidP="002A7E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C549D7"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Pr="00C549D7" w:rsidRDefault="00C549D7" w:rsidP="00C549D7">
            <w:pPr>
              <w:autoSpaceDE w:val="0"/>
              <w:autoSpaceDN w:val="0"/>
              <w:adjustRightInd w:val="0"/>
              <w:rPr>
                <w:rFonts w:eastAsia="Times New Roman" w:cs="Times New Roman"/>
                <w:color w:val="000000"/>
                <w:lang w:eastAsia="en-AU"/>
              </w:rPr>
            </w:pPr>
            <w:r w:rsidRPr="00C549D7">
              <w:rPr>
                <w:rFonts w:cs="Calibri,Bold"/>
                <w:bCs w:val="0"/>
              </w:rPr>
              <w:lastRenderedPageBreak/>
              <w:t>Telecommunications (Interception and Access) Amendment (Public Interest Advocates and Other Matters) Regulation 2015 [F2015L01658]</w:t>
            </w:r>
          </w:p>
        </w:tc>
        <w:tc>
          <w:tcPr>
            <w:tcW w:w="1134" w:type="dxa"/>
          </w:tcPr>
          <w:p w:rsidR="001E7D66" w:rsidRPr="00C549D7" w:rsidRDefault="00C549D7" w:rsidP="00C549D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RR</w:t>
            </w:r>
          </w:p>
        </w:tc>
        <w:tc>
          <w:tcPr>
            <w:tcW w:w="1134" w:type="dxa"/>
          </w:tcPr>
          <w:p w:rsidR="001E7D66" w:rsidRPr="00C549D7" w:rsidRDefault="002D17DF" w:rsidP="00C549D7">
            <w:pPr>
              <w:jc w:val="center"/>
              <w:cnfStyle w:val="000000000000" w:firstRow="0" w:lastRow="0" w:firstColumn="0" w:lastColumn="0" w:oddVBand="0" w:evenVBand="0" w:oddHBand="0" w:evenHBand="0" w:firstRowFirstColumn="0" w:firstRowLastColumn="0" w:lastRowFirstColumn="0" w:lastRowLastColumn="0"/>
            </w:pPr>
            <w:hyperlink r:id="rId101" w:history="1">
              <w:r w:rsidR="00C549D7" w:rsidRPr="00C549D7">
                <w:rPr>
                  <w:rStyle w:val="Hyperlink"/>
                </w:rPr>
                <w:t>32/44</w:t>
              </w:r>
            </w:hyperlink>
          </w:p>
        </w:tc>
        <w:tc>
          <w:tcPr>
            <w:tcW w:w="3544" w:type="dxa"/>
          </w:tcPr>
          <w:p w:rsidR="001E7D66" w:rsidRPr="00C549D7" w:rsidRDefault="00C549D7" w:rsidP="002A7EF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Effective remedy, fair hearing; privacy; freedom of expression</w:t>
            </w:r>
          </w:p>
        </w:tc>
      </w:tr>
    </w:tbl>
    <w:p w:rsidR="00E62F03" w:rsidRDefault="00E62F03" w:rsidP="00C214A8">
      <w:pPr>
        <w:tabs>
          <w:tab w:val="left" w:pos="-142"/>
        </w:tabs>
      </w:pPr>
    </w:p>
    <w:sectPr w:rsidR="00E62F03" w:rsidSect="00910B90">
      <w:footerReference w:type="default" r:id="rId102"/>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D7" w:rsidRDefault="00C549D7" w:rsidP="00A22A95">
      <w:pPr>
        <w:spacing w:after="0" w:line="240" w:lineRule="auto"/>
      </w:pPr>
      <w:r>
        <w:separator/>
      </w:r>
    </w:p>
  </w:endnote>
  <w:endnote w:type="continuationSeparator" w:id="0">
    <w:p w:rsidR="00C549D7" w:rsidRDefault="00C549D7"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C549D7" w:rsidRDefault="00C549D7">
        <w:pPr>
          <w:pStyle w:val="Footer"/>
          <w:jc w:val="right"/>
        </w:pPr>
        <w:r>
          <w:fldChar w:fldCharType="begin"/>
        </w:r>
        <w:r>
          <w:instrText xml:space="preserve"> PAGE   \* MERGEFORMAT </w:instrText>
        </w:r>
        <w:r>
          <w:fldChar w:fldCharType="separate"/>
        </w:r>
        <w:r w:rsidR="002D17D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D7" w:rsidRDefault="00C549D7" w:rsidP="00A22A95">
      <w:pPr>
        <w:spacing w:after="0" w:line="240" w:lineRule="auto"/>
      </w:pPr>
      <w:r>
        <w:separator/>
      </w:r>
    </w:p>
  </w:footnote>
  <w:footnote w:type="continuationSeparator" w:id="0">
    <w:p w:rsidR="00C549D7" w:rsidRDefault="00C549D7" w:rsidP="00A22A95">
      <w:pPr>
        <w:spacing w:after="0" w:line="240" w:lineRule="auto"/>
      </w:pPr>
      <w:r>
        <w:continuationSeparator/>
      </w:r>
    </w:p>
  </w:footnote>
  <w:footnote w:id="1">
    <w:p w:rsidR="00C549D7" w:rsidRDefault="00C549D7">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1272"/>
    <w:rsid w:val="000512E5"/>
    <w:rsid w:val="000529F5"/>
    <w:rsid w:val="0005612A"/>
    <w:rsid w:val="00056817"/>
    <w:rsid w:val="000579B3"/>
    <w:rsid w:val="0006100A"/>
    <w:rsid w:val="000616F4"/>
    <w:rsid w:val="00061BD3"/>
    <w:rsid w:val="00071466"/>
    <w:rsid w:val="000766E8"/>
    <w:rsid w:val="00080099"/>
    <w:rsid w:val="00080F74"/>
    <w:rsid w:val="00081CA7"/>
    <w:rsid w:val="00081E79"/>
    <w:rsid w:val="00081F44"/>
    <w:rsid w:val="00093161"/>
    <w:rsid w:val="000940F3"/>
    <w:rsid w:val="00094E56"/>
    <w:rsid w:val="00095571"/>
    <w:rsid w:val="00095D25"/>
    <w:rsid w:val="000960ED"/>
    <w:rsid w:val="000A513A"/>
    <w:rsid w:val="000A6487"/>
    <w:rsid w:val="000B0A0A"/>
    <w:rsid w:val="000B0DFA"/>
    <w:rsid w:val="000B1F9C"/>
    <w:rsid w:val="000B2245"/>
    <w:rsid w:val="000B22F8"/>
    <w:rsid w:val="000B2421"/>
    <w:rsid w:val="000B4697"/>
    <w:rsid w:val="000B5D48"/>
    <w:rsid w:val="000B672A"/>
    <w:rsid w:val="000B6FAA"/>
    <w:rsid w:val="000B7993"/>
    <w:rsid w:val="000C262F"/>
    <w:rsid w:val="000C30C0"/>
    <w:rsid w:val="000C3513"/>
    <w:rsid w:val="000C3A3D"/>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41BD3"/>
    <w:rsid w:val="0014219D"/>
    <w:rsid w:val="00145958"/>
    <w:rsid w:val="00147407"/>
    <w:rsid w:val="00147940"/>
    <w:rsid w:val="0015031A"/>
    <w:rsid w:val="001548F0"/>
    <w:rsid w:val="00155EA1"/>
    <w:rsid w:val="00162510"/>
    <w:rsid w:val="00163F39"/>
    <w:rsid w:val="00166888"/>
    <w:rsid w:val="00167CDC"/>
    <w:rsid w:val="00167CFD"/>
    <w:rsid w:val="00171A0F"/>
    <w:rsid w:val="001742B6"/>
    <w:rsid w:val="001835CB"/>
    <w:rsid w:val="00184995"/>
    <w:rsid w:val="001872B5"/>
    <w:rsid w:val="001943FF"/>
    <w:rsid w:val="001A55C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AAC"/>
    <w:rsid w:val="001F6628"/>
    <w:rsid w:val="001F70EE"/>
    <w:rsid w:val="001F75DB"/>
    <w:rsid w:val="00201530"/>
    <w:rsid w:val="00201F77"/>
    <w:rsid w:val="00206F18"/>
    <w:rsid w:val="00210F8B"/>
    <w:rsid w:val="00214DA6"/>
    <w:rsid w:val="002176DE"/>
    <w:rsid w:val="00221AEC"/>
    <w:rsid w:val="00221CB0"/>
    <w:rsid w:val="0022239A"/>
    <w:rsid w:val="002244C5"/>
    <w:rsid w:val="00224F5B"/>
    <w:rsid w:val="002276DE"/>
    <w:rsid w:val="0022780F"/>
    <w:rsid w:val="002300E6"/>
    <w:rsid w:val="002315C9"/>
    <w:rsid w:val="0023167B"/>
    <w:rsid w:val="00232574"/>
    <w:rsid w:val="00233A45"/>
    <w:rsid w:val="0023581C"/>
    <w:rsid w:val="00235C05"/>
    <w:rsid w:val="002361EA"/>
    <w:rsid w:val="002478D1"/>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910D6"/>
    <w:rsid w:val="00291B04"/>
    <w:rsid w:val="002967E2"/>
    <w:rsid w:val="002974AA"/>
    <w:rsid w:val="002A2A1C"/>
    <w:rsid w:val="002A41C8"/>
    <w:rsid w:val="002A5289"/>
    <w:rsid w:val="002A771A"/>
    <w:rsid w:val="002A7D12"/>
    <w:rsid w:val="002A7EF8"/>
    <w:rsid w:val="002B14C1"/>
    <w:rsid w:val="002B56EF"/>
    <w:rsid w:val="002B75E0"/>
    <w:rsid w:val="002C2B55"/>
    <w:rsid w:val="002D0B1D"/>
    <w:rsid w:val="002D17DF"/>
    <w:rsid w:val="002D266B"/>
    <w:rsid w:val="002D4142"/>
    <w:rsid w:val="002E0FC5"/>
    <w:rsid w:val="002F0116"/>
    <w:rsid w:val="002F2309"/>
    <w:rsid w:val="002F3BD6"/>
    <w:rsid w:val="002F46A0"/>
    <w:rsid w:val="002F5FB9"/>
    <w:rsid w:val="002F67A5"/>
    <w:rsid w:val="00301C8D"/>
    <w:rsid w:val="00302357"/>
    <w:rsid w:val="003038B7"/>
    <w:rsid w:val="003054B1"/>
    <w:rsid w:val="00315B71"/>
    <w:rsid w:val="003175BF"/>
    <w:rsid w:val="003205DF"/>
    <w:rsid w:val="0032124D"/>
    <w:rsid w:val="00321B83"/>
    <w:rsid w:val="00321BAE"/>
    <w:rsid w:val="003269AC"/>
    <w:rsid w:val="00330E9E"/>
    <w:rsid w:val="00331669"/>
    <w:rsid w:val="0033368F"/>
    <w:rsid w:val="00334F1D"/>
    <w:rsid w:val="00337549"/>
    <w:rsid w:val="00341D0B"/>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3F9E"/>
    <w:rsid w:val="003954CB"/>
    <w:rsid w:val="00397C23"/>
    <w:rsid w:val="003A4898"/>
    <w:rsid w:val="003A50A1"/>
    <w:rsid w:val="003A6DFA"/>
    <w:rsid w:val="003B24EE"/>
    <w:rsid w:val="003B2B64"/>
    <w:rsid w:val="003B3469"/>
    <w:rsid w:val="003B40B7"/>
    <w:rsid w:val="003C1D68"/>
    <w:rsid w:val="003C32AE"/>
    <w:rsid w:val="003C4132"/>
    <w:rsid w:val="003D1193"/>
    <w:rsid w:val="003D39F0"/>
    <w:rsid w:val="003D3C55"/>
    <w:rsid w:val="003D719F"/>
    <w:rsid w:val="003E0A9F"/>
    <w:rsid w:val="003E1751"/>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361C"/>
    <w:rsid w:val="00416759"/>
    <w:rsid w:val="004172BF"/>
    <w:rsid w:val="00417ED3"/>
    <w:rsid w:val="00421B5A"/>
    <w:rsid w:val="004275BA"/>
    <w:rsid w:val="00427FF5"/>
    <w:rsid w:val="00430067"/>
    <w:rsid w:val="004400F9"/>
    <w:rsid w:val="00440371"/>
    <w:rsid w:val="00440A9C"/>
    <w:rsid w:val="004415A2"/>
    <w:rsid w:val="004429BA"/>
    <w:rsid w:val="00445399"/>
    <w:rsid w:val="00445974"/>
    <w:rsid w:val="00446CE3"/>
    <w:rsid w:val="00446D20"/>
    <w:rsid w:val="004507F2"/>
    <w:rsid w:val="00453B69"/>
    <w:rsid w:val="0045740E"/>
    <w:rsid w:val="0046198E"/>
    <w:rsid w:val="0046244F"/>
    <w:rsid w:val="004630F8"/>
    <w:rsid w:val="0046382B"/>
    <w:rsid w:val="00472CEC"/>
    <w:rsid w:val="00475E6C"/>
    <w:rsid w:val="0047695F"/>
    <w:rsid w:val="0048110C"/>
    <w:rsid w:val="00490BD4"/>
    <w:rsid w:val="00493AF8"/>
    <w:rsid w:val="00496CC5"/>
    <w:rsid w:val="004A0EFE"/>
    <w:rsid w:val="004A1B75"/>
    <w:rsid w:val="004A3F16"/>
    <w:rsid w:val="004A3FF9"/>
    <w:rsid w:val="004A45E7"/>
    <w:rsid w:val="004A7630"/>
    <w:rsid w:val="004B6425"/>
    <w:rsid w:val="004C24F3"/>
    <w:rsid w:val="004C38D5"/>
    <w:rsid w:val="004C527A"/>
    <w:rsid w:val="004C5583"/>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644E8"/>
    <w:rsid w:val="00564AB5"/>
    <w:rsid w:val="0057151D"/>
    <w:rsid w:val="00574CA4"/>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6109"/>
    <w:rsid w:val="00627507"/>
    <w:rsid w:val="00627810"/>
    <w:rsid w:val="00627FEE"/>
    <w:rsid w:val="00632A2F"/>
    <w:rsid w:val="00632B7B"/>
    <w:rsid w:val="00634ADA"/>
    <w:rsid w:val="0063619F"/>
    <w:rsid w:val="00637352"/>
    <w:rsid w:val="006425B4"/>
    <w:rsid w:val="0064321A"/>
    <w:rsid w:val="00644220"/>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1074"/>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6F53E6"/>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24F0"/>
    <w:rsid w:val="007400C5"/>
    <w:rsid w:val="00740EFE"/>
    <w:rsid w:val="00741F49"/>
    <w:rsid w:val="0074685A"/>
    <w:rsid w:val="0075044B"/>
    <w:rsid w:val="00750D51"/>
    <w:rsid w:val="00750E71"/>
    <w:rsid w:val="00751366"/>
    <w:rsid w:val="00753677"/>
    <w:rsid w:val="00760A22"/>
    <w:rsid w:val="00762330"/>
    <w:rsid w:val="00762692"/>
    <w:rsid w:val="007633C1"/>
    <w:rsid w:val="00764576"/>
    <w:rsid w:val="0076602F"/>
    <w:rsid w:val="00767B03"/>
    <w:rsid w:val="00770CF5"/>
    <w:rsid w:val="0077553F"/>
    <w:rsid w:val="00776BF5"/>
    <w:rsid w:val="007803A5"/>
    <w:rsid w:val="00782693"/>
    <w:rsid w:val="0078450F"/>
    <w:rsid w:val="0078697D"/>
    <w:rsid w:val="00790610"/>
    <w:rsid w:val="007914D7"/>
    <w:rsid w:val="00794834"/>
    <w:rsid w:val="00794883"/>
    <w:rsid w:val="00794AC7"/>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C6DB6"/>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7CAD"/>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49D7"/>
    <w:rsid w:val="00895D2C"/>
    <w:rsid w:val="0089627B"/>
    <w:rsid w:val="0089745B"/>
    <w:rsid w:val="008A0791"/>
    <w:rsid w:val="008A2F6A"/>
    <w:rsid w:val="008A54BD"/>
    <w:rsid w:val="008B16E8"/>
    <w:rsid w:val="008B1777"/>
    <w:rsid w:val="008B76FE"/>
    <w:rsid w:val="008C0FCB"/>
    <w:rsid w:val="008C1F09"/>
    <w:rsid w:val="008C28ED"/>
    <w:rsid w:val="008C7521"/>
    <w:rsid w:val="008D32B2"/>
    <w:rsid w:val="008D39C0"/>
    <w:rsid w:val="008D4EB7"/>
    <w:rsid w:val="008E096C"/>
    <w:rsid w:val="008E2B9D"/>
    <w:rsid w:val="008E666B"/>
    <w:rsid w:val="008E6707"/>
    <w:rsid w:val="008F1812"/>
    <w:rsid w:val="008F6635"/>
    <w:rsid w:val="008F6732"/>
    <w:rsid w:val="008F7F29"/>
    <w:rsid w:val="0090285C"/>
    <w:rsid w:val="00903257"/>
    <w:rsid w:val="00907BF9"/>
    <w:rsid w:val="00910B90"/>
    <w:rsid w:val="00910EB0"/>
    <w:rsid w:val="0091449C"/>
    <w:rsid w:val="009148F7"/>
    <w:rsid w:val="00914BF0"/>
    <w:rsid w:val="0091507E"/>
    <w:rsid w:val="009150E3"/>
    <w:rsid w:val="00916996"/>
    <w:rsid w:val="00921A0F"/>
    <w:rsid w:val="0093046D"/>
    <w:rsid w:val="00931A13"/>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80701"/>
    <w:rsid w:val="009845E4"/>
    <w:rsid w:val="00984A81"/>
    <w:rsid w:val="00991DDD"/>
    <w:rsid w:val="0099539A"/>
    <w:rsid w:val="009955ED"/>
    <w:rsid w:val="00995F7D"/>
    <w:rsid w:val="009A27A9"/>
    <w:rsid w:val="009A4248"/>
    <w:rsid w:val="009B08DC"/>
    <w:rsid w:val="009B36CC"/>
    <w:rsid w:val="009B5D9A"/>
    <w:rsid w:val="009B69B0"/>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308EA"/>
    <w:rsid w:val="00A31178"/>
    <w:rsid w:val="00A32D6D"/>
    <w:rsid w:val="00A332F9"/>
    <w:rsid w:val="00A347ED"/>
    <w:rsid w:val="00A3486C"/>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1D38"/>
    <w:rsid w:val="00A934A3"/>
    <w:rsid w:val="00A93AF2"/>
    <w:rsid w:val="00A94B9A"/>
    <w:rsid w:val="00A95E71"/>
    <w:rsid w:val="00A962C8"/>
    <w:rsid w:val="00A97B4D"/>
    <w:rsid w:val="00AA1942"/>
    <w:rsid w:val="00AA449B"/>
    <w:rsid w:val="00AB3F61"/>
    <w:rsid w:val="00AB4C9E"/>
    <w:rsid w:val="00AB5414"/>
    <w:rsid w:val="00AB6D52"/>
    <w:rsid w:val="00AB6DC2"/>
    <w:rsid w:val="00AC25DC"/>
    <w:rsid w:val="00AC312B"/>
    <w:rsid w:val="00AC3CB1"/>
    <w:rsid w:val="00AC6378"/>
    <w:rsid w:val="00AC68E5"/>
    <w:rsid w:val="00AD01C4"/>
    <w:rsid w:val="00AD0F65"/>
    <w:rsid w:val="00AD1A8A"/>
    <w:rsid w:val="00AE3599"/>
    <w:rsid w:val="00AF0EC9"/>
    <w:rsid w:val="00AF24AB"/>
    <w:rsid w:val="00B017A7"/>
    <w:rsid w:val="00B03718"/>
    <w:rsid w:val="00B03E78"/>
    <w:rsid w:val="00B03FBF"/>
    <w:rsid w:val="00B04B2E"/>
    <w:rsid w:val="00B10D9B"/>
    <w:rsid w:val="00B1363D"/>
    <w:rsid w:val="00B15C6D"/>
    <w:rsid w:val="00B1656B"/>
    <w:rsid w:val="00B17F59"/>
    <w:rsid w:val="00B207F1"/>
    <w:rsid w:val="00B21045"/>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2F8"/>
    <w:rsid w:val="00B54521"/>
    <w:rsid w:val="00B54B3A"/>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76A"/>
    <w:rsid w:val="00B909CD"/>
    <w:rsid w:val="00B94535"/>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2BE9"/>
    <w:rsid w:val="00BD3490"/>
    <w:rsid w:val="00BD3491"/>
    <w:rsid w:val="00BD5B74"/>
    <w:rsid w:val="00BD7A59"/>
    <w:rsid w:val="00BF0A8E"/>
    <w:rsid w:val="00BF1C98"/>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41A6F"/>
    <w:rsid w:val="00C444A0"/>
    <w:rsid w:val="00C45F2B"/>
    <w:rsid w:val="00C4617C"/>
    <w:rsid w:val="00C4731A"/>
    <w:rsid w:val="00C549D7"/>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28A4"/>
    <w:rsid w:val="00CB32C1"/>
    <w:rsid w:val="00CB4925"/>
    <w:rsid w:val="00CB7E2D"/>
    <w:rsid w:val="00CC0946"/>
    <w:rsid w:val="00CC159A"/>
    <w:rsid w:val="00CC1C80"/>
    <w:rsid w:val="00CC77DB"/>
    <w:rsid w:val="00CD5BBD"/>
    <w:rsid w:val="00CD5E1E"/>
    <w:rsid w:val="00CD61C0"/>
    <w:rsid w:val="00CD78D0"/>
    <w:rsid w:val="00CD7B0B"/>
    <w:rsid w:val="00CD7EDE"/>
    <w:rsid w:val="00CE4D79"/>
    <w:rsid w:val="00CE7F3C"/>
    <w:rsid w:val="00CF538B"/>
    <w:rsid w:val="00CF66A9"/>
    <w:rsid w:val="00CF7C04"/>
    <w:rsid w:val="00D0012F"/>
    <w:rsid w:val="00D01B5A"/>
    <w:rsid w:val="00D024D2"/>
    <w:rsid w:val="00D025A7"/>
    <w:rsid w:val="00D034BC"/>
    <w:rsid w:val="00D05585"/>
    <w:rsid w:val="00D11B7A"/>
    <w:rsid w:val="00D11C7E"/>
    <w:rsid w:val="00D11FFB"/>
    <w:rsid w:val="00D12424"/>
    <w:rsid w:val="00D159E9"/>
    <w:rsid w:val="00D30BEA"/>
    <w:rsid w:val="00D32C29"/>
    <w:rsid w:val="00D41CF1"/>
    <w:rsid w:val="00D46E08"/>
    <w:rsid w:val="00D50CCE"/>
    <w:rsid w:val="00D54AF7"/>
    <w:rsid w:val="00D55CF7"/>
    <w:rsid w:val="00D61805"/>
    <w:rsid w:val="00D629A2"/>
    <w:rsid w:val="00D65621"/>
    <w:rsid w:val="00D6753E"/>
    <w:rsid w:val="00D710C5"/>
    <w:rsid w:val="00D74785"/>
    <w:rsid w:val="00D751A0"/>
    <w:rsid w:val="00D75982"/>
    <w:rsid w:val="00D77D73"/>
    <w:rsid w:val="00D80D14"/>
    <w:rsid w:val="00D82EDE"/>
    <w:rsid w:val="00D84663"/>
    <w:rsid w:val="00D84799"/>
    <w:rsid w:val="00D863A5"/>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18F0"/>
    <w:rsid w:val="00DC1A8D"/>
    <w:rsid w:val="00DC3622"/>
    <w:rsid w:val="00DC778E"/>
    <w:rsid w:val="00DC791B"/>
    <w:rsid w:val="00DD0162"/>
    <w:rsid w:val="00DD05DA"/>
    <w:rsid w:val="00DD30A0"/>
    <w:rsid w:val="00DD6A11"/>
    <w:rsid w:val="00DE0614"/>
    <w:rsid w:val="00DF0AFD"/>
    <w:rsid w:val="00DF17C7"/>
    <w:rsid w:val="00DF284E"/>
    <w:rsid w:val="00E01206"/>
    <w:rsid w:val="00E01FC9"/>
    <w:rsid w:val="00E0312A"/>
    <w:rsid w:val="00E03153"/>
    <w:rsid w:val="00E03542"/>
    <w:rsid w:val="00E0374A"/>
    <w:rsid w:val="00E048CB"/>
    <w:rsid w:val="00E0741A"/>
    <w:rsid w:val="00E077CD"/>
    <w:rsid w:val="00E12D25"/>
    <w:rsid w:val="00E140B6"/>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3DAC"/>
    <w:rsid w:val="00E54A8C"/>
    <w:rsid w:val="00E6085A"/>
    <w:rsid w:val="00E628FA"/>
    <w:rsid w:val="00E62F03"/>
    <w:rsid w:val="00E63B31"/>
    <w:rsid w:val="00E747FE"/>
    <w:rsid w:val="00E749CB"/>
    <w:rsid w:val="00E74D4E"/>
    <w:rsid w:val="00E8153C"/>
    <w:rsid w:val="00E81C06"/>
    <w:rsid w:val="00E825E4"/>
    <w:rsid w:val="00E84BC3"/>
    <w:rsid w:val="00E850AB"/>
    <w:rsid w:val="00E87D06"/>
    <w:rsid w:val="00E963B3"/>
    <w:rsid w:val="00E96EB4"/>
    <w:rsid w:val="00EA07EC"/>
    <w:rsid w:val="00EA438A"/>
    <w:rsid w:val="00EA4530"/>
    <w:rsid w:val="00EA72FD"/>
    <w:rsid w:val="00EA7391"/>
    <w:rsid w:val="00EB29EF"/>
    <w:rsid w:val="00EB37ED"/>
    <w:rsid w:val="00EB5B00"/>
    <w:rsid w:val="00EC27ED"/>
    <w:rsid w:val="00EC6EDD"/>
    <w:rsid w:val="00EC7A1C"/>
    <w:rsid w:val="00EC7E73"/>
    <w:rsid w:val="00ED1789"/>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1B68"/>
    <w:rsid w:val="00F23346"/>
    <w:rsid w:val="00F26D68"/>
    <w:rsid w:val="00F272C6"/>
    <w:rsid w:val="00F312D8"/>
    <w:rsid w:val="00F34B5A"/>
    <w:rsid w:val="00F35504"/>
    <w:rsid w:val="00F368F1"/>
    <w:rsid w:val="00F400F7"/>
    <w:rsid w:val="00F40CAC"/>
    <w:rsid w:val="00F431DA"/>
    <w:rsid w:val="00F450FC"/>
    <w:rsid w:val="00F5229A"/>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A5306"/>
    <w:rsid w:val="00FB24D9"/>
    <w:rsid w:val="00FB2B1F"/>
    <w:rsid w:val="00FB2DA5"/>
    <w:rsid w:val="00FB4407"/>
    <w:rsid w:val="00FB78AF"/>
    <w:rsid w:val="00FC1353"/>
    <w:rsid w:val="00FC579E"/>
    <w:rsid w:val="00FC6A1C"/>
    <w:rsid w:val="00FC6CF3"/>
    <w:rsid w:val="00FD09B5"/>
    <w:rsid w:val="00FD42B2"/>
    <w:rsid w:val="00FE0B6B"/>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media/Committees/Senate/committee/humanrights_ctte/reports/2015/31_44/31st_report.pdf?la=en&amp;hash=644A980A1AB2C6143A23836244C92BCE139B0F4D" TargetMode="External"/><Relationship Id="rId21" Type="http://schemas.openxmlformats.org/officeDocument/2006/relationships/hyperlink" Target="https://www.aph.gov.au/-/media/Committees/Senate/committee/humanrights_ctte/reports/2015/30_44/30th_report.pdf?la=en&amp;hash=3405E1543F2E54AC9292F344B909A556EA0A13CD" TargetMode="External"/><Relationship Id="rId42" Type="http://schemas.openxmlformats.org/officeDocument/2006/relationships/hyperlink" Target="https://www.aph.gov.au/-/media/Committees/Senate/committee/humanrights_ctte/reports/2015/18_44/18th_Report.pdf?la=en&amp;hash=C9FECE3F6EB591A9B2CDB841B2F7FBB71A9C716F" TargetMode="External"/><Relationship Id="rId47" Type="http://schemas.openxmlformats.org/officeDocument/2006/relationships/hyperlink" Target="https://www.aph.gov.au/-/media/Committees/Senate/committee/humanrights_ctte/reports/2015/28_44/28th_report.pdf?la=en&amp;hash=590D61E552B1A8A615BAEEA0088B61E1B4AB5747" TargetMode="External"/><Relationship Id="rId63" Type="http://schemas.openxmlformats.org/officeDocument/2006/relationships/hyperlink" Target="https://www.aph.gov.au/-/media/Committees/Senate/committee/humanrights_ctte/reports/2015/30_44/30th_report.pdf?la=en&amp;hash=3405E1543F2E54AC9292F344B909A556EA0A13CD" TargetMode="External"/><Relationship Id="rId68" Type="http://schemas.openxmlformats.org/officeDocument/2006/relationships/hyperlink" Target="https://www.aph.gov.au/-/media/Committees/Senate/committee/humanrights_ctte/reports/2015/28_44/28th_report.pdf?la=en&amp;hash=590D61E552B1A8A615BAEEA0088B61E1B4AB5747" TargetMode="External"/><Relationship Id="rId84" Type="http://schemas.openxmlformats.org/officeDocument/2006/relationships/hyperlink" Target="https://www.aph.gov.au/-/media/Committees/Senate/committee/humanrights_ctte/reports/2015/21_44/21st_report.pdf?la=en&amp;hash=DBEEB695FD2160D1F1B334C22C2F9E1381BAB5FE" TargetMode="External"/><Relationship Id="rId89" Type="http://schemas.openxmlformats.org/officeDocument/2006/relationships/hyperlink" Target="https://www.aph.gov.au/-/media/Committees/Senate/committee/humanrights_ctte/reports/2015/30_44/30th_report.pdf?la=en&amp;hash=3405E1543F2E54AC9292F344B909A556EA0A13CD" TargetMode="External"/><Relationship Id="rId7" Type="http://schemas.openxmlformats.org/officeDocument/2006/relationships/footnotes" Target="footnotes.xml"/><Relationship Id="rId71" Type="http://schemas.openxmlformats.org/officeDocument/2006/relationships/hyperlink" Target="https://www.aph.gov.au/-/media/Committees/Senate/committee/humanrights_ctte/reports/2015/30_44/30th_report.pdf?la=en&amp;hash=3405E1543F2E54AC9292F344B909A556EA0A13CD" TargetMode="External"/><Relationship Id="rId92" Type="http://schemas.openxmlformats.org/officeDocument/2006/relationships/hyperlink" Target="https://www.aph.gov.au/-/media/Committees/Senate/committee/humanrights_ctte/reports/2015/22_44/22nd_report.pdf?la=en&amp;hash=6C7AAF8A1D3F16D9E2836F2E798DB1512218B563" TargetMode="External"/><Relationship Id="rId2" Type="http://schemas.openxmlformats.org/officeDocument/2006/relationships/numbering" Target="numbering.xml"/><Relationship Id="rId16" Type="http://schemas.openxmlformats.org/officeDocument/2006/relationships/hyperlink" Target="https://www.aph.gov.au/-/media/Committees/Senate/committee/humanrights_ctte/reports/2015/28_44/28th_report.pdf?la=en&amp;hash=590D61E552B1A8A615BAEEA0088B61E1B4AB5747" TargetMode="External"/><Relationship Id="rId29" Type="http://schemas.openxmlformats.org/officeDocument/2006/relationships/hyperlink" Target="https://www.aph.gov.au/-/media/Committees/Senate/committee/humanrights_ctte/reports/2015/26_44/26th_report.pdf?la=en&amp;hash=6741067ACC655D59D8BBF3305AF81D2FC1115A38" TargetMode="External"/><Relationship Id="rId11" Type="http://schemas.openxmlformats.org/officeDocument/2006/relationships/hyperlink" Target="https://www.aph.gov.au/-/media/Committees/Senate/committee/humanrights_ctte/reports/2015/18_44/18th_Report.pdf?la=en&amp;hash=C9FECE3F6EB591A9B2CDB841B2F7FBB71A9C716F" TargetMode="External"/><Relationship Id="rId24" Type="http://schemas.openxmlformats.org/officeDocument/2006/relationships/hyperlink" Target="https://www.aph.gov.au/-/media/Committees/Senate/committee/humanrights_ctte/reports/2015/28_44/28th_report.pdf?la=en&amp;hash=590D61E552B1A8A615BAEEA0088B61E1B4AB5747" TargetMode="External"/><Relationship Id="rId32" Type="http://schemas.openxmlformats.org/officeDocument/2006/relationships/hyperlink" Target="https://www.aph.gov.au/-/media/Committees/Senate/committee/humanrights_ctte/reports/2015/29_44/29th_report.pdf?la=en&amp;hash=1E63C96603A563CD458C2CA89A4A8A05DC1AAC76" TargetMode="External"/><Relationship Id="rId37" Type="http://schemas.openxmlformats.org/officeDocument/2006/relationships/hyperlink" Target="https://www.aph.gov.au/-/media/Committees/Senate/committee/humanrights_ctte/reports/2015/19_44/19th_Report.pdf?la=en&amp;hash=F4BCC82CCB6805C02A7EE1E079D637E49C02B67F" TargetMode="External"/><Relationship Id="rId40" Type="http://schemas.openxmlformats.org/officeDocument/2006/relationships/hyperlink" Target="https://www.aph.gov.au/-/media/Committees/Senate/committee/humanrights_ctte/reports/2015/19_44/19th_Report.pdf?la=en&amp;hash=F4BCC82CCB6805C02A7EE1E079D637E49C02B67F" TargetMode="External"/><Relationship Id="rId45" Type="http://schemas.openxmlformats.org/officeDocument/2006/relationships/hyperlink" Target="https://www.aph.gov.au/-/media/Committees/Senate/committee/humanrights_ctte/reports/2015/29_44/29th_report.pdf?la=en&amp;hash=1E63C96603A563CD458C2CA89A4A8A05DC1AAC76" TargetMode="External"/><Relationship Id="rId53" Type="http://schemas.openxmlformats.org/officeDocument/2006/relationships/hyperlink" Target="https://www.aph.gov.au/-/media/Committees/Senate/committee/humanrights_ctte/reports/2016/33_44/33rd_report.pdf?la=en&amp;hash=FDEABFC3C1329E7A19259EC1131A65C5F88A5353" TargetMode="External"/><Relationship Id="rId58" Type="http://schemas.openxmlformats.org/officeDocument/2006/relationships/hyperlink" Target="https://www.aph.gov.au/-/media/Committees/Senate/committee/humanrights_ctte/reports/2015/28_44/28th_report.pdf?la=en&amp;hash=590D61E552B1A8A615BAEEA0088B61E1B4AB5747" TargetMode="External"/><Relationship Id="rId66" Type="http://schemas.openxmlformats.org/officeDocument/2006/relationships/hyperlink" Target="https://www.aph.gov.au/-/media/Committees/Senate/committee/humanrights_ctte/reports/2015/28_44/28th_report.pdf?la=en&amp;hash=590D61E552B1A8A615BAEEA0088B61E1B4AB5747" TargetMode="External"/><Relationship Id="rId74" Type="http://schemas.openxmlformats.org/officeDocument/2006/relationships/hyperlink" Target="https://www.aph.gov.au/-/media/Committees/Senate/committee/humanrights_ctte/reports/2015/18_44/18th_Report.pdf?la=en&amp;hash=C9FECE3F6EB591A9B2CDB841B2F7FBB71A9C716F" TargetMode="External"/><Relationship Id="rId79" Type="http://schemas.openxmlformats.org/officeDocument/2006/relationships/hyperlink" Target="https://www.aph.gov.au/-/media/Committees/Senate/committee/humanrights_ctte/reports/2015/19_44/19th_Report.pdf?la=en&amp;hash=F4BCC82CCB6805C02A7EE1E079D637E49C02B67F" TargetMode="External"/><Relationship Id="rId87" Type="http://schemas.openxmlformats.org/officeDocument/2006/relationships/hyperlink" Target="https://www.aph.gov.au/-/media/Committees/Senate/committee/humanrights_ctte/reports/2015/28_44/28th_report.pdf?la=en&amp;hash=590D61E552B1A8A615BAEEA0088B61E1B4AB5747"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aph.gov.au/-/media/Committees/Senate/committee/humanrights_ctte/reports/2015/30_44/30th_report.pdf?la=en&amp;hash=3405E1543F2E54AC9292F344B909A556EA0A13CD" TargetMode="External"/><Relationship Id="rId82" Type="http://schemas.openxmlformats.org/officeDocument/2006/relationships/hyperlink" Target="https://www.aph.gov.au/-/media/Committees/Senate/committee/humanrights_ctte/reports/2015/23_44/23rd_report.pdf?la=en&amp;hash=AC2F0340FBDB2F6A8E43E2181F9155CE1FF03662" TargetMode="External"/><Relationship Id="rId90" Type="http://schemas.openxmlformats.org/officeDocument/2006/relationships/hyperlink" Target="https://www.aph.gov.au/-/media/Committees/Senate/committee/humanrights_ctte/reports/2015/26_44/26th_report.pdf?la=en&amp;hash=6741067ACC655D59D8BBF3305AF81D2FC1115A38" TargetMode="External"/><Relationship Id="rId95" Type="http://schemas.openxmlformats.org/officeDocument/2006/relationships/hyperlink" Target="https://www.aph.gov.au/-/media/Committees/Senate/committee/humanrights_ctte/reports/2015/26_44/26th_report.pdf?la=en&amp;hash=6741067ACC655D59D8BBF3305AF81D2FC1115A38" TargetMode="External"/><Relationship Id="rId19" Type="http://schemas.openxmlformats.org/officeDocument/2006/relationships/hyperlink" Target="https://www.aph.gov.au/-/media/Committees/Senate/committee/humanrights_ctte/reports/2015/28_44/28th_report.pdf?la=en&amp;hash=590D61E552B1A8A615BAEEA0088B61E1B4AB5747" TargetMode="External"/><Relationship Id="rId14" Type="http://schemas.openxmlformats.org/officeDocument/2006/relationships/hyperlink" Target="https://www.aph.gov.au/-/media/Committees/Senate/committee/humanrights_ctte/reports/2015/28_44/28th_report.pdf?la=en&amp;hash=590D61E552B1A8A615BAEEA0088B61E1B4AB5747" TargetMode="External"/><Relationship Id="rId22" Type="http://schemas.openxmlformats.org/officeDocument/2006/relationships/hyperlink" Target="https://www.aph.gov.au/-/media/Committees/Senate/committee/humanrights_ctte/reports/2015/28_44/28th_report.pdf?la=en&amp;hash=590D61E552B1A8A615BAEEA0088B61E1B4AB5747" TargetMode="External"/><Relationship Id="rId27" Type="http://schemas.openxmlformats.org/officeDocument/2006/relationships/hyperlink" Target="https://www.aph.gov.au/-/media/Committees/Senate/committee/humanrights_ctte/reports/2015/18_44/18th_Report.pdf?la=en&amp;hash=C9FECE3F6EB591A9B2CDB841B2F7FBB71A9C716F" TargetMode="External"/><Relationship Id="rId30" Type="http://schemas.openxmlformats.org/officeDocument/2006/relationships/hyperlink" Target="https://www.aph.gov.au/-/media/Committees/Senate/committee/humanrights_ctte/reports/2015/29_44/29th_report.pdf?la=en&amp;hash=1E63C96603A563CD458C2CA89A4A8A05DC1AAC76" TargetMode="External"/><Relationship Id="rId35" Type="http://schemas.openxmlformats.org/officeDocument/2006/relationships/hyperlink" Target="https://www.aph.gov.au/-/media/Committees/Senate/committee/humanrights_ctte/reports/2015/18_44/18th_Report.pdf?la=en&amp;hash=C9FECE3F6EB591A9B2CDB841B2F7FBB71A9C716F" TargetMode="External"/><Relationship Id="rId43" Type="http://schemas.openxmlformats.org/officeDocument/2006/relationships/hyperlink" Target="https://www.aph.gov.au/-/media/Committees/Senate/committee/humanrights_ctte/reports/2015/22_44/22nd_report.pdf?la=en&amp;hash=6C7AAF8A1D3F16D9E2836F2E798DB1512218B563" TargetMode="External"/><Relationship Id="rId48" Type="http://schemas.openxmlformats.org/officeDocument/2006/relationships/hyperlink" Target="https://www.aph.gov.au/-/media/Committees/Senate/committee/humanrights_ctte/reports/2015/30_44/30th_report.pdf?la=en&amp;hash=3405E1543F2E54AC9292F344B909A556EA0A13CD" TargetMode="External"/><Relationship Id="rId56" Type="http://schemas.openxmlformats.org/officeDocument/2006/relationships/hyperlink" Target="https://www.aph.gov.au/-/media/Committees/Senate/committee/humanrights_ctte/reports/2015/28_44/28th_report.pdf?la=en&amp;hash=590D61E552B1A8A615BAEEA0088B61E1B4AB5747" TargetMode="External"/><Relationship Id="rId64" Type="http://schemas.openxmlformats.org/officeDocument/2006/relationships/hyperlink" Target="https://www.aph.gov.au/-/media/Committees/Senate/committee/humanrights_ctte/reports/2015/28_44/28th_report.pdf?la=en&amp;hash=590D61E552B1A8A615BAEEA0088B61E1B4AB5747" TargetMode="External"/><Relationship Id="rId69" Type="http://schemas.openxmlformats.org/officeDocument/2006/relationships/hyperlink" Target="https://www.aph.gov.au/-/media/Committees/Senate/committee/humanrights_ctte/reports/2015/30_44/30th_report.pdf?la=en&amp;hash=3405E1543F2E54AC9292F344B909A556EA0A13CD" TargetMode="External"/><Relationship Id="rId77" Type="http://schemas.openxmlformats.org/officeDocument/2006/relationships/hyperlink" Target="https://www.aph.gov.au/-/media/Committees/Senate/committee/humanrights_ctte/reports/2015/22_44/22nd_report.pdf?la=en&amp;hash=6C7AAF8A1D3F16D9E2836F2E798DB1512218B563" TargetMode="External"/><Relationship Id="rId100" Type="http://schemas.openxmlformats.org/officeDocument/2006/relationships/hyperlink" Target="https://www.aph.gov.au/-/media/Committees/Senate/committee/humanrights_ctte/reports/2015/30_44/30th_report.pdf?la=en&amp;hash=3405E1543F2E54AC9292F344B909A556EA0A13CD" TargetMode="External"/><Relationship Id="rId8" Type="http://schemas.openxmlformats.org/officeDocument/2006/relationships/endnotes" Target="endnotes.xml"/><Relationship Id="rId51" Type="http://schemas.openxmlformats.org/officeDocument/2006/relationships/hyperlink" Target="https://www.aph.gov.au/-/media/Committees/Senate/committee/humanrights_ctte/reports/2015/26_44/26th_report.pdf?la=en&amp;hash=6741067ACC655D59D8BBF3305AF81D2FC1115A38" TargetMode="External"/><Relationship Id="rId72" Type="http://schemas.openxmlformats.org/officeDocument/2006/relationships/hyperlink" Target="https://www.aph.gov.au/-/media/Committees/Senate/committee/humanrights_ctte/reports/2015/18_44/18th_Report.pdf?la=en&amp;hash=C9FECE3F6EB591A9B2CDB841B2F7FBB71A9C716F" TargetMode="External"/><Relationship Id="rId80" Type="http://schemas.openxmlformats.org/officeDocument/2006/relationships/hyperlink" Target="https://www.aph.gov.au/-/media/Committees/Senate/committee/humanrights_ctte/reports/2015/30_44/30th_report.pdf?la=en&amp;hash=3405E1543F2E54AC9292F344B909A556EA0A13CD" TargetMode="External"/><Relationship Id="rId85" Type="http://schemas.openxmlformats.org/officeDocument/2006/relationships/hyperlink" Target="https://www.aph.gov.au/-/media/Committees/Senate/committee/humanrights_ctte/reports/2015/23_44/23rd_report.pdf?la=en&amp;hash=AC2F0340FBDB2F6A8E43E2181F9155CE1FF03662" TargetMode="External"/><Relationship Id="rId93" Type="http://schemas.openxmlformats.org/officeDocument/2006/relationships/hyperlink" Target="https://www.aph.gov.au/-/media/Committees/Senate/committee/humanrights_ctte/reports/2015/27_44/27th_report.pdf?la=en&amp;hash=1F0D49A98369901FBF8FCC217348C774CB2619F4" TargetMode="External"/><Relationship Id="rId98" Type="http://schemas.openxmlformats.org/officeDocument/2006/relationships/hyperlink" Target="https://www.aph.gov.au/-/media/Committees/Senate/committee/humanrights_ctte/reports/2015/30_44/30th_report.pdf?la=en&amp;hash=3405E1543F2E54AC9292F344B909A556EA0A13CD" TargetMode="External"/><Relationship Id="rId3" Type="http://schemas.openxmlformats.org/officeDocument/2006/relationships/styles" Target="styles.xml"/><Relationship Id="rId12" Type="http://schemas.openxmlformats.org/officeDocument/2006/relationships/hyperlink" Target="https://www.aph.gov.au/-/media/Committees/Senate/committee/humanrights_ctte/reports/2015/21_44/21st_report.pdf?la=en&amp;hash=DBEEB695FD2160D1F1B334C22C2F9E1381BAB5FE" TargetMode="External"/><Relationship Id="rId17" Type="http://schemas.openxmlformats.org/officeDocument/2006/relationships/hyperlink" Target="https://www.aph.gov.au/-/media/Committees/Senate/committee/humanrights_ctte/reports/2015/28_44/28th_report.pdf?la=en&amp;hash=590D61E552B1A8A615BAEEA0088B61E1B4AB5747" TargetMode="External"/><Relationship Id="rId25" Type="http://schemas.openxmlformats.org/officeDocument/2006/relationships/hyperlink" Target="https://www.aph.gov.au/-/media/Committees/Senate/committee/humanrights_ctte/reports/2015/31_44/31st_report.pdf?la=en&amp;hash=644A980A1AB2C6143A23836244C92BCE139B0F4D" TargetMode="External"/><Relationship Id="rId33" Type="http://schemas.openxmlformats.org/officeDocument/2006/relationships/hyperlink" Target="https://www.aph.gov.au/-/media/Committees/Senate/committee/humanrights_ctte/reports/2015/26_44/26th_report.pdf?la=en&amp;hash=6741067ACC655D59D8BBF3305AF81D2FC1115A38" TargetMode="External"/><Relationship Id="rId38" Type="http://schemas.openxmlformats.org/officeDocument/2006/relationships/hyperlink" Target="https://www.aph.gov.au/-/media/Committees/Senate/committee/humanrights_ctte/reports/2015/19_44/19th_Report.pdf?la=en&amp;hash=F4BCC82CCB6805C02A7EE1E079D637E49C02B67F" TargetMode="External"/><Relationship Id="rId46" Type="http://schemas.openxmlformats.org/officeDocument/2006/relationships/hyperlink" Target="https://www.aph.gov.au/-/media/Committees/Senate/committee/humanrights_ctte/reports/2015/30_44/30th_report.pdf?la=en&amp;hash=3405E1543F2E54AC9292F344B909A556EA0A13CD" TargetMode="External"/><Relationship Id="rId59" Type="http://schemas.openxmlformats.org/officeDocument/2006/relationships/hyperlink" Target="https://www.aph.gov.au/-/media/Committees/Senate/committee/humanrights_ctte/reports/2015/30_44/30th_report.pdf?la=en&amp;hash=3405E1543F2E54AC9292F344B909A556EA0A13CD" TargetMode="External"/><Relationship Id="rId67" Type="http://schemas.openxmlformats.org/officeDocument/2006/relationships/hyperlink" Target="https://www.aph.gov.au/-/media/Committees/Senate/committee/humanrights_ctte/reports/2015/30_44/30th_report.pdf?la=en&amp;hash=3405E1543F2E54AC9292F344B909A556EA0A13CD" TargetMode="External"/><Relationship Id="rId103" Type="http://schemas.openxmlformats.org/officeDocument/2006/relationships/fontTable" Target="fontTable.xml"/><Relationship Id="rId20" Type="http://schemas.openxmlformats.org/officeDocument/2006/relationships/hyperlink" Target="https://www.aph.gov.au/-/media/Committees/Senate/committee/humanrights_ctte/reports/2015/28_44/28th_report.pdf?la=en&amp;hash=590D61E552B1A8A615BAEEA0088B61E1B4AB5747" TargetMode="External"/><Relationship Id="rId41" Type="http://schemas.openxmlformats.org/officeDocument/2006/relationships/hyperlink" Target="https://www.aph.gov.au/-/media/Committees/Senate/committee/humanrights_ctte/reports/2015/22_44/22nd_report.pdf?la=en&amp;hash=6C7AAF8A1D3F16D9E2836F2E798DB1512218B563" TargetMode="External"/><Relationship Id="rId54" Type="http://schemas.openxmlformats.org/officeDocument/2006/relationships/hyperlink" Target="https://www.aph.gov.au/-/media/Committees/Senate/committee/humanrights_ctte/reports/2015/28_44/28th_report.pdf?la=en&amp;hash=590D61E552B1A8A615BAEEA0088B61E1B4AB5747" TargetMode="External"/><Relationship Id="rId62" Type="http://schemas.openxmlformats.org/officeDocument/2006/relationships/hyperlink" Target="https://www.aph.gov.au/-/media/Committees/Senate/committee/humanrights_ctte/reports/2015/28_44/28th_report.pdf?la=en&amp;hash=590D61E552B1A8A615BAEEA0088B61E1B4AB5747" TargetMode="External"/><Relationship Id="rId70" Type="http://schemas.openxmlformats.org/officeDocument/2006/relationships/hyperlink" Target="https://www.aph.gov.au/-/media/Committees/Senate/committee/humanrights_ctte/reports/2015/28_44/28th_report.pdf?la=en&amp;hash=590D61E552B1A8A615BAEEA0088B61E1B4AB5747" TargetMode="External"/><Relationship Id="rId75" Type="http://schemas.openxmlformats.org/officeDocument/2006/relationships/hyperlink" Target="https://www.aph.gov.au/-/media/Committees/Senate/committee/humanrights_ctte/reports/2015/22_44/22nd_report.pdf?la=en&amp;hash=6C7AAF8A1D3F16D9E2836F2E798DB1512218B563" TargetMode="External"/><Relationship Id="rId83" Type="http://schemas.openxmlformats.org/officeDocument/2006/relationships/hyperlink" Target="https://www.aph.gov.au/-/media/Committees/Senate/committee/humanrights_ctte/reports/2015/24_44/24th_report.pdf?la=en&amp;hash=637B5488C7D24451DA2F09BF33DBE7B2BDCD4C63" TargetMode="External"/><Relationship Id="rId88" Type="http://schemas.openxmlformats.org/officeDocument/2006/relationships/hyperlink" Target="https://www.aph.gov.au/-/media/Committees/Senate/committee/humanrights_ctte/reports/2015/30_44/30th_report.pdf?la=en&amp;hash=3405E1543F2E54AC9292F344B909A556EA0A13CD" TargetMode="External"/><Relationship Id="rId91" Type="http://schemas.openxmlformats.org/officeDocument/2006/relationships/hyperlink" Target="https://www.aph.gov.au/-/media/Committees/Senate/committee/humanrights_ctte/reports/2015/26_44/26th_report.pdf?la=en&amp;hash=6741067ACC655D59D8BBF3305AF81D2FC1115A38" TargetMode="External"/><Relationship Id="rId96" Type="http://schemas.openxmlformats.org/officeDocument/2006/relationships/hyperlink" Target="https://www.aph.gov.au/-/media/Committees/Senate/committee/humanrights_ctte/reports/2015/29_44/29th_report.pdf?la=en&amp;hash=1E63C96603A563CD458C2CA89A4A8A05DC1AAC7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ph.gov.au/-/media/Committees/Senate/committee/humanrights_ctte/reports/2015/28_44/28th_report.pdf?la=en&amp;hash=590D61E552B1A8A615BAEEA0088B61E1B4AB5747" TargetMode="External"/><Relationship Id="rId23" Type="http://schemas.openxmlformats.org/officeDocument/2006/relationships/hyperlink" Target="https://www.aph.gov.au/-/media/Committees/Senate/committee/humanrights_ctte/reports/2015/31_44/31st_report.pdf?la=en&amp;hash=644A980A1AB2C6143A23836244C92BCE139B0F4D" TargetMode="External"/><Relationship Id="rId28" Type="http://schemas.openxmlformats.org/officeDocument/2006/relationships/hyperlink" Target="https://www.aph.gov.au/-/media/Committees/Senate/committee/humanrights_ctte/reports/2015/23_44/23rd_report.pdf?la=en&amp;hash=AC2F0340FBDB2F6A8E43E2181F9155CE1FF03662" TargetMode="External"/><Relationship Id="rId36" Type="http://schemas.openxmlformats.org/officeDocument/2006/relationships/hyperlink" Target="https://www.aph.gov.au/-/media/Committees/Senate/committee/humanrights_ctte/reports/2015/21_44/21st_report.pdf?la=en&amp;hash=DBEEB695FD2160D1F1B334C22C2F9E1381BAB5FE" TargetMode="External"/><Relationship Id="rId49" Type="http://schemas.openxmlformats.org/officeDocument/2006/relationships/hyperlink" Target="https://www.aph.gov.au/-/media/Committees/Senate/committee/humanrights_ctte/reports/2015/26_44/26th_report.pdf?la=en&amp;hash=6741067ACC655D59D8BBF3305AF81D2FC1115A38" TargetMode="External"/><Relationship Id="rId57" Type="http://schemas.openxmlformats.org/officeDocument/2006/relationships/hyperlink" Target="https://www.aph.gov.au/-/media/Committees/Senate/committee/humanrights_ctte/reports/2015/30_44/30th_report.pdf?la=en&amp;hash=3405E1543F2E54AC9292F344B909A556EA0A13CD" TargetMode="External"/><Relationship Id="rId10" Type="http://schemas.openxmlformats.org/officeDocument/2006/relationships/hyperlink" Target="https://www.aph.gov.au/-/media/Committees/Senate/committee/humanrights_ctte/reports/2015/22_44/22nd_report.pdf?la=en&amp;hash=6C7AAF8A1D3F16D9E2836F2E798DB1512218B563" TargetMode="External"/><Relationship Id="rId31" Type="http://schemas.openxmlformats.org/officeDocument/2006/relationships/hyperlink" Target="https://www.aph.gov.au/-/media/Committees/Senate/committee/humanrights_ctte/reports/2015/26_44/26th_report.pdf?la=en&amp;hash=6741067ACC655D59D8BBF3305AF81D2FC1115A38" TargetMode="External"/><Relationship Id="rId44" Type="http://schemas.openxmlformats.org/officeDocument/2006/relationships/hyperlink" Target="https://www.aph.gov.au/-/media/Committees/Senate/committee/humanrights_ctte/reports/2015/26_44/26th_report.pdf?la=en&amp;hash=6741067ACC655D59D8BBF3305AF81D2FC1115A38" TargetMode="External"/><Relationship Id="rId52" Type="http://schemas.openxmlformats.org/officeDocument/2006/relationships/hyperlink" Target="https://www.aph.gov.au/-/media/Committees/Senate/committee/humanrights_ctte/reports/2015/25_44/25th_report.pdf?la=en&amp;hash=9841A59E4B8D78D77568AB89892AFA5981331F1E" TargetMode="External"/><Relationship Id="rId60" Type="http://schemas.openxmlformats.org/officeDocument/2006/relationships/hyperlink" Target="https://www.aph.gov.au/-/media/Committees/Senate/committee/humanrights_ctte/reports/2015/28_44/28th_report.pdf?la=en&amp;hash=590D61E552B1A8A615BAEEA0088B61E1B4AB5747" TargetMode="External"/><Relationship Id="rId65" Type="http://schemas.openxmlformats.org/officeDocument/2006/relationships/hyperlink" Target="https://www.aph.gov.au/-/media/Committees/Senate/committee/humanrights_ctte/reports/2015/30_44/30th_report.pdf?la=en&amp;hash=3405E1543F2E54AC9292F344B909A556EA0A13CD" TargetMode="External"/><Relationship Id="rId73" Type="http://schemas.openxmlformats.org/officeDocument/2006/relationships/hyperlink" Target="https://www.aph.gov.au/-/media/Committees/Senate/committee/humanrights_ctte/reports/2015/18_44/18th_Report.pdf?la=en&amp;hash=C9FECE3F6EB591A9B2CDB841B2F7FBB71A9C716F" TargetMode="External"/><Relationship Id="rId78" Type="http://schemas.openxmlformats.org/officeDocument/2006/relationships/hyperlink" Target="https://www.aph.gov.au/-/media/Committees/Senate/committee/humanrights_ctte/reports/2015/25_44/25th_report.pdf?la=en&amp;hash=9841A59E4B8D78D77568AB89892AFA5981331F1E" TargetMode="External"/><Relationship Id="rId81" Type="http://schemas.openxmlformats.org/officeDocument/2006/relationships/hyperlink" Target="https://www.aph.gov.au/-/media/Committees/Senate/committee/humanrights_ctte/reports/2015/18_44/18th_Report.pdf?la=en&amp;hash=C9FECE3F6EB591A9B2CDB841B2F7FBB71A9C716F" TargetMode="External"/><Relationship Id="rId86" Type="http://schemas.openxmlformats.org/officeDocument/2006/relationships/hyperlink" Target="https://www.aph.gov.au/-/media/Committees/Senate/committee/humanrights_ctte/reports/2015/32_44/32nd_report.pdf?la=en&amp;hash=56FF6441DADA350C4F8AE4935E39FA95DD2C70C1" TargetMode="External"/><Relationship Id="rId94" Type="http://schemas.openxmlformats.org/officeDocument/2006/relationships/hyperlink" Target="https://www.aph.gov.au/-/media/Committees/Senate/committee/humanrights_ctte/reports/2015/19_44/19th_Report.pdf?la=en&amp;hash=F4BCC82CCB6805C02A7EE1E079D637E49C02B67F" TargetMode="External"/><Relationship Id="rId99" Type="http://schemas.openxmlformats.org/officeDocument/2006/relationships/hyperlink" Target="https://www.aph.gov.au/-/media/Committees/Senate/committee/humanrights_ctte/reports/2015/28_44/28th_report.pdf?la=en&amp;hash=590D61E552B1A8A615BAEEA0088B61E1B4AB5747" TargetMode="External"/><Relationship Id="rId101" Type="http://schemas.openxmlformats.org/officeDocument/2006/relationships/hyperlink" Target="https://www.aph.gov.au/-/media/Committees/Senate/committee/humanrights_ctte/reports/2015/32_44/32nd_report.pdf?la=en&amp;hash=56FF6441DADA350C4F8AE4935E39FA95DD2C70C1" TargetMode="External"/><Relationship Id="rId4" Type="http://schemas.microsoft.com/office/2007/relationships/stylesWithEffects" Target="stylesWithEffects.xml"/><Relationship Id="rId9" Type="http://schemas.openxmlformats.org/officeDocument/2006/relationships/hyperlink" Target="https://www.aph.gov.au/-/media/Committees/Senate/committee/humanrights_ctte/reports/2015/19_44/19th_Report.pdf?la=en&amp;hash=F4BCC82CCB6805C02A7EE1E079D637E49C02B67F" TargetMode="External"/><Relationship Id="rId13" Type="http://schemas.openxmlformats.org/officeDocument/2006/relationships/hyperlink" Target="https://www.aph.gov.au/-/media/Committees/Senate/committee/humanrights_ctte/reports/2015/28_44/28th_report.pdf?la=en&amp;hash=590D61E552B1A8A615BAEEA0088B61E1B4AB5747" TargetMode="External"/><Relationship Id="rId18" Type="http://schemas.openxmlformats.org/officeDocument/2006/relationships/hyperlink" Target="https://www.aph.gov.au/-/media/Committees/Senate/committee/humanrights_ctte/reports/2015/28_44/28th_report.pdf?la=en&amp;hash=590D61E552B1A8A615BAEEA0088B61E1B4AB5747" TargetMode="External"/><Relationship Id="rId39" Type="http://schemas.openxmlformats.org/officeDocument/2006/relationships/hyperlink" Target="https://www.aph.gov.au/-/media/Committees/Senate/committee/humanrights_ctte/reports/2015/22_44/22nd_report.pdf?la=en&amp;hash=6C7AAF8A1D3F16D9E2836F2E798DB1512218B563" TargetMode="External"/><Relationship Id="rId34" Type="http://schemas.openxmlformats.org/officeDocument/2006/relationships/hyperlink" Target="https://www.aph.gov.au/-/media/Committees/Senate/committee/humanrights_ctte/reports/2015/31_44/31st_report.pdf?la=en&amp;hash=644A980A1AB2C6143A23836244C92BCE139B0F4D" TargetMode="External"/><Relationship Id="rId50" Type="http://schemas.openxmlformats.org/officeDocument/2006/relationships/hyperlink" Target="https://www.aph.gov.au/-/media/Committees/Senate/committee/humanrights_ctte/reports/2015/22_44/22nd_report.pdf?la=en&amp;hash=6C7AAF8A1D3F16D9E2836F2E798DB1512218B563" TargetMode="External"/><Relationship Id="rId55" Type="http://schemas.openxmlformats.org/officeDocument/2006/relationships/hyperlink" Target="https://www.aph.gov.au/-/media/Committees/Senate/committee/humanrights_ctte/reports/2015/30_44/30th_report.pdf?la=en&amp;hash=3405E1543F2E54AC9292F344B909A556EA0A13CD" TargetMode="External"/><Relationship Id="rId76" Type="http://schemas.openxmlformats.org/officeDocument/2006/relationships/hyperlink" Target="https://www.aph.gov.au/-/media/Committees/Senate/committee/humanrights_ctte/reports/2015/21_44/21st_report.pdf?la=en&amp;hash=DBEEB695FD2160D1F1B334C22C2F9E1381BAB5FE" TargetMode="External"/><Relationship Id="rId97" Type="http://schemas.openxmlformats.org/officeDocument/2006/relationships/hyperlink" Target="https://www.aph.gov.au/-/media/Committees/Senate/committee/humanrights_ctte/reports/2015/28_44/28th_report.pdf?la=en&amp;hash=590D61E552B1A8A615BAEEA0088B61E1B4AB5747"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F49B-22A7-483F-9585-B223B5BA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Zappe, Ingrid (SEN)</cp:lastModifiedBy>
  <cp:revision>15</cp:revision>
  <cp:lastPrinted>2020-01-27T23:52:00Z</cp:lastPrinted>
  <dcterms:created xsi:type="dcterms:W3CDTF">2020-01-24T02:53:00Z</dcterms:created>
  <dcterms:modified xsi:type="dcterms:W3CDTF">2020-08-24T05:48:00Z</dcterms:modified>
</cp:coreProperties>
</file>