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A7" w:rsidRPr="00D41CF1" w:rsidRDefault="00CD5BBD" w:rsidP="00662477">
      <w:pPr>
        <w:tabs>
          <w:tab w:val="left" w:pos="5103"/>
        </w:tabs>
        <w:jc w:val="center"/>
        <w:rPr>
          <w:b/>
          <w:sz w:val="28"/>
          <w:szCs w:val="28"/>
        </w:rPr>
      </w:pPr>
      <w:r w:rsidRPr="00D41CF1">
        <w:rPr>
          <w:b/>
          <w:sz w:val="28"/>
          <w:szCs w:val="28"/>
        </w:rPr>
        <w:t xml:space="preserve">PARLIAMENTARY </w:t>
      </w:r>
      <w:r w:rsidR="00D025A7" w:rsidRPr="00D41CF1">
        <w:rPr>
          <w:b/>
          <w:sz w:val="28"/>
          <w:szCs w:val="28"/>
        </w:rPr>
        <w:t>JOINT COMMITTEE ON HUMAN RIGHTS</w:t>
      </w:r>
    </w:p>
    <w:p w:rsidR="0070047F" w:rsidRPr="00CE6297" w:rsidRDefault="00995F7D" w:rsidP="0070047F">
      <w:pPr>
        <w:tabs>
          <w:tab w:val="center" w:pos="4856"/>
        </w:tabs>
        <w:suppressAutoHyphens/>
        <w:jc w:val="center"/>
        <w:rPr>
          <w:b/>
          <w:spacing w:val="-2"/>
          <w:sz w:val="28"/>
          <w:szCs w:val="28"/>
        </w:rPr>
      </w:pPr>
      <w:r w:rsidRPr="00CE6297">
        <w:rPr>
          <w:b/>
          <w:spacing w:val="-2"/>
          <w:sz w:val="28"/>
          <w:szCs w:val="28"/>
          <w:u w:val="single"/>
        </w:rPr>
        <w:t>2</w:t>
      </w:r>
      <w:r w:rsidR="00CE6297">
        <w:rPr>
          <w:b/>
          <w:spacing w:val="-2"/>
          <w:sz w:val="28"/>
          <w:szCs w:val="28"/>
          <w:u w:val="single"/>
        </w:rPr>
        <w:t>014</w:t>
      </w:r>
    </w:p>
    <w:p w:rsidR="0070047F" w:rsidRPr="00CE6297" w:rsidRDefault="0070047F" w:rsidP="0070047F">
      <w:pPr>
        <w:tabs>
          <w:tab w:val="center" w:pos="4856"/>
        </w:tabs>
        <w:suppressAutoHyphens/>
        <w:jc w:val="center"/>
        <w:rPr>
          <w:b/>
          <w:spacing w:val="-2"/>
          <w:sz w:val="28"/>
          <w:szCs w:val="28"/>
        </w:rPr>
      </w:pPr>
      <w:r w:rsidRPr="00CE6297">
        <w:rPr>
          <w:b/>
          <w:spacing w:val="-2"/>
          <w:sz w:val="28"/>
          <w:szCs w:val="28"/>
        </w:rPr>
        <w:t xml:space="preserve">INDEX OF </w:t>
      </w:r>
      <w:r w:rsidR="00D41CF1" w:rsidRPr="00CE6297">
        <w:rPr>
          <w:b/>
          <w:spacing w:val="-2"/>
          <w:sz w:val="28"/>
          <w:szCs w:val="28"/>
        </w:rPr>
        <w:t>INSTRUMENTS</w:t>
      </w:r>
      <w:r w:rsidR="00363913" w:rsidRPr="00CE6297">
        <w:rPr>
          <w:b/>
          <w:spacing w:val="-2"/>
          <w:sz w:val="28"/>
          <w:szCs w:val="28"/>
        </w:rPr>
        <w:t xml:space="preserve"> </w:t>
      </w:r>
      <w:r w:rsidRPr="00CE6297">
        <w:rPr>
          <w:b/>
          <w:spacing w:val="-2"/>
          <w:sz w:val="28"/>
          <w:szCs w:val="28"/>
        </w:rPr>
        <w:t>CONSIDERED BY THE COMMITTEE</w:t>
      </w:r>
    </w:p>
    <w:p w:rsidR="00363913" w:rsidRPr="00CE6297" w:rsidRDefault="00363913" w:rsidP="00363913">
      <w:pPr>
        <w:tabs>
          <w:tab w:val="center" w:pos="4856"/>
        </w:tabs>
        <w:suppressAutoHyphens/>
        <w:jc w:val="center"/>
        <w:rPr>
          <w:b/>
          <w:spacing w:val="-2"/>
          <w:sz w:val="28"/>
          <w:szCs w:val="28"/>
        </w:rPr>
      </w:pPr>
      <w:r w:rsidRPr="00CE6297">
        <w:rPr>
          <w:b/>
          <w:spacing w:val="-2"/>
          <w:sz w:val="28"/>
          <w:szCs w:val="28"/>
        </w:rPr>
        <w:t xml:space="preserve">As at </w:t>
      </w:r>
      <w:r w:rsidR="000572DA">
        <w:rPr>
          <w:b/>
          <w:spacing w:val="-2"/>
          <w:sz w:val="28"/>
          <w:szCs w:val="28"/>
        </w:rPr>
        <w:t>2 December 2014</w:t>
      </w:r>
    </w:p>
    <w:p w:rsidR="00E81C06" w:rsidRDefault="00E81C06" w:rsidP="00E81C06">
      <w:pPr>
        <w:tabs>
          <w:tab w:val="center" w:pos="4856"/>
        </w:tabs>
        <w:suppressAutoHyphens/>
        <w:jc w:val="both"/>
        <w:rPr>
          <w:spacing w:val="-2"/>
        </w:rPr>
      </w:pPr>
      <w:r>
        <w:rPr>
          <w:spacing w:val="-2"/>
        </w:rPr>
        <w:t>The committee examines all legislative instruments registered in the relevant period, as listed on the Federal Register of Legislation. Due to the volume of legislative instruments registered yearly, only instruments commented on by the committee are listed in this index.</w:t>
      </w:r>
      <w:r w:rsidR="007C5491">
        <w:rPr>
          <w:rStyle w:val="FootnoteReference"/>
          <w:spacing w:val="-2"/>
        </w:rPr>
        <w:footnoteReference w:id="1"/>
      </w:r>
    </w:p>
    <w:p w:rsidR="00CC159A" w:rsidRPr="000A6487" w:rsidRDefault="00363913" w:rsidP="00E81C06">
      <w:pPr>
        <w:spacing w:after="120" w:line="240" w:lineRule="auto"/>
        <w:rPr>
          <w:spacing w:val="-2"/>
        </w:rPr>
      </w:pPr>
      <w:r w:rsidRPr="000A6487">
        <w:rPr>
          <w:b/>
          <w:spacing w:val="-2"/>
        </w:rPr>
        <w:t>Legend</w:t>
      </w:r>
      <w:r w:rsidRPr="000A6487">
        <w:rPr>
          <w:spacing w:val="-2"/>
        </w:rPr>
        <w:t>:</w:t>
      </w:r>
      <w:r w:rsidRPr="000A6487">
        <w:rPr>
          <w:spacing w:val="-2"/>
        </w:rPr>
        <w:tab/>
      </w:r>
    </w:p>
    <w:p w:rsidR="00CC159A" w:rsidRPr="000A6487" w:rsidRDefault="00CC159A" w:rsidP="00A72115">
      <w:pPr>
        <w:tabs>
          <w:tab w:val="left" w:pos="709"/>
          <w:tab w:val="left" w:pos="1276"/>
          <w:tab w:val="left" w:pos="3686"/>
          <w:tab w:val="left" w:pos="4536"/>
          <w:tab w:val="left" w:pos="5103"/>
        </w:tabs>
        <w:suppressAutoHyphens/>
        <w:spacing w:after="0" w:line="240" w:lineRule="auto"/>
        <w:jc w:val="both"/>
        <w:rPr>
          <w:spacing w:val="-2"/>
          <w:sz w:val="20"/>
        </w:rPr>
      </w:pPr>
      <w:r w:rsidRPr="000A6487">
        <w:rPr>
          <w:spacing w:val="-2"/>
          <w:sz w:val="20"/>
        </w:rPr>
        <w:t>AO</w:t>
      </w:r>
      <w:r w:rsidRPr="000A6487">
        <w:rPr>
          <w:spacing w:val="-2"/>
          <w:sz w:val="20"/>
        </w:rPr>
        <w:tab/>
        <w:t>=</w:t>
      </w:r>
      <w:r w:rsidRPr="000A6487">
        <w:rPr>
          <w:spacing w:val="-2"/>
          <w:sz w:val="20"/>
        </w:rPr>
        <w:tab/>
      </w:r>
      <w:r w:rsidR="00A66AF8">
        <w:rPr>
          <w:spacing w:val="-2"/>
          <w:sz w:val="20"/>
        </w:rPr>
        <w:t>Advice only</w:t>
      </w:r>
      <w:r w:rsidR="00A72115">
        <w:rPr>
          <w:spacing w:val="-2"/>
          <w:sz w:val="20"/>
        </w:rPr>
        <w:tab/>
        <w:t>RR</w:t>
      </w:r>
      <w:r w:rsidR="00A72115">
        <w:rPr>
          <w:spacing w:val="-2"/>
          <w:sz w:val="20"/>
        </w:rPr>
        <w:tab/>
        <w:t>=</w:t>
      </w:r>
      <w:r w:rsidR="00A72115">
        <w:rPr>
          <w:spacing w:val="-2"/>
          <w:sz w:val="20"/>
        </w:rPr>
        <w:tab/>
        <w:t>Response r</w:t>
      </w:r>
      <w:r w:rsidR="00A72115" w:rsidRPr="000A6487">
        <w:rPr>
          <w:spacing w:val="-2"/>
          <w:sz w:val="20"/>
        </w:rPr>
        <w:t>equired</w:t>
      </w:r>
    </w:p>
    <w:p w:rsidR="007D2A25" w:rsidRPr="007D2A25" w:rsidRDefault="007D2A25" w:rsidP="00E81C06">
      <w:pPr>
        <w:tabs>
          <w:tab w:val="left" w:pos="1080"/>
          <w:tab w:val="left" w:pos="1680"/>
          <w:tab w:val="left" w:pos="2040"/>
        </w:tabs>
        <w:suppressAutoHyphens/>
        <w:spacing w:before="120" w:after="240"/>
        <w:jc w:val="both"/>
        <w:rPr>
          <w:spacing w:val="-2"/>
          <w:sz w:val="20"/>
          <w:szCs w:val="20"/>
        </w:rPr>
      </w:pPr>
    </w:p>
    <w:tbl>
      <w:tblPr>
        <w:tblStyle w:val="LightList-Accent1"/>
        <w:tblW w:w="98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077"/>
        <w:gridCol w:w="1134"/>
        <w:gridCol w:w="1134"/>
        <w:gridCol w:w="3544"/>
      </w:tblGrid>
      <w:tr w:rsidR="0057151D" w:rsidRPr="000A6487" w:rsidTr="00AB4C9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077" w:type="dxa"/>
            <w:shd w:val="clear" w:color="auto" w:fill="1F497D" w:themeFill="text2"/>
            <w:noWrap/>
          </w:tcPr>
          <w:p w:rsidR="0057151D" w:rsidRPr="000A6487" w:rsidRDefault="00D41CF1" w:rsidP="00AB4C9E">
            <w:pPr>
              <w:spacing w:before="240" w:after="120"/>
              <w:rPr>
                <w:b w:val="0"/>
              </w:rPr>
            </w:pPr>
            <w:r>
              <w:t>Instruments</w:t>
            </w:r>
            <w:r w:rsidR="0057151D" w:rsidRPr="000A6487">
              <w:t xml:space="preserve"> considered</w:t>
            </w:r>
          </w:p>
        </w:tc>
        <w:tc>
          <w:tcPr>
            <w:tcW w:w="1134" w:type="dxa"/>
            <w:shd w:val="clear" w:color="auto" w:fill="1F497D" w:themeFill="text2"/>
            <w:noWrap/>
          </w:tcPr>
          <w:p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Action required</w:t>
            </w:r>
          </w:p>
        </w:tc>
        <w:tc>
          <w:tcPr>
            <w:tcW w:w="1134" w:type="dxa"/>
            <w:shd w:val="clear" w:color="auto" w:fill="1F497D" w:themeFill="text2"/>
          </w:tcPr>
          <w:p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Report No.</w:t>
            </w:r>
          </w:p>
        </w:tc>
        <w:tc>
          <w:tcPr>
            <w:tcW w:w="3544" w:type="dxa"/>
            <w:shd w:val="clear" w:color="auto" w:fill="1F497D" w:themeFill="text2"/>
            <w:noWrap/>
          </w:tcPr>
          <w:p w:rsidR="0057151D" w:rsidRPr="000A6487" w:rsidRDefault="0057151D" w:rsidP="006C06EC">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Right(s)</w:t>
            </w: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sidRPr="00EE7910">
              <w:rPr>
                <w:rFonts w:ascii="Calibri" w:eastAsia="Times New Roman" w:hAnsi="Calibri" w:cs="Times New Roman"/>
                <w:color w:val="000000"/>
                <w:sz w:val="28"/>
                <w:szCs w:val="28"/>
                <w:lang w:eastAsia="en-AU"/>
              </w:rPr>
              <w:t>A</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CE62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7151D" w:rsidRDefault="00BD0D48" w:rsidP="00BD0D48">
            <w:pPr>
              <w:rPr>
                <w:rFonts w:ascii="Calibri" w:eastAsia="Times New Roman" w:hAnsi="Calibri" w:cs="Times New Roman"/>
                <w:color w:val="000000"/>
                <w:lang w:eastAsia="en-AU"/>
              </w:rPr>
            </w:pPr>
            <w:r w:rsidRPr="00BD0D48">
              <w:rPr>
                <w:rFonts w:ascii="Calibri" w:eastAsia="Times New Roman" w:hAnsi="Calibri" w:cs="Times New Roman"/>
                <w:color w:val="000000"/>
                <w:lang w:eastAsia="en-AU"/>
              </w:rPr>
              <w:t>Aboriginal Land Rights (Northern Territory) Amendment</w:t>
            </w:r>
            <w:r>
              <w:rPr>
                <w:rFonts w:ascii="Calibri" w:eastAsia="Times New Roman" w:hAnsi="Calibri" w:cs="Times New Roman"/>
                <w:color w:val="000000"/>
                <w:lang w:eastAsia="en-AU"/>
              </w:rPr>
              <w:t xml:space="preserve"> </w:t>
            </w:r>
            <w:r w:rsidRPr="00BD0D48">
              <w:rPr>
                <w:rFonts w:ascii="Calibri" w:eastAsia="Times New Roman" w:hAnsi="Calibri" w:cs="Times New Roman"/>
                <w:color w:val="000000"/>
                <w:lang w:eastAsia="en-AU"/>
              </w:rPr>
              <w:t>(Delegation) Regulation 2013</w:t>
            </w:r>
            <w:r>
              <w:rPr>
                <w:rFonts w:ascii="Calibri" w:eastAsia="Times New Roman" w:hAnsi="Calibri" w:cs="Times New Roman"/>
                <w:color w:val="000000"/>
                <w:lang w:eastAsia="en-AU"/>
              </w:rPr>
              <w:t xml:space="preserve"> [</w:t>
            </w:r>
            <w:r w:rsidRPr="00BD0D48">
              <w:rPr>
                <w:rFonts w:ascii="Calibri" w:eastAsia="Times New Roman" w:hAnsi="Calibri" w:cs="Times New Roman"/>
                <w:color w:val="000000"/>
                <w:lang w:eastAsia="en-AU"/>
              </w:rPr>
              <w:t>F2013L02122</w:t>
            </w:r>
            <w:r>
              <w:rPr>
                <w:rFonts w:ascii="Calibri" w:eastAsia="Times New Roman" w:hAnsi="Calibri" w:cs="Times New Roman"/>
                <w:color w:val="000000"/>
                <w:lang w:eastAsia="en-AU"/>
              </w:rPr>
              <w:t>]</w:t>
            </w:r>
          </w:p>
        </w:tc>
        <w:tc>
          <w:tcPr>
            <w:tcW w:w="1134" w:type="dxa"/>
          </w:tcPr>
          <w:p w:rsidR="0057151D" w:rsidRDefault="0013075A"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7151D" w:rsidRDefault="00DF762F" w:rsidP="003620C8">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9" w:history="1">
              <w:r w:rsidR="00BD0D48" w:rsidRPr="00CE6297">
                <w:rPr>
                  <w:rStyle w:val="Hyperlink"/>
                </w:rPr>
                <w:t>2/44</w:t>
              </w:r>
            </w:hyperlink>
          </w:p>
          <w:p w:rsidR="0013075A" w:rsidRDefault="00DF762F" w:rsidP="003620C8">
            <w:pPr>
              <w:jc w:val="center"/>
              <w:cnfStyle w:val="000000000000" w:firstRow="0" w:lastRow="0" w:firstColumn="0" w:lastColumn="0" w:oddVBand="0" w:evenVBand="0" w:oddHBand="0" w:evenHBand="0" w:firstRowFirstColumn="0" w:firstRowLastColumn="0" w:lastRowFirstColumn="0" w:lastRowLastColumn="0"/>
            </w:pPr>
            <w:hyperlink r:id="rId10" w:history="1">
              <w:r w:rsidR="0013075A" w:rsidRPr="0013075A">
                <w:rPr>
                  <w:rStyle w:val="Hyperlink"/>
                  <w:rFonts w:ascii="Calibri" w:eastAsia="Times New Roman" w:hAnsi="Calibri" w:cs="Times New Roman"/>
                  <w:lang w:eastAsia="en-AU"/>
                </w:rPr>
                <w:t>6/44</w:t>
              </w:r>
            </w:hyperlink>
          </w:p>
        </w:tc>
        <w:tc>
          <w:tcPr>
            <w:tcW w:w="3544" w:type="dxa"/>
          </w:tcPr>
          <w:p w:rsidR="0057151D" w:rsidRPr="00056817" w:rsidRDefault="0057151D" w:rsidP="00CE62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5408D"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5408D" w:rsidRPr="00BD0D48" w:rsidRDefault="00D5408D" w:rsidP="00BD0D48">
            <w:pPr>
              <w:rPr>
                <w:rFonts w:ascii="Calibri" w:eastAsia="Times New Roman" w:hAnsi="Calibri" w:cs="Times New Roman"/>
                <w:color w:val="000000"/>
                <w:lang w:eastAsia="en-AU"/>
              </w:rPr>
            </w:pPr>
            <w:r w:rsidRPr="00D5408D">
              <w:rPr>
                <w:rFonts w:ascii="Calibri" w:eastAsia="Times New Roman" w:hAnsi="Calibri" w:cs="Times New Roman"/>
                <w:color w:val="000000"/>
                <w:lang w:eastAsia="en-AU"/>
              </w:rPr>
              <w:t>Australian Jobs (Australian Industry Participation) Rule 2014</w:t>
            </w:r>
            <w:r>
              <w:rPr>
                <w:rFonts w:ascii="Calibri" w:eastAsia="Times New Roman" w:hAnsi="Calibri" w:cs="Times New Roman"/>
                <w:color w:val="000000"/>
                <w:lang w:eastAsia="en-AU"/>
              </w:rPr>
              <w:t xml:space="preserve"> [</w:t>
            </w:r>
            <w:r w:rsidRPr="00D5408D">
              <w:rPr>
                <w:rFonts w:ascii="Calibri" w:eastAsia="Times New Roman" w:hAnsi="Calibri" w:cs="Times New Roman"/>
                <w:color w:val="000000"/>
                <w:lang w:eastAsia="en-AU"/>
              </w:rPr>
              <w:t>F2014L00125</w:t>
            </w:r>
            <w:r>
              <w:rPr>
                <w:rFonts w:ascii="Calibri" w:eastAsia="Times New Roman" w:hAnsi="Calibri" w:cs="Times New Roman"/>
                <w:color w:val="000000"/>
                <w:lang w:eastAsia="en-AU"/>
              </w:rPr>
              <w:t>]</w:t>
            </w:r>
          </w:p>
        </w:tc>
        <w:tc>
          <w:tcPr>
            <w:tcW w:w="1134" w:type="dxa"/>
          </w:tcPr>
          <w:p w:rsidR="00D5408D" w:rsidRDefault="00D5408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5408D" w:rsidRDefault="00DF762F" w:rsidP="003620C8">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11" w:history="1">
              <w:r w:rsidR="00D5408D" w:rsidRPr="00D5408D">
                <w:rPr>
                  <w:rStyle w:val="Hyperlink"/>
                </w:rPr>
                <w:t>3/44</w:t>
              </w:r>
            </w:hyperlink>
          </w:p>
          <w:p w:rsidR="00271BAC" w:rsidRDefault="00DF762F" w:rsidP="003620C8">
            <w:pPr>
              <w:jc w:val="center"/>
              <w:cnfStyle w:val="000000100000" w:firstRow="0" w:lastRow="0" w:firstColumn="0" w:lastColumn="0" w:oddVBand="0" w:evenVBand="0" w:oddHBand="1" w:evenHBand="0" w:firstRowFirstColumn="0" w:firstRowLastColumn="0" w:lastRowFirstColumn="0" w:lastRowLastColumn="0"/>
            </w:pPr>
            <w:hyperlink r:id="rId12" w:history="1">
              <w:r w:rsidR="00271BAC" w:rsidRPr="00B9655F">
                <w:rPr>
                  <w:rStyle w:val="Hyperlink"/>
                  <w:sz w:val="23"/>
                  <w:szCs w:val="23"/>
                </w:rPr>
                <w:t>5/44</w:t>
              </w:r>
            </w:hyperlink>
          </w:p>
        </w:tc>
        <w:tc>
          <w:tcPr>
            <w:tcW w:w="3544" w:type="dxa"/>
          </w:tcPr>
          <w:p w:rsidR="00D5408D" w:rsidRPr="00D5408D" w:rsidRDefault="00D5408D" w:rsidP="00D540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DF762F" w:rsidRPr="002C2B55" w:rsidTr="009F0A40">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D5408D" w:rsidRDefault="00DF762F" w:rsidP="009F0A40">
            <w:pPr>
              <w:rPr>
                <w:rFonts w:ascii="Calibri" w:eastAsia="Times New Roman" w:hAnsi="Calibri" w:cs="Times New Roman"/>
                <w:color w:val="000000"/>
                <w:lang w:eastAsia="en-AU"/>
              </w:rPr>
            </w:pPr>
            <w:r w:rsidRPr="00181C36">
              <w:rPr>
                <w:rFonts w:ascii="Calibri" w:eastAsia="Times New Roman" w:hAnsi="Calibri" w:cs="Times New Roman"/>
                <w:color w:val="000000"/>
                <w:lang w:eastAsia="en-AU"/>
              </w:rPr>
              <w:t>Autonomous Sanctions (Designated and Declared Persons – Former Federal</w:t>
            </w:r>
            <w:r>
              <w:rPr>
                <w:rFonts w:ascii="Calibri" w:eastAsia="Times New Roman" w:hAnsi="Calibri" w:cs="Times New Roman"/>
                <w:color w:val="000000"/>
                <w:lang w:eastAsia="en-AU"/>
              </w:rPr>
              <w:t xml:space="preserve"> </w:t>
            </w:r>
            <w:r w:rsidRPr="00181C36">
              <w:rPr>
                <w:rFonts w:ascii="Calibri" w:eastAsia="Times New Roman" w:hAnsi="Calibri" w:cs="Times New Roman"/>
                <w:color w:val="000000"/>
                <w:lang w:eastAsia="en-AU"/>
              </w:rPr>
              <w:t>Republic of Yugoslavia) Amendment List 2014 (No.2) [F2014L00970]</w:t>
            </w:r>
          </w:p>
        </w:tc>
        <w:tc>
          <w:tcPr>
            <w:tcW w:w="1134" w:type="dxa"/>
          </w:tcPr>
          <w:p w:rsidR="00DF762F" w:rsidRDefault="00DF762F" w:rsidP="009F0A4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9F0A40">
            <w:pPr>
              <w:jc w:val="center"/>
              <w:cnfStyle w:val="000000000000" w:firstRow="0" w:lastRow="0" w:firstColumn="0" w:lastColumn="0" w:oddVBand="0" w:evenVBand="0" w:oddHBand="0" w:evenHBand="0" w:firstRowFirstColumn="0" w:firstRowLastColumn="0" w:lastRowFirstColumn="0" w:lastRowLastColumn="0"/>
            </w:pPr>
            <w:hyperlink r:id="rId13" w:history="1">
              <w:r w:rsidRPr="00181C36">
                <w:rPr>
                  <w:rStyle w:val="Hyperlink"/>
                </w:rPr>
                <w:t>28/44</w:t>
              </w:r>
            </w:hyperlink>
          </w:p>
        </w:tc>
        <w:tc>
          <w:tcPr>
            <w:tcW w:w="3544" w:type="dxa"/>
          </w:tcPr>
          <w:p w:rsidR="00DF762F" w:rsidRDefault="00DF762F" w:rsidP="009F0A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DF762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D5408D" w:rsidRDefault="00DF762F" w:rsidP="00181C36">
            <w:pPr>
              <w:rPr>
                <w:rFonts w:ascii="Calibri" w:eastAsia="Times New Roman" w:hAnsi="Calibri" w:cs="Times New Roman"/>
                <w:color w:val="000000"/>
                <w:lang w:eastAsia="en-AU"/>
              </w:rPr>
            </w:pPr>
            <w:r w:rsidRPr="00181C36">
              <w:rPr>
                <w:rFonts w:ascii="Calibri" w:eastAsia="Times New Roman" w:hAnsi="Calibri" w:cs="Times New Roman"/>
                <w:color w:val="000000"/>
                <w:lang w:eastAsia="en-AU"/>
              </w:rPr>
              <w:t>Autonomous Sanctions (Designated Persons and Entities and Declared</w:t>
            </w:r>
            <w:r>
              <w:rPr>
                <w:rFonts w:ascii="Calibri" w:eastAsia="Times New Roman" w:hAnsi="Calibri" w:cs="Times New Roman"/>
                <w:color w:val="000000"/>
                <w:lang w:eastAsia="en-AU"/>
              </w:rPr>
              <w:t xml:space="preserve"> </w:t>
            </w:r>
            <w:r w:rsidRPr="00181C36">
              <w:rPr>
                <w:rFonts w:ascii="Calibri" w:eastAsia="Times New Roman" w:hAnsi="Calibri" w:cs="Times New Roman"/>
                <w:color w:val="000000"/>
                <w:lang w:eastAsia="en-AU"/>
              </w:rPr>
              <w:t>Persons – Ukraine) Amendment List 2014 [F2014L01184]</w:t>
            </w:r>
          </w:p>
        </w:tc>
        <w:tc>
          <w:tcPr>
            <w:tcW w:w="1134" w:type="dxa"/>
          </w:tcPr>
          <w:p w:rsidR="00DF762F" w:rsidRDefault="00DF762F"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3620C8">
            <w:pPr>
              <w:jc w:val="center"/>
              <w:cnfStyle w:val="000000100000" w:firstRow="0" w:lastRow="0" w:firstColumn="0" w:lastColumn="0" w:oddVBand="0" w:evenVBand="0" w:oddHBand="1" w:evenHBand="0" w:firstRowFirstColumn="0" w:firstRowLastColumn="0" w:lastRowFirstColumn="0" w:lastRowLastColumn="0"/>
            </w:pPr>
            <w:hyperlink r:id="rId14" w:history="1">
              <w:r w:rsidRPr="00181C36">
                <w:rPr>
                  <w:rStyle w:val="Hyperlink"/>
                </w:rPr>
                <w:t>28/44</w:t>
              </w:r>
            </w:hyperlink>
          </w:p>
        </w:tc>
        <w:tc>
          <w:tcPr>
            <w:tcW w:w="3544" w:type="dxa"/>
          </w:tcPr>
          <w:p w:rsidR="00DF762F" w:rsidRDefault="00DF762F" w:rsidP="009F0A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DF762F" w:rsidRPr="002C2B55" w:rsidTr="009F0A40">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D5408D" w:rsidRDefault="00DF762F" w:rsidP="00181C36">
            <w:pPr>
              <w:rPr>
                <w:rFonts w:ascii="Calibri" w:eastAsia="Times New Roman" w:hAnsi="Calibri" w:cs="Times New Roman"/>
                <w:color w:val="000000"/>
                <w:lang w:eastAsia="en-AU"/>
              </w:rPr>
            </w:pPr>
            <w:r w:rsidRPr="00181C36">
              <w:rPr>
                <w:rFonts w:ascii="Calibri" w:eastAsia="Times New Roman" w:hAnsi="Calibri" w:cs="Times New Roman"/>
                <w:color w:val="000000"/>
                <w:lang w:eastAsia="en-AU"/>
              </w:rPr>
              <w:t>Autonomous Sanctions (Designated Persons and Entities and Declared</w:t>
            </w:r>
            <w:r>
              <w:rPr>
                <w:rFonts w:ascii="Calibri" w:eastAsia="Times New Roman" w:hAnsi="Calibri" w:cs="Times New Roman"/>
                <w:color w:val="000000"/>
                <w:lang w:eastAsia="en-AU"/>
              </w:rPr>
              <w:t xml:space="preserve"> </w:t>
            </w:r>
            <w:r w:rsidRPr="00181C36">
              <w:rPr>
                <w:rFonts w:ascii="Calibri" w:eastAsia="Times New Roman" w:hAnsi="Calibri" w:cs="Times New Roman"/>
                <w:color w:val="000000"/>
                <w:lang w:eastAsia="en-AU"/>
              </w:rPr>
              <w:t>Persons – Zimbabwe 2014 [F2014L00411]</w:t>
            </w:r>
          </w:p>
        </w:tc>
        <w:tc>
          <w:tcPr>
            <w:tcW w:w="1134" w:type="dxa"/>
          </w:tcPr>
          <w:p w:rsidR="00DF762F" w:rsidRDefault="00DF762F" w:rsidP="009F0A4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9F0A40">
            <w:pPr>
              <w:jc w:val="center"/>
              <w:cnfStyle w:val="000000000000" w:firstRow="0" w:lastRow="0" w:firstColumn="0" w:lastColumn="0" w:oddVBand="0" w:evenVBand="0" w:oddHBand="0" w:evenHBand="0" w:firstRowFirstColumn="0" w:firstRowLastColumn="0" w:lastRowFirstColumn="0" w:lastRowLastColumn="0"/>
            </w:pPr>
            <w:hyperlink r:id="rId15" w:history="1">
              <w:r w:rsidRPr="00181C36">
                <w:rPr>
                  <w:rStyle w:val="Hyperlink"/>
                </w:rPr>
                <w:t>28/44</w:t>
              </w:r>
            </w:hyperlink>
          </w:p>
        </w:tc>
        <w:tc>
          <w:tcPr>
            <w:tcW w:w="3544" w:type="dxa"/>
          </w:tcPr>
          <w:p w:rsidR="00DF762F" w:rsidRDefault="00DF762F" w:rsidP="009F0A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DF762F" w:rsidRPr="002C2B55" w:rsidTr="009F0A40">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D5408D" w:rsidRDefault="00DF762F" w:rsidP="00DA5415">
            <w:pPr>
              <w:rPr>
                <w:rFonts w:ascii="Calibri" w:eastAsia="Times New Roman" w:hAnsi="Calibri" w:cs="Times New Roman"/>
                <w:color w:val="000000"/>
                <w:lang w:eastAsia="en-AU"/>
              </w:rPr>
            </w:pPr>
            <w:r w:rsidRPr="00DA5415">
              <w:rPr>
                <w:rFonts w:ascii="Calibri" w:eastAsia="Times New Roman" w:hAnsi="Calibri" w:cs="Times New Roman"/>
                <w:color w:val="000000"/>
                <w:lang w:eastAsia="en-AU"/>
              </w:rPr>
              <w:t>Autonomous Sanctions (Designated and Declared Persons Former Federal</w:t>
            </w:r>
            <w:r>
              <w:rPr>
                <w:rFonts w:ascii="Calibri" w:eastAsia="Times New Roman" w:hAnsi="Calibri" w:cs="Times New Roman"/>
                <w:color w:val="000000"/>
                <w:lang w:eastAsia="en-AU"/>
              </w:rPr>
              <w:t xml:space="preserve"> </w:t>
            </w:r>
            <w:r w:rsidRPr="00DA5415">
              <w:rPr>
                <w:rFonts w:ascii="Calibri" w:eastAsia="Times New Roman" w:hAnsi="Calibri" w:cs="Times New Roman"/>
                <w:color w:val="000000"/>
                <w:lang w:eastAsia="en-AU"/>
              </w:rPr>
              <w:t>Republic of Yugoslavia) Amendment List 2014 [F2014L00694]</w:t>
            </w:r>
          </w:p>
        </w:tc>
        <w:tc>
          <w:tcPr>
            <w:tcW w:w="1134" w:type="dxa"/>
          </w:tcPr>
          <w:p w:rsidR="00DF762F" w:rsidRDefault="00DF762F" w:rsidP="009F0A4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9F0A40">
            <w:pPr>
              <w:jc w:val="center"/>
              <w:cnfStyle w:val="000000100000" w:firstRow="0" w:lastRow="0" w:firstColumn="0" w:lastColumn="0" w:oddVBand="0" w:evenVBand="0" w:oddHBand="1" w:evenHBand="0" w:firstRowFirstColumn="0" w:firstRowLastColumn="0" w:lastRowFirstColumn="0" w:lastRowLastColumn="0"/>
            </w:pPr>
            <w:hyperlink r:id="rId16" w:history="1">
              <w:r w:rsidRPr="00181C36">
                <w:rPr>
                  <w:rStyle w:val="Hyperlink"/>
                </w:rPr>
                <w:t>28/44</w:t>
              </w:r>
            </w:hyperlink>
          </w:p>
        </w:tc>
        <w:tc>
          <w:tcPr>
            <w:tcW w:w="3544" w:type="dxa"/>
          </w:tcPr>
          <w:p w:rsidR="00DF762F" w:rsidRDefault="00DF762F" w:rsidP="009F0A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lastRenderedPageBreak/>
              <w:t>prohibition against non-</w:t>
            </w:r>
            <w:proofErr w:type="spellStart"/>
            <w:r w:rsidRPr="00A7513A">
              <w:rPr>
                <w:rFonts w:ascii="Calibri" w:eastAsia="Times New Roman" w:hAnsi="Calibri" w:cs="Times New Roman"/>
                <w:color w:val="000000"/>
                <w:lang w:eastAsia="en-AU"/>
              </w:rPr>
              <w:t>refoulement</w:t>
            </w:r>
            <w:proofErr w:type="spellEnd"/>
          </w:p>
        </w:tc>
      </w:tr>
      <w:tr w:rsidR="00DF762F" w:rsidRPr="002C2B55" w:rsidTr="009F0A40">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D5408D" w:rsidRDefault="00DF762F" w:rsidP="00DA5415">
            <w:pPr>
              <w:rPr>
                <w:rFonts w:ascii="Calibri" w:eastAsia="Times New Roman" w:hAnsi="Calibri" w:cs="Times New Roman"/>
                <w:color w:val="000000"/>
                <w:lang w:eastAsia="en-AU"/>
              </w:rPr>
            </w:pPr>
            <w:r w:rsidRPr="00DA5415">
              <w:rPr>
                <w:rFonts w:ascii="Calibri" w:eastAsia="Times New Roman" w:hAnsi="Calibri" w:cs="Times New Roman"/>
                <w:color w:val="000000"/>
                <w:lang w:eastAsia="en-AU"/>
              </w:rPr>
              <w:lastRenderedPageBreak/>
              <w:t>Autonomous Sanctions Amendment (Ukraine) Regulation</w:t>
            </w:r>
            <w:r>
              <w:rPr>
                <w:rFonts w:ascii="Calibri" w:eastAsia="Times New Roman" w:hAnsi="Calibri" w:cs="Times New Roman"/>
                <w:color w:val="000000"/>
                <w:lang w:eastAsia="en-AU"/>
              </w:rPr>
              <w:t xml:space="preserve"> </w:t>
            </w:r>
            <w:r w:rsidRPr="00DA5415">
              <w:rPr>
                <w:rFonts w:ascii="Calibri" w:eastAsia="Times New Roman" w:hAnsi="Calibri" w:cs="Times New Roman"/>
                <w:color w:val="000000"/>
                <w:lang w:eastAsia="en-AU"/>
              </w:rPr>
              <w:t>2014 [F2014L00720]</w:t>
            </w:r>
          </w:p>
        </w:tc>
        <w:tc>
          <w:tcPr>
            <w:tcW w:w="1134" w:type="dxa"/>
          </w:tcPr>
          <w:p w:rsidR="00DF762F" w:rsidRDefault="00DF762F" w:rsidP="009F0A4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9F0A40">
            <w:pPr>
              <w:jc w:val="center"/>
              <w:cnfStyle w:val="000000000000" w:firstRow="0" w:lastRow="0" w:firstColumn="0" w:lastColumn="0" w:oddVBand="0" w:evenVBand="0" w:oddHBand="0" w:evenHBand="0" w:firstRowFirstColumn="0" w:firstRowLastColumn="0" w:lastRowFirstColumn="0" w:lastRowLastColumn="0"/>
            </w:pPr>
            <w:hyperlink r:id="rId17" w:history="1">
              <w:r w:rsidRPr="00181C36">
                <w:rPr>
                  <w:rStyle w:val="Hyperlink"/>
                </w:rPr>
                <w:t>28/44</w:t>
              </w:r>
            </w:hyperlink>
          </w:p>
        </w:tc>
        <w:tc>
          <w:tcPr>
            <w:tcW w:w="3544" w:type="dxa"/>
          </w:tcPr>
          <w:p w:rsidR="00DF762F" w:rsidRDefault="00DF762F" w:rsidP="009F0A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DF762F" w:rsidRPr="002C2B55" w:rsidTr="009F0A40">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D5408D" w:rsidRDefault="00DF762F" w:rsidP="00DA5415">
            <w:pPr>
              <w:rPr>
                <w:rFonts w:ascii="Calibri" w:eastAsia="Times New Roman" w:hAnsi="Calibri" w:cs="Times New Roman"/>
                <w:color w:val="000000"/>
                <w:lang w:eastAsia="en-AU"/>
              </w:rPr>
            </w:pPr>
            <w:r w:rsidRPr="00DA5415">
              <w:rPr>
                <w:rFonts w:ascii="Calibri" w:eastAsia="Times New Roman" w:hAnsi="Calibri" w:cs="Times New Roman"/>
                <w:color w:val="000000"/>
                <w:lang w:eastAsia="en-AU"/>
              </w:rPr>
              <w:t>Autonomous Sanctions (Designated Persons and Entities and Declared</w:t>
            </w:r>
            <w:r>
              <w:rPr>
                <w:rFonts w:ascii="Calibri" w:eastAsia="Times New Roman" w:hAnsi="Calibri" w:cs="Times New Roman"/>
                <w:color w:val="000000"/>
                <w:lang w:eastAsia="en-AU"/>
              </w:rPr>
              <w:t xml:space="preserve"> </w:t>
            </w:r>
            <w:r w:rsidRPr="00DA5415">
              <w:rPr>
                <w:rFonts w:ascii="Calibri" w:eastAsia="Times New Roman" w:hAnsi="Calibri" w:cs="Times New Roman"/>
                <w:color w:val="000000"/>
                <w:lang w:eastAsia="en-AU"/>
              </w:rPr>
              <w:t>Persons – Ukraine) List 2014 [F2014L00745]</w:t>
            </w:r>
          </w:p>
        </w:tc>
        <w:tc>
          <w:tcPr>
            <w:tcW w:w="1134" w:type="dxa"/>
          </w:tcPr>
          <w:p w:rsidR="00DF762F" w:rsidRDefault="00DF762F" w:rsidP="009F0A4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9F0A40">
            <w:pPr>
              <w:jc w:val="center"/>
              <w:cnfStyle w:val="000000100000" w:firstRow="0" w:lastRow="0" w:firstColumn="0" w:lastColumn="0" w:oddVBand="0" w:evenVBand="0" w:oddHBand="1" w:evenHBand="0" w:firstRowFirstColumn="0" w:firstRowLastColumn="0" w:lastRowFirstColumn="0" w:lastRowLastColumn="0"/>
            </w:pPr>
            <w:hyperlink r:id="rId18" w:history="1">
              <w:r w:rsidRPr="00181C36">
                <w:rPr>
                  <w:rStyle w:val="Hyperlink"/>
                </w:rPr>
                <w:t>28/44</w:t>
              </w:r>
            </w:hyperlink>
          </w:p>
        </w:tc>
        <w:tc>
          <w:tcPr>
            <w:tcW w:w="3544" w:type="dxa"/>
          </w:tcPr>
          <w:p w:rsidR="00DF762F" w:rsidRDefault="00DF762F" w:rsidP="009F0A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DF762F" w:rsidRPr="002C2B55" w:rsidTr="00AB4C9E">
        <w:trPr>
          <w:trHeight w:val="497"/>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DF762F" w:rsidRPr="00EE7910" w:rsidRDefault="00DF762F"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C</w:t>
            </w:r>
          </w:p>
          <w:p w:rsidR="00DF762F" w:rsidRPr="009419EA" w:rsidRDefault="00DF762F"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DF762F" w:rsidRDefault="00DF762F"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DF762F" w:rsidRDefault="00DF762F"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DF762F" w:rsidRPr="00056817" w:rsidRDefault="00DF762F" w:rsidP="00CE62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F762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1C50FB" w:rsidRDefault="00DF762F" w:rsidP="00EF4AA3">
            <w:pPr>
              <w:rPr>
                <w:rFonts w:ascii="Calibri" w:eastAsia="Times New Roman" w:hAnsi="Calibri" w:cs="Times New Roman"/>
                <w:color w:val="000000"/>
                <w:lang w:eastAsia="en-AU"/>
              </w:rPr>
            </w:pPr>
            <w:r w:rsidRPr="00EF4AA3">
              <w:rPr>
                <w:rFonts w:ascii="Calibri" w:eastAsia="Times New Roman" w:hAnsi="Calibri" w:cs="Times New Roman"/>
                <w:color w:val="000000"/>
                <w:lang w:eastAsia="en-AU"/>
              </w:rPr>
              <w:t>CASA EX77/14 - Exemption — take-offs from Lady Elliott</w:t>
            </w:r>
            <w:r>
              <w:rPr>
                <w:rFonts w:ascii="Calibri" w:eastAsia="Times New Roman" w:hAnsi="Calibri" w:cs="Times New Roman"/>
                <w:color w:val="000000"/>
                <w:lang w:eastAsia="en-AU"/>
              </w:rPr>
              <w:t xml:space="preserve"> </w:t>
            </w:r>
            <w:r w:rsidRPr="00EF4AA3">
              <w:rPr>
                <w:rFonts w:ascii="Calibri" w:eastAsia="Times New Roman" w:hAnsi="Calibri" w:cs="Times New Roman"/>
                <w:color w:val="000000"/>
                <w:lang w:eastAsia="en-AU"/>
              </w:rPr>
              <w:t>Island aerodrome [F2014L01055]</w:t>
            </w:r>
          </w:p>
        </w:tc>
        <w:tc>
          <w:tcPr>
            <w:tcW w:w="1134" w:type="dxa"/>
          </w:tcPr>
          <w:p w:rsidR="00DF762F" w:rsidRDefault="00DF762F"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NC</w:t>
            </w:r>
          </w:p>
        </w:tc>
        <w:tc>
          <w:tcPr>
            <w:tcW w:w="1134" w:type="dxa"/>
          </w:tcPr>
          <w:p w:rsidR="00DF762F" w:rsidRDefault="00DF762F" w:rsidP="002276DE">
            <w:pPr>
              <w:jc w:val="center"/>
              <w:cnfStyle w:val="000000100000" w:firstRow="0" w:lastRow="0" w:firstColumn="0" w:lastColumn="0" w:oddVBand="0" w:evenVBand="0" w:oddHBand="1" w:evenHBand="0" w:firstRowFirstColumn="0" w:firstRowLastColumn="0" w:lastRowFirstColumn="0" w:lastRowLastColumn="0"/>
            </w:pPr>
            <w:hyperlink r:id="rId19" w:history="1">
              <w:r w:rsidRPr="008E42C9">
                <w:rPr>
                  <w:rStyle w:val="Hyperlink"/>
                </w:rPr>
                <w:t>12/44</w:t>
              </w:r>
            </w:hyperlink>
          </w:p>
        </w:tc>
        <w:tc>
          <w:tcPr>
            <w:tcW w:w="3544" w:type="dxa"/>
          </w:tcPr>
          <w:p w:rsidR="00DF762F" w:rsidRDefault="00DF762F" w:rsidP="00B9655F">
            <w:pPr>
              <w:pStyle w:val="Default"/>
              <w:cnfStyle w:val="000000100000" w:firstRow="0" w:lastRow="0" w:firstColumn="0" w:lastColumn="0" w:oddVBand="0" w:evenVBand="0" w:oddHBand="1" w:evenHBand="0" w:firstRowFirstColumn="0" w:firstRowLastColumn="0" w:lastRowFirstColumn="0" w:lastRowLastColumn="0"/>
              <w:rPr>
                <w:sz w:val="23"/>
                <w:szCs w:val="23"/>
              </w:rPr>
            </w:pPr>
          </w:p>
        </w:tc>
      </w:tr>
      <w:tr w:rsidR="00DF762F" w:rsidRPr="002C2B55" w:rsidTr="009F0A40">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D5408D" w:rsidRDefault="00DF762F" w:rsidP="000B4F33">
            <w:pPr>
              <w:rPr>
                <w:rFonts w:ascii="Calibri" w:eastAsia="Times New Roman" w:hAnsi="Calibri" w:cs="Times New Roman"/>
                <w:color w:val="000000"/>
                <w:lang w:eastAsia="en-AU"/>
              </w:rPr>
            </w:pPr>
            <w:r w:rsidRPr="00977A1E">
              <w:rPr>
                <w:rFonts w:ascii="Calibri" w:eastAsia="Times New Roman" w:hAnsi="Calibri" w:cs="Times New Roman"/>
                <w:color w:val="000000"/>
                <w:lang w:eastAsia="en-AU"/>
              </w:rPr>
              <w:t>Charter of the United Nations Legislation Amendment (Central African</w:t>
            </w:r>
            <w:r>
              <w:rPr>
                <w:rFonts w:ascii="Calibri" w:eastAsia="Times New Roman" w:hAnsi="Calibri" w:cs="Times New Roman"/>
                <w:color w:val="000000"/>
                <w:lang w:eastAsia="en-AU"/>
              </w:rPr>
              <w:t xml:space="preserve"> </w:t>
            </w:r>
            <w:r w:rsidRPr="00977A1E">
              <w:rPr>
                <w:rFonts w:ascii="Calibri" w:eastAsia="Times New Roman" w:hAnsi="Calibri" w:cs="Times New Roman"/>
                <w:color w:val="000000"/>
                <w:lang w:eastAsia="en-AU"/>
              </w:rPr>
              <w:t>Republic and Yemen) Regulation 2014 [F2014L00539]</w:t>
            </w:r>
          </w:p>
        </w:tc>
        <w:tc>
          <w:tcPr>
            <w:tcW w:w="1134" w:type="dxa"/>
          </w:tcPr>
          <w:p w:rsidR="00DF762F" w:rsidRDefault="00DF762F" w:rsidP="009F0A4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9F0A40">
            <w:pPr>
              <w:jc w:val="center"/>
              <w:cnfStyle w:val="000000000000" w:firstRow="0" w:lastRow="0" w:firstColumn="0" w:lastColumn="0" w:oddVBand="0" w:evenVBand="0" w:oddHBand="0" w:evenHBand="0" w:firstRowFirstColumn="0" w:firstRowLastColumn="0" w:lastRowFirstColumn="0" w:lastRowLastColumn="0"/>
            </w:pPr>
            <w:hyperlink r:id="rId20" w:history="1">
              <w:r w:rsidRPr="00181C36">
                <w:rPr>
                  <w:rStyle w:val="Hyperlink"/>
                </w:rPr>
                <w:t>28/44</w:t>
              </w:r>
            </w:hyperlink>
          </w:p>
        </w:tc>
        <w:tc>
          <w:tcPr>
            <w:tcW w:w="3544" w:type="dxa"/>
          </w:tcPr>
          <w:p w:rsidR="00DF762F" w:rsidRDefault="00DF762F" w:rsidP="009F0A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DF762F" w:rsidRPr="002C2B55" w:rsidTr="009F0A40">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D5408D" w:rsidRDefault="00DF762F" w:rsidP="000B4F33">
            <w:pPr>
              <w:rPr>
                <w:rFonts w:ascii="Calibri" w:eastAsia="Times New Roman" w:hAnsi="Calibri" w:cs="Times New Roman"/>
                <w:color w:val="000000"/>
                <w:lang w:eastAsia="en-AU"/>
              </w:rPr>
            </w:pPr>
            <w:r w:rsidRPr="000B4F33">
              <w:rPr>
                <w:rFonts w:ascii="Calibri" w:eastAsia="Times New Roman" w:hAnsi="Calibri" w:cs="Times New Roman"/>
                <w:color w:val="000000"/>
                <w:lang w:eastAsia="en-AU"/>
              </w:rPr>
              <w:t>Charter of the United Nations (Sanctions – Yemen) Regulation</w:t>
            </w:r>
            <w:r>
              <w:rPr>
                <w:rFonts w:ascii="Calibri" w:eastAsia="Times New Roman" w:hAnsi="Calibri" w:cs="Times New Roman"/>
                <w:color w:val="000000"/>
                <w:lang w:eastAsia="en-AU"/>
              </w:rPr>
              <w:t xml:space="preserve"> </w:t>
            </w:r>
            <w:r w:rsidRPr="000B4F33">
              <w:rPr>
                <w:rFonts w:ascii="Calibri" w:eastAsia="Times New Roman" w:hAnsi="Calibri" w:cs="Times New Roman"/>
                <w:color w:val="000000"/>
                <w:lang w:eastAsia="en-AU"/>
              </w:rPr>
              <w:t>2014 [F2014L00551]</w:t>
            </w:r>
          </w:p>
        </w:tc>
        <w:tc>
          <w:tcPr>
            <w:tcW w:w="1134" w:type="dxa"/>
          </w:tcPr>
          <w:p w:rsidR="00DF762F" w:rsidRDefault="00DF762F" w:rsidP="009F0A4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9F0A40">
            <w:pPr>
              <w:jc w:val="center"/>
              <w:cnfStyle w:val="000000100000" w:firstRow="0" w:lastRow="0" w:firstColumn="0" w:lastColumn="0" w:oddVBand="0" w:evenVBand="0" w:oddHBand="1" w:evenHBand="0" w:firstRowFirstColumn="0" w:firstRowLastColumn="0" w:lastRowFirstColumn="0" w:lastRowLastColumn="0"/>
            </w:pPr>
            <w:hyperlink r:id="rId21" w:history="1">
              <w:r w:rsidRPr="00181C36">
                <w:rPr>
                  <w:rStyle w:val="Hyperlink"/>
                </w:rPr>
                <w:t>28/44</w:t>
              </w:r>
            </w:hyperlink>
          </w:p>
        </w:tc>
        <w:tc>
          <w:tcPr>
            <w:tcW w:w="3544" w:type="dxa"/>
          </w:tcPr>
          <w:p w:rsidR="00DF762F" w:rsidRDefault="00DF762F" w:rsidP="009F0A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DF762F" w:rsidRPr="002C2B55" w:rsidTr="009F0A40">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D5408D" w:rsidRDefault="00DF762F" w:rsidP="000B4F33">
            <w:pPr>
              <w:rPr>
                <w:rFonts w:ascii="Calibri" w:eastAsia="Times New Roman" w:hAnsi="Calibri" w:cs="Times New Roman"/>
                <w:color w:val="000000"/>
                <w:lang w:eastAsia="en-AU"/>
              </w:rPr>
            </w:pPr>
            <w:r w:rsidRPr="000B4F33">
              <w:rPr>
                <w:rFonts w:ascii="Calibri" w:eastAsia="Times New Roman" w:hAnsi="Calibri" w:cs="Times New Roman"/>
                <w:color w:val="000000"/>
                <w:lang w:eastAsia="en-AU"/>
              </w:rPr>
              <w:t>Charter of the United Nations (UN Sanction Enforcement Law) Amendment</w:t>
            </w:r>
            <w:r>
              <w:rPr>
                <w:rFonts w:ascii="Calibri" w:eastAsia="Times New Roman" w:hAnsi="Calibri" w:cs="Times New Roman"/>
                <w:color w:val="000000"/>
                <w:lang w:eastAsia="en-AU"/>
              </w:rPr>
              <w:t xml:space="preserve"> </w:t>
            </w:r>
            <w:r w:rsidRPr="000B4F33">
              <w:rPr>
                <w:rFonts w:ascii="Calibri" w:eastAsia="Times New Roman" w:hAnsi="Calibri" w:cs="Times New Roman"/>
                <w:color w:val="000000"/>
                <w:lang w:eastAsia="en-AU"/>
              </w:rPr>
              <w:t>Declaration 2014 (No. 2) [F2014L00568]</w:t>
            </w:r>
          </w:p>
        </w:tc>
        <w:tc>
          <w:tcPr>
            <w:tcW w:w="1134" w:type="dxa"/>
          </w:tcPr>
          <w:p w:rsidR="00DF762F" w:rsidRDefault="00DF762F" w:rsidP="009F0A4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9F0A40">
            <w:pPr>
              <w:jc w:val="center"/>
              <w:cnfStyle w:val="000000000000" w:firstRow="0" w:lastRow="0" w:firstColumn="0" w:lastColumn="0" w:oddVBand="0" w:evenVBand="0" w:oddHBand="0" w:evenHBand="0" w:firstRowFirstColumn="0" w:firstRowLastColumn="0" w:lastRowFirstColumn="0" w:lastRowLastColumn="0"/>
            </w:pPr>
            <w:hyperlink r:id="rId22" w:history="1">
              <w:r w:rsidRPr="00181C36">
                <w:rPr>
                  <w:rStyle w:val="Hyperlink"/>
                </w:rPr>
                <w:t>28/44</w:t>
              </w:r>
            </w:hyperlink>
          </w:p>
        </w:tc>
        <w:tc>
          <w:tcPr>
            <w:tcW w:w="3544" w:type="dxa"/>
          </w:tcPr>
          <w:p w:rsidR="00DF762F" w:rsidRDefault="00DF762F" w:rsidP="009F0A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DF762F" w:rsidRPr="002C2B55" w:rsidTr="009F0A40">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D5408D" w:rsidRDefault="00DF762F" w:rsidP="000B4F33">
            <w:pPr>
              <w:rPr>
                <w:rFonts w:ascii="Calibri" w:eastAsia="Times New Roman" w:hAnsi="Calibri" w:cs="Times New Roman"/>
                <w:color w:val="000000"/>
                <w:lang w:eastAsia="en-AU"/>
              </w:rPr>
            </w:pPr>
            <w:r w:rsidRPr="000B4F33">
              <w:rPr>
                <w:rFonts w:ascii="Calibri" w:eastAsia="Times New Roman" w:hAnsi="Calibri" w:cs="Times New Roman"/>
                <w:color w:val="000000"/>
                <w:lang w:eastAsia="en-AU"/>
              </w:rPr>
              <w:t>Charter of the United Nations Legislation Amendment (Sanctions</w:t>
            </w:r>
            <w:r>
              <w:rPr>
                <w:rFonts w:ascii="Calibri" w:eastAsia="Times New Roman" w:hAnsi="Calibri" w:cs="Times New Roman"/>
                <w:color w:val="000000"/>
                <w:lang w:eastAsia="en-AU"/>
              </w:rPr>
              <w:t xml:space="preserve"> </w:t>
            </w:r>
            <w:r w:rsidRPr="000B4F33">
              <w:rPr>
                <w:rFonts w:ascii="Calibri" w:eastAsia="Times New Roman" w:hAnsi="Calibri" w:cs="Times New Roman"/>
                <w:color w:val="000000"/>
                <w:lang w:eastAsia="en-AU"/>
              </w:rPr>
              <w:t>2014 Measures No. 1) Regulations 2014 [F2014L01131]</w:t>
            </w:r>
          </w:p>
        </w:tc>
        <w:tc>
          <w:tcPr>
            <w:tcW w:w="1134" w:type="dxa"/>
          </w:tcPr>
          <w:p w:rsidR="00DF762F" w:rsidRDefault="00DF762F" w:rsidP="009F0A4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9F0A40">
            <w:pPr>
              <w:jc w:val="center"/>
              <w:cnfStyle w:val="000000100000" w:firstRow="0" w:lastRow="0" w:firstColumn="0" w:lastColumn="0" w:oddVBand="0" w:evenVBand="0" w:oddHBand="1" w:evenHBand="0" w:firstRowFirstColumn="0" w:firstRowLastColumn="0" w:lastRowFirstColumn="0" w:lastRowLastColumn="0"/>
            </w:pPr>
            <w:hyperlink r:id="rId23" w:history="1">
              <w:r w:rsidRPr="00181C36">
                <w:rPr>
                  <w:rStyle w:val="Hyperlink"/>
                </w:rPr>
                <w:t>28/44</w:t>
              </w:r>
            </w:hyperlink>
          </w:p>
        </w:tc>
        <w:tc>
          <w:tcPr>
            <w:tcW w:w="3544" w:type="dxa"/>
          </w:tcPr>
          <w:p w:rsidR="00DF762F" w:rsidRDefault="00DF762F" w:rsidP="009F0A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DF762F" w:rsidRPr="002C2B55" w:rsidTr="009F0A40">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D5408D" w:rsidRDefault="00DF762F" w:rsidP="000B4F33">
            <w:pPr>
              <w:rPr>
                <w:rFonts w:ascii="Calibri" w:eastAsia="Times New Roman" w:hAnsi="Calibri" w:cs="Times New Roman"/>
                <w:color w:val="000000"/>
                <w:lang w:eastAsia="en-AU"/>
              </w:rPr>
            </w:pPr>
            <w:bookmarkStart w:id="0" w:name="_GoBack" w:colFirst="3" w:colLast="3"/>
            <w:r w:rsidRPr="000B4F33">
              <w:rPr>
                <w:rFonts w:ascii="Calibri" w:eastAsia="Times New Roman" w:hAnsi="Calibri" w:cs="Times New Roman"/>
                <w:color w:val="000000"/>
                <w:lang w:eastAsia="en-AU"/>
              </w:rPr>
              <w:t>Charter of the United Nations Legislation Amendment (Sanctions 2014 –</w:t>
            </w:r>
            <w:r>
              <w:rPr>
                <w:rFonts w:ascii="Calibri" w:eastAsia="Times New Roman" w:hAnsi="Calibri" w:cs="Times New Roman"/>
                <w:color w:val="000000"/>
                <w:lang w:eastAsia="en-AU"/>
              </w:rPr>
              <w:t xml:space="preserve"> </w:t>
            </w:r>
            <w:r w:rsidRPr="000B4F33">
              <w:rPr>
                <w:rFonts w:ascii="Calibri" w:eastAsia="Times New Roman" w:hAnsi="Calibri" w:cs="Times New Roman"/>
                <w:color w:val="000000"/>
                <w:lang w:eastAsia="en-AU"/>
              </w:rPr>
              <w:t>Measures No. 2) Regulation 2014 [F2014L01701]</w:t>
            </w:r>
          </w:p>
        </w:tc>
        <w:tc>
          <w:tcPr>
            <w:tcW w:w="1134" w:type="dxa"/>
          </w:tcPr>
          <w:p w:rsidR="00DF762F" w:rsidRDefault="00DF762F" w:rsidP="009F0A4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9F0A40">
            <w:pPr>
              <w:jc w:val="center"/>
              <w:cnfStyle w:val="000000000000" w:firstRow="0" w:lastRow="0" w:firstColumn="0" w:lastColumn="0" w:oddVBand="0" w:evenVBand="0" w:oddHBand="0" w:evenHBand="0" w:firstRowFirstColumn="0" w:firstRowLastColumn="0" w:lastRowFirstColumn="0" w:lastRowLastColumn="0"/>
            </w:pPr>
            <w:hyperlink r:id="rId24" w:history="1">
              <w:r w:rsidRPr="00181C36">
                <w:rPr>
                  <w:rStyle w:val="Hyperlink"/>
                </w:rPr>
                <w:t>28/44</w:t>
              </w:r>
            </w:hyperlink>
          </w:p>
        </w:tc>
        <w:tc>
          <w:tcPr>
            <w:tcW w:w="3544" w:type="dxa"/>
          </w:tcPr>
          <w:p w:rsidR="00DF762F" w:rsidRDefault="00DF762F" w:rsidP="009F0A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bookmarkEnd w:id="0"/>
      <w:tr w:rsidR="00DF762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CE6297" w:rsidRDefault="00DF762F" w:rsidP="001C50FB">
            <w:pPr>
              <w:rPr>
                <w:rFonts w:ascii="Calibri" w:eastAsia="Times New Roman" w:hAnsi="Calibri" w:cs="Times New Roman"/>
                <w:color w:val="000000"/>
                <w:lang w:eastAsia="en-AU"/>
              </w:rPr>
            </w:pPr>
            <w:r w:rsidRPr="001C50FB">
              <w:rPr>
                <w:rFonts w:ascii="Calibri" w:eastAsia="Times New Roman" w:hAnsi="Calibri" w:cs="Times New Roman"/>
                <w:color w:val="000000"/>
                <w:lang w:eastAsia="en-AU"/>
              </w:rPr>
              <w:t>Commonwealth Cleaning Services Guidelines Repeal</w:t>
            </w:r>
            <w:r>
              <w:rPr>
                <w:rFonts w:ascii="Calibri" w:eastAsia="Times New Roman" w:hAnsi="Calibri" w:cs="Times New Roman"/>
                <w:color w:val="000000"/>
                <w:lang w:eastAsia="en-AU"/>
              </w:rPr>
              <w:t xml:space="preserve"> </w:t>
            </w:r>
            <w:r w:rsidRPr="001C50FB">
              <w:rPr>
                <w:rFonts w:ascii="Calibri" w:eastAsia="Times New Roman" w:hAnsi="Calibri" w:cs="Times New Roman"/>
                <w:color w:val="000000"/>
                <w:lang w:eastAsia="en-AU"/>
              </w:rPr>
              <w:t>Instrument 2014 [F2014L00861]</w:t>
            </w:r>
          </w:p>
        </w:tc>
        <w:tc>
          <w:tcPr>
            <w:tcW w:w="1134" w:type="dxa"/>
          </w:tcPr>
          <w:p w:rsidR="00DF762F" w:rsidRDefault="00DF762F"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2276DE">
            <w:pPr>
              <w:jc w:val="center"/>
              <w:cnfStyle w:val="000000100000" w:firstRow="0" w:lastRow="0" w:firstColumn="0" w:lastColumn="0" w:oddVBand="0" w:evenVBand="0" w:oddHBand="1" w:evenHBand="0" w:firstRowFirstColumn="0" w:firstRowLastColumn="0" w:lastRowFirstColumn="0" w:lastRowLastColumn="0"/>
            </w:pPr>
            <w:hyperlink r:id="rId25" w:history="1">
              <w:r w:rsidRPr="001C50FB">
                <w:rPr>
                  <w:rStyle w:val="Hyperlink"/>
                </w:rPr>
                <w:t>10/44</w:t>
              </w:r>
            </w:hyperlink>
          </w:p>
          <w:p w:rsidR="00DF762F" w:rsidRDefault="00DF762F" w:rsidP="002276DE">
            <w:pPr>
              <w:jc w:val="center"/>
              <w:cnfStyle w:val="000000100000" w:firstRow="0" w:lastRow="0" w:firstColumn="0" w:lastColumn="0" w:oddVBand="0" w:evenVBand="0" w:oddHBand="1" w:evenHBand="0" w:firstRowFirstColumn="0" w:firstRowLastColumn="0" w:lastRowFirstColumn="0" w:lastRowLastColumn="0"/>
              <w:rPr>
                <w:rStyle w:val="Hyperlink"/>
                <w:sz w:val="23"/>
                <w:szCs w:val="23"/>
              </w:rPr>
            </w:pPr>
            <w:hyperlink r:id="rId26" w:history="1">
              <w:r w:rsidRPr="00B36CAE">
                <w:rPr>
                  <w:rStyle w:val="Hyperlink"/>
                  <w:sz w:val="23"/>
                  <w:szCs w:val="23"/>
                </w:rPr>
                <w:t>14/44</w:t>
              </w:r>
            </w:hyperlink>
          </w:p>
          <w:p w:rsidR="00DF762F" w:rsidRDefault="00DF762F" w:rsidP="002276DE">
            <w:pPr>
              <w:jc w:val="center"/>
              <w:cnfStyle w:val="000000100000" w:firstRow="0" w:lastRow="0" w:firstColumn="0" w:lastColumn="0" w:oddVBand="0" w:evenVBand="0" w:oddHBand="1" w:evenHBand="0" w:firstRowFirstColumn="0" w:firstRowLastColumn="0" w:lastRowFirstColumn="0" w:lastRowLastColumn="0"/>
            </w:pPr>
            <w:hyperlink r:id="rId27" w:history="1">
              <w:r w:rsidRPr="00657E17">
                <w:rPr>
                  <w:rStyle w:val="Hyperlink"/>
                  <w:sz w:val="23"/>
                  <w:szCs w:val="23"/>
                </w:rPr>
                <w:t>20/44</w:t>
              </w:r>
            </w:hyperlink>
          </w:p>
        </w:tc>
        <w:tc>
          <w:tcPr>
            <w:tcW w:w="3544" w:type="dxa"/>
          </w:tcPr>
          <w:p w:rsidR="00DF762F" w:rsidRDefault="00DF762F" w:rsidP="00657E17">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A</w:t>
            </w:r>
            <w:r w:rsidRPr="001C50FB">
              <w:rPr>
                <w:sz w:val="23"/>
                <w:szCs w:val="23"/>
              </w:rPr>
              <w:t>dequate standard of living</w:t>
            </w:r>
            <w:r>
              <w:rPr>
                <w:sz w:val="23"/>
                <w:szCs w:val="23"/>
              </w:rPr>
              <w:t xml:space="preserve">; </w:t>
            </w:r>
            <w:r w:rsidRPr="001C50FB">
              <w:rPr>
                <w:sz w:val="23"/>
                <w:szCs w:val="23"/>
              </w:rPr>
              <w:t>just and favourable conditions of work</w:t>
            </w:r>
            <w:r>
              <w:rPr>
                <w:sz w:val="23"/>
                <w:szCs w:val="23"/>
              </w:rPr>
              <w:t xml:space="preserve">; </w:t>
            </w:r>
            <w:r w:rsidRPr="001C50FB">
              <w:rPr>
                <w:sz w:val="23"/>
                <w:szCs w:val="23"/>
              </w:rPr>
              <w:t>equality and non-discrimination</w:t>
            </w:r>
          </w:p>
        </w:tc>
      </w:tr>
      <w:tr w:rsidR="00DF762F"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B825F6" w:rsidRDefault="00DF762F" w:rsidP="002276DE">
            <w:pPr>
              <w:rPr>
                <w:rFonts w:ascii="Calibri" w:eastAsia="Times New Roman" w:hAnsi="Calibri" w:cs="Times New Roman"/>
                <w:color w:val="000000"/>
                <w:lang w:eastAsia="en-AU"/>
              </w:rPr>
            </w:pPr>
            <w:r w:rsidRPr="00CE6297">
              <w:rPr>
                <w:rFonts w:ascii="Calibri" w:eastAsia="Times New Roman" w:hAnsi="Calibri" w:cs="Times New Roman"/>
                <w:color w:val="000000"/>
                <w:lang w:eastAsia="en-AU"/>
              </w:rPr>
              <w:lastRenderedPageBreak/>
              <w:t>Commonwealth Scholarships Guidelines (Education) 2013</w:t>
            </w:r>
            <w:r>
              <w:rPr>
                <w:rFonts w:ascii="Calibri" w:eastAsia="Times New Roman" w:hAnsi="Calibri" w:cs="Times New Roman"/>
                <w:color w:val="000000"/>
                <w:lang w:eastAsia="en-AU"/>
              </w:rPr>
              <w:t xml:space="preserve"> [</w:t>
            </w:r>
            <w:r w:rsidRPr="00CE6297">
              <w:rPr>
                <w:rFonts w:ascii="Calibri" w:eastAsia="Times New Roman" w:hAnsi="Calibri" w:cs="Times New Roman"/>
                <w:color w:val="000000"/>
                <w:lang w:eastAsia="en-AU"/>
              </w:rPr>
              <w:t>F2013L02070</w:t>
            </w:r>
            <w:r>
              <w:rPr>
                <w:rFonts w:ascii="Calibri" w:eastAsia="Times New Roman" w:hAnsi="Calibri" w:cs="Times New Roman"/>
                <w:color w:val="000000"/>
                <w:lang w:eastAsia="en-AU"/>
              </w:rPr>
              <w:t>]</w:t>
            </w:r>
          </w:p>
        </w:tc>
        <w:tc>
          <w:tcPr>
            <w:tcW w:w="1134" w:type="dxa"/>
          </w:tcPr>
          <w:p w:rsidR="00DF762F" w:rsidRDefault="00DF762F"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2276DE">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28" w:history="1">
              <w:r w:rsidRPr="00CE6297">
                <w:rPr>
                  <w:rStyle w:val="Hyperlink"/>
                </w:rPr>
                <w:t>2/44</w:t>
              </w:r>
            </w:hyperlink>
          </w:p>
          <w:p w:rsidR="00DF762F" w:rsidRDefault="00DF762F" w:rsidP="002276DE">
            <w:pPr>
              <w:jc w:val="center"/>
              <w:cnfStyle w:val="000000000000" w:firstRow="0" w:lastRow="0" w:firstColumn="0" w:lastColumn="0" w:oddVBand="0" w:evenVBand="0" w:oddHBand="0" w:evenHBand="0" w:firstRowFirstColumn="0" w:firstRowLastColumn="0" w:lastRowFirstColumn="0" w:lastRowLastColumn="0"/>
            </w:pPr>
            <w:hyperlink r:id="rId29" w:history="1">
              <w:r w:rsidRPr="00B9655F">
                <w:rPr>
                  <w:rStyle w:val="Hyperlink"/>
                  <w:sz w:val="23"/>
                  <w:szCs w:val="23"/>
                </w:rPr>
                <w:t>5/44</w:t>
              </w:r>
            </w:hyperlink>
          </w:p>
        </w:tc>
        <w:tc>
          <w:tcPr>
            <w:tcW w:w="3544" w:type="dxa"/>
          </w:tcPr>
          <w:p w:rsidR="00DF762F" w:rsidRDefault="00DF762F" w:rsidP="00B9655F">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Education; </w:t>
            </w:r>
            <w:r w:rsidRPr="00CE6297">
              <w:rPr>
                <w:sz w:val="23"/>
                <w:szCs w:val="23"/>
              </w:rPr>
              <w:t>equality and non-discrimination</w:t>
            </w:r>
            <w:r>
              <w:rPr>
                <w:sz w:val="23"/>
                <w:szCs w:val="23"/>
              </w:rPr>
              <w:t xml:space="preserve"> </w:t>
            </w:r>
          </w:p>
        </w:tc>
      </w:tr>
      <w:tr w:rsidR="00DF762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CE6297" w:rsidRDefault="00DF762F" w:rsidP="00986CA9">
            <w:pPr>
              <w:rPr>
                <w:rFonts w:ascii="Calibri" w:eastAsia="Times New Roman" w:hAnsi="Calibri" w:cs="Times New Roman"/>
                <w:color w:val="000000"/>
                <w:lang w:eastAsia="en-AU"/>
              </w:rPr>
            </w:pPr>
            <w:r w:rsidRPr="00986CA9">
              <w:rPr>
                <w:rFonts w:ascii="Calibri" w:eastAsia="Times New Roman" w:hAnsi="Calibri" w:cs="Times New Roman"/>
                <w:color w:val="000000"/>
                <w:lang w:eastAsia="en-AU"/>
              </w:rPr>
              <w:t xml:space="preserve">Code of Behaviour for Public Interest Criterion 4022 </w:t>
            </w:r>
            <w:r>
              <w:rPr>
                <w:rFonts w:ascii="Calibri" w:eastAsia="Times New Roman" w:hAnsi="Calibri" w:cs="Times New Roman"/>
                <w:color w:val="000000"/>
                <w:lang w:eastAsia="en-AU"/>
              </w:rPr>
              <w:t>–</w:t>
            </w:r>
            <w:r w:rsidRPr="00986CA9">
              <w:rPr>
                <w:rFonts w:ascii="Calibri" w:eastAsia="Times New Roman" w:hAnsi="Calibri" w:cs="Times New Roman"/>
                <w:color w:val="000000"/>
                <w:lang w:eastAsia="en-AU"/>
              </w:rPr>
              <w:t xml:space="preserve"> IMMI</w:t>
            </w:r>
            <w:r>
              <w:rPr>
                <w:rFonts w:ascii="Calibri" w:eastAsia="Times New Roman" w:hAnsi="Calibri" w:cs="Times New Roman"/>
                <w:color w:val="000000"/>
                <w:lang w:eastAsia="en-AU"/>
              </w:rPr>
              <w:t xml:space="preserve"> </w:t>
            </w:r>
            <w:r w:rsidRPr="00986CA9">
              <w:rPr>
                <w:rFonts w:ascii="Calibri" w:eastAsia="Times New Roman" w:hAnsi="Calibri" w:cs="Times New Roman"/>
                <w:color w:val="000000"/>
                <w:lang w:eastAsia="en-AU"/>
              </w:rPr>
              <w:t>13/155</w:t>
            </w:r>
            <w:r>
              <w:rPr>
                <w:rFonts w:ascii="Calibri" w:eastAsia="Times New Roman" w:hAnsi="Calibri" w:cs="Times New Roman"/>
                <w:color w:val="000000"/>
                <w:lang w:eastAsia="en-AU"/>
              </w:rPr>
              <w:t xml:space="preserve"> [</w:t>
            </w:r>
            <w:r w:rsidRPr="00986CA9">
              <w:rPr>
                <w:rFonts w:ascii="Calibri" w:eastAsia="Times New Roman" w:hAnsi="Calibri" w:cs="Times New Roman"/>
                <w:color w:val="000000"/>
                <w:lang w:eastAsia="en-AU"/>
              </w:rPr>
              <w:t>F2013L02105</w:t>
            </w:r>
            <w:r>
              <w:rPr>
                <w:rFonts w:ascii="Calibri" w:eastAsia="Times New Roman" w:hAnsi="Calibri" w:cs="Times New Roman"/>
                <w:color w:val="000000"/>
                <w:lang w:eastAsia="en-AU"/>
              </w:rPr>
              <w:t>]</w:t>
            </w:r>
          </w:p>
        </w:tc>
        <w:tc>
          <w:tcPr>
            <w:tcW w:w="1134" w:type="dxa"/>
          </w:tcPr>
          <w:p w:rsidR="00DF762F" w:rsidRDefault="00DF762F"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2276DE">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30" w:history="1">
              <w:r w:rsidRPr="00CE6297">
                <w:rPr>
                  <w:rStyle w:val="Hyperlink"/>
                </w:rPr>
                <w:t>2/44</w:t>
              </w:r>
            </w:hyperlink>
          </w:p>
          <w:p w:rsidR="00DF762F" w:rsidRDefault="00DF762F" w:rsidP="002276DE">
            <w:pPr>
              <w:jc w:val="center"/>
              <w:cnfStyle w:val="000000100000" w:firstRow="0" w:lastRow="0" w:firstColumn="0" w:lastColumn="0" w:oddVBand="0" w:evenVBand="0" w:oddHBand="1" w:evenHBand="0" w:firstRowFirstColumn="0" w:firstRowLastColumn="0" w:lastRowFirstColumn="0" w:lastRowLastColumn="0"/>
            </w:pPr>
            <w:hyperlink r:id="rId31" w:history="1">
              <w:r w:rsidRPr="00095FE6">
                <w:rPr>
                  <w:rStyle w:val="Hyperlink"/>
                </w:rPr>
                <w:t>4/44</w:t>
              </w:r>
            </w:hyperlink>
          </w:p>
          <w:p w:rsidR="00DF762F" w:rsidRDefault="00DF762F" w:rsidP="002276DE">
            <w:pPr>
              <w:jc w:val="center"/>
              <w:cnfStyle w:val="000000100000" w:firstRow="0" w:lastRow="0" w:firstColumn="0" w:lastColumn="0" w:oddVBand="0" w:evenVBand="0" w:oddHBand="1" w:evenHBand="0" w:firstRowFirstColumn="0" w:firstRowLastColumn="0" w:lastRowFirstColumn="0" w:lastRowLastColumn="0"/>
            </w:pPr>
            <w:hyperlink r:id="rId32" w:history="1">
              <w:r w:rsidRPr="00713051">
                <w:rPr>
                  <w:rStyle w:val="Hyperlink"/>
                </w:rPr>
                <w:t>7/44</w:t>
              </w:r>
            </w:hyperlink>
          </w:p>
        </w:tc>
        <w:tc>
          <w:tcPr>
            <w:tcW w:w="3544" w:type="dxa"/>
          </w:tcPr>
          <w:p w:rsidR="00DF762F" w:rsidRDefault="00DF762F" w:rsidP="00CE6297">
            <w:pPr>
              <w:pStyle w:val="Default"/>
              <w:cnfStyle w:val="000000100000" w:firstRow="0" w:lastRow="0" w:firstColumn="0" w:lastColumn="0" w:oddVBand="0" w:evenVBand="0" w:oddHBand="1" w:evenHBand="0" w:firstRowFirstColumn="0" w:firstRowLastColumn="0" w:lastRowFirstColumn="0" w:lastRowLastColumn="0"/>
              <w:rPr>
                <w:sz w:val="23"/>
                <w:szCs w:val="23"/>
              </w:rPr>
            </w:pPr>
            <w:r>
              <w:rPr>
                <w:rFonts w:eastAsia="Times New Roman" w:cs="Times New Roman"/>
                <w:lang w:eastAsia="en-AU"/>
              </w:rPr>
              <w:t>Freedom of expression</w:t>
            </w:r>
          </w:p>
        </w:tc>
      </w:tr>
      <w:tr w:rsidR="00DF762F"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B825F6" w:rsidRDefault="00DF762F" w:rsidP="00CE6297">
            <w:pPr>
              <w:rPr>
                <w:rFonts w:ascii="Calibri" w:eastAsia="Times New Roman" w:hAnsi="Calibri" w:cs="Times New Roman"/>
                <w:color w:val="000000"/>
                <w:lang w:eastAsia="en-AU"/>
              </w:rPr>
            </w:pPr>
            <w:r w:rsidRPr="00CE6297">
              <w:rPr>
                <w:rFonts w:ascii="Calibri" w:eastAsia="Times New Roman" w:hAnsi="Calibri" w:cs="Times New Roman"/>
                <w:color w:val="000000"/>
                <w:lang w:eastAsia="en-AU"/>
              </w:rPr>
              <w:t>Customs Amendment (Record Keeping Requirements and</w:t>
            </w:r>
            <w:r>
              <w:rPr>
                <w:rFonts w:ascii="Calibri" w:eastAsia="Times New Roman" w:hAnsi="Calibri" w:cs="Times New Roman"/>
                <w:color w:val="000000"/>
                <w:lang w:eastAsia="en-AU"/>
              </w:rPr>
              <w:t xml:space="preserve"> </w:t>
            </w:r>
            <w:r w:rsidRPr="00CE6297">
              <w:rPr>
                <w:rFonts w:ascii="Calibri" w:eastAsia="Times New Roman" w:hAnsi="Calibri" w:cs="Times New Roman"/>
                <w:color w:val="000000"/>
                <w:lang w:eastAsia="en-AU"/>
              </w:rPr>
              <w:t>Other Measures) Regulation 2013</w:t>
            </w:r>
            <w:r>
              <w:rPr>
                <w:rFonts w:ascii="Calibri" w:eastAsia="Times New Roman" w:hAnsi="Calibri" w:cs="Times New Roman"/>
                <w:color w:val="000000"/>
                <w:lang w:eastAsia="en-AU"/>
              </w:rPr>
              <w:t xml:space="preserve"> [</w:t>
            </w:r>
            <w:r w:rsidRPr="00CE6297">
              <w:rPr>
                <w:rFonts w:ascii="Calibri" w:eastAsia="Times New Roman" w:hAnsi="Calibri" w:cs="Times New Roman"/>
                <w:color w:val="000000"/>
                <w:lang w:eastAsia="en-AU"/>
              </w:rPr>
              <w:t>F2013L01968</w:t>
            </w:r>
            <w:r>
              <w:rPr>
                <w:rFonts w:ascii="Calibri" w:eastAsia="Times New Roman" w:hAnsi="Calibri" w:cs="Times New Roman"/>
                <w:color w:val="000000"/>
                <w:lang w:eastAsia="en-AU"/>
              </w:rPr>
              <w:t>]</w:t>
            </w:r>
          </w:p>
        </w:tc>
        <w:tc>
          <w:tcPr>
            <w:tcW w:w="1134" w:type="dxa"/>
          </w:tcPr>
          <w:p w:rsidR="00DF762F" w:rsidRDefault="00DF762F"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2C2B55">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33" w:history="1">
              <w:r w:rsidRPr="00CE6297">
                <w:rPr>
                  <w:rStyle w:val="Hyperlink"/>
                </w:rPr>
                <w:t>2/44</w:t>
              </w:r>
            </w:hyperlink>
          </w:p>
          <w:p w:rsidR="00DF762F" w:rsidRDefault="00DF762F" w:rsidP="002C2B55">
            <w:pPr>
              <w:jc w:val="center"/>
              <w:cnfStyle w:val="000000000000" w:firstRow="0" w:lastRow="0" w:firstColumn="0" w:lastColumn="0" w:oddVBand="0" w:evenVBand="0" w:oddHBand="0" w:evenHBand="0" w:firstRowFirstColumn="0" w:firstRowLastColumn="0" w:lastRowFirstColumn="0" w:lastRowLastColumn="0"/>
            </w:pPr>
            <w:hyperlink r:id="rId34" w:history="1">
              <w:r w:rsidRPr="00095FE6">
                <w:rPr>
                  <w:rStyle w:val="Hyperlink"/>
                </w:rPr>
                <w:t>4/44</w:t>
              </w:r>
            </w:hyperlink>
          </w:p>
        </w:tc>
        <w:tc>
          <w:tcPr>
            <w:tcW w:w="3544" w:type="dxa"/>
          </w:tcPr>
          <w:p w:rsidR="00DF762F" w:rsidRDefault="00DF762F" w:rsidP="00CE6297">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Privacy</w:t>
            </w:r>
          </w:p>
        </w:tc>
      </w:tr>
      <w:tr w:rsidR="00DF762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CE6297" w:rsidRDefault="00DF762F" w:rsidP="00CE6297">
            <w:pPr>
              <w:rPr>
                <w:rFonts w:ascii="Calibri" w:eastAsia="Times New Roman" w:hAnsi="Calibri" w:cs="Times New Roman"/>
                <w:color w:val="000000"/>
                <w:lang w:eastAsia="en-AU"/>
              </w:rPr>
            </w:pPr>
            <w:r w:rsidRPr="006F7073">
              <w:rPr>
                <w:rFonts w:ascii="Calibri" w:eastAsia="Times New Roman" w:hAnsi="Calibri" w:cs="Times New Roman"/>
                <w:color w:val="000000"/>
                <w:lang w:eastAsia="en-AU"/>
              </w:rPr>
              <w:t>Customs Tariff Amendment (Carbon Tax Repeal) Bill 2014</w:t>
            </w:r>
          </w:p>
        </w:tc>
        <w:tc>
          <w:tcPr>
            <w:tcW w:w="1134" w:type="dxa"/>
          </w:tcPr>
          <w:p w:rsidR="00DF762F" w:rsidRDefault="00DF762F"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NC</w:t>
            </w:r>
          </w:p>
        </w:tc>
        <w:tc>
          <w:tcPr>
            <w:tcW w:w="1134" w:type="dxa"/>
          </w:tcPr>
          <w:p w:rsidR="00DF762F" w:rsidRDefault="00DF762F" w:rsidP="002C2B55">
            <w:pPr>
              <w:jc w:val="center"/>
              <w:cnfStyle w:val="000000100000" w:firstRow="0" w:lastRow="0" w:firstColumn="0" w:lastColumn="0" w:oddVBand="0" w:evenVBand="0" w:oddHBand="1" w:evenHBand="0" w:firstRowFirstColumn="0" w:firstRowLastColumn="0" w:lastRowFirstColumn="0" w:lastRowLastColumn="0"/>
            </w:pPr>
            <w:hyperlink r:id="rId35" w:history="1">
              <w:r w:rsidRPr="006F7073">
                <w:rPr>
                  <w:rStyle w:val="Hyperlink"/>
                </w:rPr>
                <w:t>10/44</w:t>
              </w:r>
            </w:hyperlink>
          </w:p>
        </w:tc>
        <w:tc>
          <w:tcPr>
            <w:tcW w:w="3544" w:type="dxa"/>
          </w:tcPr>
          <w:p w:rsidR="00DF762F" w:rsidRDefault="00DF762F" w:rsidP="00CE6297">
            <w:pPr>
              <w:pStyle w:val="Default"/>
              <w:cnfStyle w:val="000000100000" w:firstRow="0" w:lastRow="0" w:firstColumn="0" w:lastColumn="0" w:oddVBand="0" w:evenVBand="0" w:oddHBand="1" w:evenHBand="0" w:firstRowFirstColumn="0" w:firstRowLastColumn="0" w:lastRowFirstColumn="0" w:lastRowLastColumn="0"/>
              <w:rPr>
                <w:sz w:val="23"/>
                <w:szCs w:val="23"/>
              </w:rPr>
            </w:pPr>
          </w:p>
        </w:tc>
      </w:tr>
      <w:tr w:rsidR="00DF762F" w:rsidRPr="002C2B55" w:rsidTr="00AB4C9E">
        <w:trPr>
          <w:trHeight w:val="486"/>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DF762F" w:rsidRPr="00EE7910" w:rsidRDefault="00DF762F"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D</w:t>
            </w:r>
          </w:p>
          <w:p w:rsidR="00DF762F" w:rsidRPr="009419EA" w:rsidRDefault="00DF762F"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DF762F" w:rsidRDefault="00DF762F"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DF762F" w:rsidRDefault="00DF762F"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DF762F" w:rsidRPr="00056817" w:rsidRDefault="00DF762F" w:rsidP="00CE62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F762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B825F6" w:rsidRDefault="00DF762F" w:rsidP="00CE6297">
            <w:pPr>
              <w:rPr>
                <w:rFonts w:ascii="Calibri" w:eastAsia="Times New Roman" w:hAnsi="Calibri" w:cs="Times New Roman"/>
                <w:color w:val="000000"/>
                <w:lang w:eastAsia="en-AU"/>
              </w:rPr>
            </w:pPr>
            <w:r w:rsidRPr="00CE6297">
              <w:rPr>
                <w:rFonts w:ascii="Calibri" w:eastAsia="Times New Roman" w:hAnsi="Calibri" w:cs="Times New Roman"/>
                <w:color w:val="000000"/>
                <w:lang w:eastAsia="en-AU"/>
              </w:rPr>
              <w:t>Determination of Granting of Protection Class XA Visas in</w:t>
            </w:r>
            <w:r>
              <w:rPr>
                <w:rFonts w:ascii="Calibri" w:eastAsia="Times New Roman" w:hAnsi="Calibri" w:cs="Times New Roman"/>
                <w:color w:val="000000"/>
                <w:lang w:eastAsia="en-AU"/>
              </w:rPr>
              <w:t xml:space="preserve"> </w:t>
            </w:r>
            <w:r w:rsidRPr="00CE6297">
              <w:rPr>
                <w:rFonts w:ascii="Calibri" w:eastAsia="Times New Roman" w:hAnsi="Calibri" w:cs="Times New Roman"/>
                <w:color w:val="000000"/>
                <w:lang w:eastAsia="en-AU"/>
              </w:rPr>
              <w:t>2013/2014 Financial Year – IMMI 13/156</w:t>
            </w:r>
            <w:r>
              <w:rPr>
                <w:rFonts w:ascii="Calibri" w:eastAsia="Times New Roman" w:hAnsi="Calibri" w:cs="Times New Roman"/>
                <w:color w:val="000000"/>
                <w:lang w:eastAsia="en-AU"/>
              </w:rPr>
              <w:t xml:space="preserve"> [</w:t>
            </w:r>
            <w:r w:rsidRPr="00CE6297">
              <w:rPr>
                <w:rFonts w:ascii="Calibri" w:eastAsia="Times New Roman" w:hAnsi="Calibri" w:cs="Times New Roman"/>
                <w:color w:val="000000"/>
                <w:lang w:eastAsia="en-AU"/>
              </w:rPr>
              <w:t>F2013L02038</w:t>
            </w:r>
            <w:r>
              <w:rPr>
                <w:rFonts w:ascii="Calibri" w:eastAsia="Times New Roman" w:hAnsi="Calibri" w:cs="Times New Roman"/>
                <w:color w:val="000000"/>
                <w:lang w:eastAsia="en-AU"/>
              </w:rPr>
              <w:t>]</w:t>
            </w:r>
          </w:p>
        </w:tc>
        <w:tc>
          <w:tcPr>
            <w:tcW w:w="1134" w:type="dxa"/>
          </w:tcPr>
          <w:p w:rsidR="00DF762F" w:rsidRDefault="00DF762F"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2276DE">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36" w:history="1">
              <w:r w:rsidRPr="00CE6297">
                <w:rPr>
                  <w:rStyle w:val="Hyperlink"/>
                </w:rPr>
                <w:t>2/44</w:t>
              </w:r>
            </w:hyperlink>
          </w:p>
          <w:p w:rsidR="00DF762F" w:rsidRDefault="00DF762F" w:rsidP="002276DE">
            <w:pPr>
              <w:jc w:val="center"/>
              <w:cnfStyle w:val="000000100000" w:firstRow="0" w:lastRow="0" w:firstColumn="0" w:lastColumn="0" w:oddVBand="0" w:evenVBand="0" w:oddHBand="1" w:evenHBand="0" w:firstRowFirstColumn="0" w:firstRowLastColumn="0" w:lastRowFirstColumn="0" w:lastRowLastColumn="0"/>
            </w:pPr>
            <w:hyperlink r:id="rId37" w:history="1">
              <w:r w:rsidRPr="00095FE6">
                <w:rPr>
                  <w:rStyle w:val="Hyperlink"/>
                </w:rPr>
                <w:t>4/44</w:t>
              </w:r>
            </w:hyperlink>
          </w:p>
        </w:tc>
        <w:tc>
          <w:tcPr>
            <w:tcW w:w="3544" w:type="dxa"/>
          </w:tcPr>
          <w:p w:rsidR="00DF762F" w:rsidRDefault="00DF762F" w:rsidP="00CE6297">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Work; social security; adequate standard of living; protection of the family; prohibition of arbitrary detention; humane treatment; health; children's rights</w:t>
            </w:r>
          </w:p>
        </w:tc>
      </w:tr>
      <w:tr w:rsidR="00DF762F" w:rsidRPr="002C2B55" w:rsidTr="00AB4C9E">
        <w:trPr>
          <w:trHeight w:val="654"/>
        </w:trPr>
        <w:tc>
          <w:tcPr>
            <w:cnfStyle w:val="001000000000" w:firstRow="0" w:lastRow="0" w:firstColumn="1" w:lastColumn="0" w:oddVBand="0" w:evenVBand="0" w:oddHBand="0" w:evenHBand="0" w:firstRowFirstColumn="0" w:firstRowLastColumn="0" w:lastRowFirstColumn="0" w:lastRowLastColumn="0"/>
            <w:tcW w:w="4077" w:type="dxa"/>
            <w:shd w:val="clear" w:color="auto" w:fill="DBE5F1" w:themeFill="accent1" w:themeFillTint="33"/>
          </w:tcPr>
          <w:p w:rsidR="00DF762F" w:rsidRPr="00EE7910" w:rsidRDefault="00DF762F"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H</w:t>
            </w:r>
          </w:p>
          <w:p w:rsidR="00DF762F" w:rsidRPr="009419EA" w:rsidRDefault="00DF762F" w:rsidP="003620C8">
            <w:pPr>
              <w:rPr>
                <w:rFonts w:ascii="Calibri" w:eastAsia="Times New Roman" w:hAnsi="Calibri" w:cs="Times New Roman"/>
                <w:color w:val="000000"/>
                <w:lang w:eastAsia="en-AU"/>
              </w:rPr>
            </w:pPr>
          </w:p>
        </w:tc>
        <w:tc>
          <w:tcPr>
            <w:tcW w:w="1134" w:type="dxa"/>
            <w:shd w:val="clear" w:color="auto" w:fill="DBE5F1" w:themeFill="accent1" w:themeFillTint="33"/>
          </w:tcPr>
          <w:p w:rsidR="00DF762F" w:rsidRDefault="00DF762F"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DBE5F1" w:themeFill="accent1" w:themeFillTint="33"/>
          </w:tcPr>
          <w:p w:rsidR="00DF762F" w:rsidRDefault="00DF762F"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DBE5F1" w:themeFill="accent1" w:themeFillTint="33"/>
          </w:tcPr>
          <w:p w:rsidR="00DF762F" w:rsidRPr="00056817" w:rsidRDefault="00DF762F" w:rsidP="00CE62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F762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Default="00DF762F" w:rsidP="00986CA9">
            <w:pPr>
              <w:rPr>
                <w:rFonts w:ascii="Calibri" w:eastAsia="Times New Roman" w:hAnsi="Calibri" w:cs="Times New Roman"/>
                <w:color w:val="000000"/>
                <w:lang w:eastAsia="en-AU"/>
              </w:rPr>
            </w:pPr>
            <w:r w:rsidRPr="00986CA9">
              <w:rPr>
                <w:rFonts w:ascii="Calibri" w:eastAsia="Times New Roman" w:hAnsi="Calibri" w:cs="Times New Roman"/>
                <w:color w:val="000000"/>
                <w:lang w:eastAsia="en-AU"/>
              </w:rPr>
              <w:t>Higher Education (Maximum Amounts for Other Grants)</w:t>
            </w:r>
            <w:r>
              <w:rPr>
                <w:rFonts w:ascii="Calibri" w:eastAsia="Times New Roman" w:hAnsi="Calibri" w:cs="Times New Roman"/>
                <w:color w:val="000000"/>
                <w:lang w:eastAsia="en-AU"/>
              </w:rPr>
              <w:t xml:space="preserve"> </w:t>
            </w:r>
            <w:r w:rsidRPr="00986CA9">
              <w:rPr>
                <w:rFonts w:ascii="Calibri" w:eastAsia="Times New Roman" w:hAnsi="Calibri" w:cs="Times New Roman"/>
                <w:color w:val="000000"/>
                <w:lang w:eastAsia="en-AU"/>
              </w:rPr>
              <w:t>Determination 2013</w:t>
            </w:r>
            <w:r>
              <w:rPr>
                <w:rFonts w:ascii="Calibri" w:eastAsia="Times New Roman" w:hAnsi="Calibri" w:cs="Times New Roman"/>
                <w:color w:val="000000"/>
                <w:lang w:eastAsia="en-AU"/>
              </w:rPr>
              <w:t xml:space="preserve"> [</w:t>
            </w:r>
            <w:r w:rsidRPr="00986CA9">
              <w:rPr>
                <w:rFonts w:ascii="Calibri" w:eastAsia="Times New Roman" w:hAnsi="Calibri" w:cs="Times New Roman"/>
                <w:color w:val="000000"/>
                <w:lang w:eastAsia="en-AU"/>
              </w:rPr>
              <w:t>F2013L02165</w:t>
            </w:r>
            <w:r>
              <w:rPr>
                <w:rFonts w:ascii="Calibri" w:eastAsia="Times New Roman" w:hAnsi="Calibri" w:cs="Times New Roman"/>
                <w:color w:val="000000"/>
                <w:lang w:eastAsia="en-AU"/>
              </w:rPr>
              <w:t>]</w:t>
            </w:r>
          </w:p>
        </w:tc>
        <w:tc>
          <w:tcPr>
            <w:tcW w:w="1134" w:type="dxa"/>
          </w:tcPr>
          <w:p w:rsidR="00DF762F" w:rsidRDefault="00DF762F"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2276DE">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38" w:history="1">
              <w:r w:rsidRPr="00CE6297">
                <w:rPr>
                  <w:rStyle w:val="Hyperlink"/>
                </w:rPr>
                <w:t>2/44</w:t>
              </w:r>
            </w:hyperlink>
          </w:p>
          <w:p w:rsidR="00DF762F" w:rsidRDefault="00DF762F" w:rsidP="002276DE">
            <w:pPr>
              <w:jc w:val="center"/>
              <w:cnfStyle w:val="000000100000" w:firstRow="0" w:lastRow="0" w:firstColumn="0" w:lastColumn="0" w:oddVBand="0" w:evenVBand="0" w:oddHBand="1" w:evenHBand="0" w:firstRowFirstColumn="0" w:firstRowLastColumn="0" w:lastRowFirstColumn="0" w:lastRowLastColumn="0"/>
            </w:pPr>
            <w:hyperlink r:id="rId39" w:history="1">
              <w:r w:rsidRPr="00B9655F">
                <w:rPr>
                  <w:rStyle w:val="Hyperlink"/>
                  <w:sz w:val="23"/>
                  <w:szCs w:val="23"/>
                </w:rPr>
                <w:t>5/44</w:t>
              </w:r>
            </w:hyperlink>
          </w:p>
        </w:tc>
        <w:tc>
          <w:tcPr>
            <w:tcW w:w="3544" w:type="dxa"/>
          </w:tcPr>
          <w:p w:rsidR="00DF762F" w:rsidRPr="00056817" w:rsidRDefault="00DF762F" w:rsidP="00CE62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Education</w:t>
            </w:r>
          </w:p>
        </w:tc>
      </w:tr>
      <w:tr w:rsidR="00DF762F" w:rsidRPr="002C2B55" w:rsidTr="00AB4C9E">
        <w:trPr>
          <w:trHeight w:val="666"/>
        </w:trPr>
        <w:tc>
          <w:tcPr>
            <w:cnfStyle w:val="001000000000" w:firstRow="0" w:lastRow="0" w:firstColumn="1" w:lastColumn="0" w:oddVBand="0" w:evenVBand="0" w:oddHBand="0" w:evenHBand="0" w:firstRowFirstColumn="0" w:firstRowLastColumn="0" w:lastRowFirstColumn="0" w:lastRowLastColumn="0"/>
            <w:tcW w:w="4077" w:type="dxa"/>
            <w:shd w:val="clear" w:color="auto" w:fill="DBE5F1" w:themeFill="accent1" w:themeFillTint="33"/>
          </w:tcPr>
          <w:p w:rsidR="00DF762F" w:rsidRDefault="00DF762F" w:rsidP="0091507E">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L</w:t>
            </w:r>
          </w:p>
          <w:p w:rsidR="00DF762F" w:rsidRPr="0091507E" w:rsidRDefault="00DF762F" w:rsidP="0091507E">
            <w:pPr>
              <w:rPr>
                <w:rFonts w:ascii="Calibri" w:eastAsia="Times New Roman" w:hAnsi="Calibri" w:cs="Times New Roman"/>
                <w:color w:val="000000"/>
                <w:lang w:eastAsia="en-AU"/>
              </w:rPr>
            </w:pPr>
          </w:p>
        </w:tc>
        <w:tc>
          <w:tcPr>
            <w:tcW w:w="1134" w:type="dxa"/>
            <w:shd w:val="clear" w:color="auto" w:fill="DBE5F1" w:themeFill="accent1" w:themeFillTint="33"/>
          </w:tcPr>
          <w:p w:rsidR="00DF762F" w:rsidRDefault="00DF762F"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DBE5F1" w:themeFill="accent1" w:themeFillTint="33"/>
          </w:tcPr>
          <w:p w:rsidR="00DF762F" w:rsidRDefault="00DF762F"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DBE5F1" w:themeFill="accent1" w:themeFillTint="33"/>
          </w:tcPr>
          <w:p w:rsidR="00DF762F" w:rsidRPr="00056817" w:rsidRDefault="00DF762F" w:rsidP="00986C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F762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Default="00DF762F" w:rsidP="001C50FB">
            <w:pPr>
              <w:rPr>
                <w:rFonts w:ascii="Calibri" w:eastAsia="Times New Roman" w:hAnsi="Calibri" w:cs="Times New Roman"/>
                <w:color w:val="000000"/>
                <w:lang w:eastAsia="en-AU"/>
              </w:rPr>
            </w:pPr>
            <w:r w:rsidRPr="001C50FB">
              <w:rPr>
                <w:rFonts w:ascii="Calibri" w:eastAsia="Times New Roman" w:hAnsi="Calibri" w:cs="Times New Roman"/>
                <w:color w:val="000000"/>
                <w:lang w:eastAsia="en-AU"/>
              </w:rPr>
              <w:t>Lodgement of Private Health Insurance Information in</w:t>
            </w:r>
            <w:r>
              <w:rPr>
                <w:rFonts w:ascii="Calibri" w:eastAsia="Times New Roman" w:hAnsi="Calibri" w:cs="Times New Roman"/>
                <w:color w:val="000000"/>
                <w:lang w:eastAsia="en-AU"/>
              </w:rPr>
              <w:t xml:space="preserve"> </w:t>
            </w:r>
            <w:r w:rsidRPr="001C50FB">
              <w:rPr>
                <w:rFonts w:ascii="Calibri" w:eastAsia="Times New Roman" w:hAnsi="Calibri" w:cs="Times New Roman"/>
                <w:color w:val="000000"/>
                <w:lang w:eastAsia="en-AU"/>
              </w:rPr>
              <w:t>Accordance with the Private Health Insurance Act 2007 -</w:t>
            </w:r>
            <w:r>
              <w:rPr>
                <w:rFonts w:ascii="Calibri" w:eastAsia="Times New Roman" w:hAnsi="Calibri" w:cs="Times New Roman"/>
                <w:color w:val="000000"/>
                <w:lang w:eastAsia="en-AU"/>
              </w:rPr>
              <w:t xml:space="preserve"> </w:t>
            </w:r>
            <w:r w:rsidRPr="001C50FB">
              <w:rPr>
                <w:rFonts w:ascii="Calibri" w:eastAsia="Times New Roman" w:hAnsi="Calibri" w:cs="Times New Roman"/>
                <w:color w:val="000000"/>
                <w:lang w:eastAsia="en-AU"/>
              </w:rPr>
              <w:t>June 2014 [F2014L00869]</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pPr>
            <w:hyperlink r:id="rId40" w:history="1">
              <w:r w:rsidRPr="001C50FB">
                <w:rPr>
                  <w:rStyle w:val="Hyperlink"/>
                </w:rPr>
                <w:t>10/44</w:t>
              </w:r>
            </w:hyperlink>
          </w:p>
        </w:tc>
        <w:tc>
          <w:tcPr>
            <w:tcW w:w="3544" w:type="dxa"/>
          </w:tcPr>
          <w:p w:rsidR="00DF762F" w:rsidRPr="00056817" w:rsidRDefault="00DF762F" w:rsidP="00986C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DF762F" w:rsidRPr="002C2B55" w:rsidTr="00AB4C9E">
        <w:trPr>
          <w:trHeight w:val="634"/>
        </w:trPr>
        <w:tc>
          <w:tcPr>
            <w:cnfStyle w:val="001000000000" w:firstRow="0" w:lastRow="0" w:firstColumn="1" w:lastColumn="0" w:oddVBand="0" w:evenVBand="0" w:oddHBand="0" w:evenHBand="0" w:firstRowFirstColumn="0" w:firstRowLastColumn="0" w:lastRowFirstColumn="0" w:lastRowLastColumn="0"/>
            <w:tcW w:w="4077" w:type="dxa"/>
            <w:shd w:val="clear" w:color="auto" w:fill="DBE5F1" w:themeFill="accent1" w:themeFillTint="33"/>
          </w:tcPr>
          <w:p w:rsidR="00DF762F" w:rsidRDefault="00DF762F"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M</w:t>
            </w:r>
          </w:p>
          <w:p w:rsidR="00DF762F" w:rsidRPr="009419EA" w:rsidRDefault="00DF762F" w:rsidP="0001707F">
            <w:pPr>
              <w:rPr>
                <w:rFonts w:ascii="Calibri" w:eastAsia="Times New Roman" w:hAnsi="Calibri" w:cs="Times New Roman"/>
                <w:color w:val="000000"/>
                <w:lang w:eastAsia="en-AU"/>
              </w:rPr>
            </w:pPr>
          </w:p>
        </w:tc>
        <w:tc>
          <w:tcPr>
            <w:tcW w:w="1134" w:type="dxa"/>
            <w:shd w:val="clear" w:color="auto" w:fill="DBE5F1" w:themeFill="accent1" w:themeFillTint="33"/>
          </w:tcPr>
          <w:p w:rsidR="00DF762F" w:rsidRDefault="00DF762F"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DBE5F1" w:themeFill="accent1" w:themeFillTint="33"/>
          </w:tcPr>
          <w:p w:rsidR="00DF762F" w:rsidRDefault="00DF762F"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DBE5F1" w:themeFill="accent1" w:themeFillTint="33"/>
          </w:tcPr>
          <w:p w:rsidR="00DF762F" w:rsidRPr="00056817" w:rsidRDefault="00DF762F" w:rsidP="00986C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F762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8A2F4B" w:rsidRDefault="00DF762F" w:rsidP="00BD0BD4">
            <w:pPr>
              <w:rPr>
                <w:rFonts w:ascii="Calibri" w:eastAsia="Times New Roman" w:hAnsi="Calibri" w:cs="Times New Roman"/>
                <w:color w:val="000000"/>
                <w:lang w:eastAsia="en-AU"/>
              </w:rPr>
            </w:pPr>
            <w:r w:rsidRPr="00BD0BD4">
              <w:rPr>
                <w:rFonts w:ascii="Calibri" w:eastAsia="Times New Roman" w:hAnsi="Calibri" w:cs="Times New Roman"/>
                <w:color w:val="000000"/>
                <w:lang w:eastAsia="en-AU"/>
              </w:rPr>
              <w:t>Marine Order 503 (Certificates of survey — national law)</w:t>
            </w:r>
            <w:r>
              <w:rPr>
                <w:rFonts w:ascii="Calibri" w:eastAsia="Times New Roman" w:hAnsi="Calibri" w:cs="Times New Roman"/>
                <w:color w:val="000000"/>
                <w:lang w:eastAsia="en-AU"/>
              </w:rPr>
              <w:t xml:space="preserve"> </w:t>
            </w:r>
            <w:r w:rsidRPr="00BD0BD4">
              <w:rPr>
                <w:rFonts w:ascii="Calibri" w:eastAsia="Times New Roman" w:hAnsi="Calibri" w:cs="Times New Roman"/>
                <w:color w:val="000000"/>
                <w:lang w:eastAsia="en-AU"/>
              </w:rPr>
              <w:t>Amendment 2014 (No. 1)</w:t>
            </w:r>
            <w:r>
              <w:rPr>
                <w:rFonts w:ascii="Calibri" w:eastAsia="Times New Roman" w:hAnsi="Calibri" w:cs="Times New Roman"/>
                <w:color w:val="000000"/>
                <w:lang w:eastAsia="en-AU"/>
              </w:rPr>
              <w:t xml:space="preserve"> [</w:t>
            </w:r>
            <w:r w:rsidRPr="00BD0BD4">
              <w:rPr>
                <w:rFonts w:ascii="Calibri" w:eastAsia="Times New Roman" w:hAnsi="Calibri" w:cs="Times New Roman"/>
                <w:color w:val="000000"/>
                <w:lang w:eastAsia="en-AU"/>
              </w:rPr>
              <w:t>F2014L00195</w:t>
            </w:r>
            <w:r>
              <w:rPr>
                <w:rFonts w:ascii="Calibri" w:eastAsia="Times New Roman" w:hAnsi="Calibri" w:cs="Times New Roman"/>
                <w:color w:val="000000"/>
                <w:lang w:eastAsia="en-AU"/>
              </w:rPr>
              <w:t>]</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pPr>
            <w:hyperlink r:id="rId41" w:history="1">
              <w:r w:rsidRPr="008A2F4B">
                <w:rPr>
                  <w:rStyle w:val="Hyperlink"/>
                </w:rPr>
                <w:t>5/44</w:t>
              </w:r>
            </w:hyperlink>
          </w:p>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pPr>
            <w:hyperlink r:id="rId42" w:history="1">
              <w:r w:rsidRPr="0013075A">
                <w:rPr>
                  <w:rStyle w:val="Hyperlink"/>
                  <w:rFonts w:ascii="Calibri" w:eastAsia="Times New Roman" w:hAnsi="Calibri" w:cs="Times New Roman"/>
                  <w:lang w:eastAsia="en-AU"/>
                </w:rPr>
                <w:t>6/44</w:t>
              </w:r>
            </w:hyperlink>
          </w:p>
        </w:tc>
        <w:tc>
          <w:tcPr>
            <w:tcW w:w="3544" w:type="dxa"/>
          </w:tcPr>
          <w:p w:rsidR="00DF762F" w:rsidRDefault="00DF762F" w:rsidP="00986C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Compatibility with human rights</w:t>
            </w:r>
          </w:p>
        </w:tc>
      </w:tr>
      <w:tr w:rsidR="00DF762F"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986CA9" w:rsidRDefault="00DF762F" w:rsidP="008A2F4B">
            <w:pPr>
              <w:rPr>
                <w:rFonts w:ascii="Calibri" w:eastAsia="Times New Roman" w:hAnsi="Calibri" w:cs="Times New Roman"/>
                <w:color w:val="000000"/>
                <w:lang w:eastAsia="en-AU"/>
              </w:rPr>
            </w:pPr>
            <w:r w:rsidRPr="008A2F4B">
              <w:rPr>
                <w:rFonts w:ascii="Calibri" w:eastAsia="Times New Roman" w:hAnsi="Calibri" w:cs="Times New Roman"/>
                <w:color w:val="000000"/>
                <w:lang w:eastAsia="en-AU"/>
              </w:rPr>
              <w:t>Migration Act 1958 - Determination of Granting of</w:t>
            </w:r>
            <w:r>
              <w:rPr>
                <w:rFonts w:ascii="Calibri" w:eastAsia="Times New Roman" w:hAnsi="Calibri" w:cs="Times New Roman"/>
                <w:color w:val="000000"/>
                <w:lang w:eastAsia="en-AU"/>
              </w:rPr>
              <w:t xml:space="preserve"> </w:t>
            </w:r>
            <w:r w:rsidRPr="008A2F4B">
              <w:rPr>
                <w:rFonts w:ascii="Calibri" w:eastAsia="Times New Roman" w:hAnsi="Calibri" w:cs="Times New Roman"/>
                <w:color w:val="000000"/>
                <w:lang w:eastAsia="en-AU"/>
              </w:rPr>
              <w:t>Protection Class XA Visas in 2013/2014 Financial Year -</w:t>
            </w:r>
            <w:r>
              <w:rPr>
                <w:rFonts w:ascii="Calibri" w:eastAsia="Times New Roman" w:hAnsi="Calibri" w:cs="Times New Roman"/>
                <w:color w:val="000000"/>
                <w:lang w:eastAsia="en-AU"/>
              </w:rPr>
              <w:t xml:space="preserve"> </w:t>
            </w:r>
            <w:r w:rsidRPr="008A2F4B">
              <w:rPr>
                <w:rFonts w:ascii="Calibri" w:eastAsia="Times New Roman" w:hAnsi="Calibri" w:cs="Times New Roman"/>
                <w:color w:val="000000"/>
                <w:lang w:eastAsia="en-AU"/>
              </w:rPr>
              <w:t>IMMI 14/026</w:t>
            </w:r>
            <w:r>
              <w:rPr>
                <w:rFonts w:ascii="Calibri" w:eastAsia="Times New Roman" w:hAnsi="Calibri" w:cs="Times New Roman"/>
                <w:color w:val="000000"/>
                <w:lang w:eastAsia="en-AU"/>
              </w:rPr>
              <w:t xml:space="preserve"> [</w:t>
            </w:r>
            <w:r w:rsidRPr="008A2F4B">
              <w:rPr>
                <w:rFonts w:ascii="Calibri" w:eastAsia="Times New Roman" w:hAnsi="Calibri" w:cs="Times New Roman"/>
                <w:color w:val="000000"/>
                <w:lang w:eastAsia="en-AU"/>
              </w:rPr>
              <w:t>F2014L00224</w:t>
            </w:r>
            <w:r>
              <w:rPr>
                <w:rFonts w:ascii="Calibri" w:eastAsia="Times New Roman" w:hAnsi="Calibri" w:cs="Times New Roman"/>
                <w:color w:val="000000"/>
                <w:lang w:eastAsia="en-AU"/>
              </w:rPr>
              <w:t>]</w:t>
            </w:r>
          </w:p>
        </w:tc>
        <w:tc>
          <w:tcPr>
            <w:tcW w:w="1134" w:type="dxa"/>
          </w:tcPr>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pPr>
            <w:hyperlink r:id="rId43" w:history="1">
              <w:r w:rsidRPr="008A2F4B">
                <w:rPr>
                  <w:rStyle w:val="Hyperlink"/>
                </w:rPr>
                <w:t>5/44</w:t>
              </w:r>
            </w:hyperlink>
          </w:p>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pPr>
            <w:hyperlink r:id="rId44" w:history="1">
              <w:r w:rsidRPr="00713051">
                <w:rPr>
                  <w:rStyle w:val="Hyperlink"/>
                </w:rPr>
                <w:t>7/44</w:t>
              </w:r>
            </w:hyperlink>
          </w:p>
        </w:tc>
        <w:tc>
          <w:tcPr>
            <w:tcW w:w="3544" w:type="dxa"/>
          </w:tcPr>
          <w:p w:rsidR="00DF762F" w:rsidRDefault="00DF762F" w:rsidP="00986C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Multiple rights</w:t>
            </w:r>
          </w:p>
        </w:tc>
      </w:tr>
      <w:tr w:rsidR="00DF762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8A2F4B" w:rsidRDefault="00DF762F" w:rsidP="003F096B">
            <w:pPr>
              <w:rPr>
                <w:rFonts w:ascii="Calibri" w:eastAsia="Times New Roman" w:hAnsi="Calibri" w:cs="Times New Roman"/>
                <w:color w:val="000000"/>
                <w:lang w:eastAsia="en-AU"/>
              </w:rPr>
            </w:pPr>
            <w:r w:rsidRPr="003F096B">
              <w:rPr>
                <w:rFonts w:ascii="Calibri" w:eastAsia="Times New Roman" w:hAnsi="Calibri" w:cs="Times New Roman"/>
                <w:color w:val="000000"/>
                <w:lang w:eastAsia="en-AU"/>
              </w:rPr>
              <w:t>Migration Amendment (2014 Measures No. 1)</w:t>
            </w:r>
            <w:r>
              <w:rPr>
                <w:rFonts w:ascii="Calibri" w:eastAsia="Times New Roman" w:hAnsi="Calibri" w:cs="Times New Roman"/>
                <w:color w:val="000000"/>
                <w:lang w:eastAsia="en-AU"/>
              </w:rPr>
              <w:t xml:space="preserve"> </w:t>
            </w:r>
            <w:r w:rsidRPr="003F096B">
              <w:rPr>
                <w:rFonts w:ascii="Calibri" w:eastAsia="Times New Roman" w:hAnsi="Calibri" w:cs="Times New Roman"/>
                <w:color w:val="000000"/>
                <w:lang w:eastAsia="en-AU"/>
              </w:rPr>
              <w:t>Regulation 2014 [F2014L00286]</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45" w:history="1">
              <w:r w:rsidRPr="003F096B">
                <w:rPr>
                  <w:rStyle w:val="Hyperlink"/>
                </w:rPr>
                <w:t>7/44</w:t>
              </w:r>
            </w:hyperlink>
          </w:p>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hyperlink r:id="rId46" w:history="1">
              <w:r w:rsidRPr="000A38E9">
                <w:rPr>
                  <w:rStyle w:val="Hyperlink"/>
                  <w:rFonts w:ascii="Calibri" w:eastAsia="Times New Roman" w:hAnsi="Calibri" w:cs="Times New Roman"/>
                  <w:lang w:eastAsia="en-AU"/>
                </w:rPr>
                <w:t>10/44</w:t>
              </w:r>
            </w:hyperlink>
          </w:p>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47" w:history="1">
              <w:r w:rsidRPr="009900B4">
                <w:rPr>
                  <w:rStyle w:val="Hyperlink"/>
                </w:rPr>
                <w:t>13/44</w:t>
              </w:r>
            </w:hyperlink>
          </w:p>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pPr>
            <w:hyperlink r:id="rId48" w:history="1">
              <w:r w:rsidRPr="0070052C">
                <w:rPr>
                  <w:rStyle w:val="Hyperlink"/>
                  <w:rFonts w:ascii="Calibri" w:eastAsia="Times New Roman" w:hAnsi="Calibri" w:cs="Times New Roman"/>
                  <w:lang w:eastAsia="en-AU"/>
                </w:rPr>
                <w:t>16/44</w:t>
              </w:r>
            </w:hyperlink>
          </w:p>
        </w:tc>
        <w:tc>
          <w:tcPr>
            <w:tcW w:w="3544" w:type="dxa"/>
          </w:tcPr>
          <w:p w:rsidR="00DF762F" w:rsidRDefault="00DF762F" w:rsidP="000A38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Protection of the child; privacy; </w:t>
            </w:r>
            <w:r w:rsidRPr="0070052C">
              <w:rPr>
                <w:rFonts w:ascii="Calibri" w:eastAsia="Times New Roman" w:hAnsi="Calibri" w:cs="Times New Roman"/>
                <w:color w:val="000000"/>
                <w:lang w:eastAsia="en-AU"/>
              </w:rPr>
              <w:t>equality and non-discrimination</w:t>
            </w:r>
          </w:p>
        </w:tc>
      </w:tr>
      <w:tr w:rsidR="00DF762F"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3F096B" w:rsidRDefault="00DF762F" w:rsidP="00357C82">
            <w:pPr>
              <w:rPr>
                <w:rFonts w:ascii="Calibri" w:eastAsia="Times New Roman" w:hAnsi="Calibri" w:cs="Times New Roman"/>
                <w:color w:val="000000"/>
                <w:lang w:eastAsia="en-AU"/>
              </w:rPr>
            </w:pPr>
            <w:r w:rsidRPr="00357C82">
              <w:rPr>
                <w:rFonts w:ascii="Calibri" w:eastAsia="Times New Roman" w:hAnsi="Calibri" w:cs="Times New Roman"/>
                <w:color w:val="000000"/>
                <w:lang w:eastAsia="en-AU"/>
              </w:rPr>
              <w:lastRenderedPageBreak/>
              <w:t>Migration Legislation Amendment (2014 Measures No. 1)</w:t>
            </w:r>
            <w:r>
              <w:rPr>
                <w:rFonts w:ascii="Calibri" w:eastAsia="Times New Roman" w:hAnsi="Calibri" w:cs="Times New Roman"/>
                <w:color w:val="000000"/>
                <w:lang w:eastAsia="en-AU"/>
              </w:rPr>
              <w:t xml:space="preserve"> </w:t>
            </w:r>
            <w:r w:rsidRPr="00357C82">
              <w:rPr>
                <w:rFonts w:ascii="Calibri" w:eastAsia="Times New Roman" w:hAnsi="Calibri" w:cs="Times New Roman"/>
                <w:color w:val="000000"/>
                <w:lang w:eastAsia="en-AU"/>
              </w:rPr>
              <w:t>Regulation 2014 [F2014L00726]</w:t>
            </w:r>
          </w:p>
        </w:tc>
        <w:tc>
          <w:tcPr>
            <w:tcW w:w="1134" w:type="dxa"/>
          </w:tcPr>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49" w:history="1">
              <w:r w:rsidRPr="00357C82">
                <w:rPr>
                  <w:rStyle w:val="Hyperlink"/>
                </w:rPr>
                <w:t>9/44</w:t>
              </w:r>
            </w:hyperlink>
          </w:p>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pPr>
            <w:hyperlink r:id="rId50" w:history="1">
              <w:r w:rsidRPr="008E42C9">
                <w:rPr>
                  <w:rStyle w:val="Hyperlink"/>
                </w:rPr>
                <w:t>12/44</w:t>
              </w:r>
            </w:hyperlink>
          </w:p>
        </w:tc>
        <w:tc>
          <w:tcPr>
            <w:tcW w:w="3544" w:type="dxa"/>
          </w:tcPr>
          <w:p w:rsidR="00DF762F" w:rsidRDefault="00DF762F" w:rsidP="00986C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Privacy; </w:t>
            </w:r>
            <w:r w:rsidRPr="00357C82">
              <w:rPr>
                <w:rFonts w:ascii="Calibri" w:eastAsia="Times New Roman" w:hAnsi="Calibri" w:cs="Times New Roman"/>
                <w:color w:val="000000"/>
                <w:lang w:eastAsia="en-AU"/>
              </w:rPr>
              <w:t>equality and non-discrimination</w:t>
            </w:r>
          </w:p>
        </w:tc>
      </w:tr>
      <w:tr w:rsidR="00DF762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Default="00DF762F" w:rsidP="00986CA9">
            <w:pPr>
              <w:rPr>
                <w:rFonts w:ascii="Calibri" w:eastAsia="Times New Roman" w:hAnsi="Calibri" w:cs="Times New Roman"/>
                <w:color w:val="000000"/>
                <w:lang w:eastAsia="en-AU"/>
              </w:rPr>
            </w:pPr>
            <w:r w:rsidRPr="00986CA9">
              <w:rPr>
                <w:rFonts w:ascii="Calibri" w:eastAsia="Times New Roman" w:hAnsi="Calibri" w:cs="Times New Roman"/>
                <w:color w:val="000000"/>
                <w:lang w:eastAsia="en-AU"/>
              </w:rPr>
              <w:t>Migration Amendment (Bridging Visas—Code of Behaviour)</w:t>
            </w:r>
            <w:r>
              <w:rPr>
                <w:rFonts w:ascii="Calibri" w:eastAsia="Times New Roman" w:hAnsi="Calibri" w:cs="Times New Roman"/>
                <w:color w:val="000000"/>
                <w:lang w:eastAsia="en-AU"/>
              </w:rPr>
              <w:t xml:space="preserve"> </w:t>
            </w:r>
            <w:r w:rsidRPr="00986CA9">
              <w:rPr>
                <w:rFonts w:ascii="Calibri" w:eastAsia="Times New Roman" w:hAnsi="Calibri" w:cs="Times New Roman"/>
                <w:color w:val="000000"/>
                <w:lang w:eastAsia="en-AU"/>
              </w:rPr>
              <w:t>Regulation 2013</w:t>
            </w:r>
            <w:r>
              <w:rPr>
                <w:rFonts w:ascii="Calibri" w:eastAsia="Times New Roman" w:hAnsi="Calibri" w:cs="Times New Roman"/>
                <w:color w:val="000000"/>
                <w:lang w:eastAsia="en-AU"/>
              </w:rPr>
              <w:t xml:space="preserve"> [</w:t>
            </w:r>
            <w:r w:rsidRPr="00986CA9">
              <w:rPr>
                <w:rFonts w:ascii="Calibri" w:eastAsia="Times New Roman" w:hAnsi="Calibri" w:cs="Times New Roman"/>
                <w:color w:val="000000"/>
                <w:lang w:eastAsia="en-AU"/>
              </w:rPr>
              <w:t>F2013L02102</w:t>
            </w:r>
            <w:r>
              <w:rPr>
                <w:rFonts w:ascii="Calibri" w:eastAsia="Times New Roman" w:hAnsi="Calibri" w:cs="Times New Roman"/>
                <w:color w:val="000000"/>
                <w:lang w:eastAsia="en-AU"/>
              </w:rPr>
              <w:t>]</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51" w:history="1">
              <w:r w:rsidRPr="00CE6297">
                <w:rPr>
                  <w:rStyle w:val="Hyperlink"/>
                </w:rPr>
                <w:t>2/44</w:t>
              </w:r>
            </w:hyperlink>
          </w:p>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pPr>
            <w:hyperlink r:id="rId52" w:history="1">
              <w:r w:rsidRPr="00095FE6">
                <w:rPr>
                  <w:rStyle w:val="Hyperlink"/>
                </w:rPr>
                <w:t>4/44</w:t>
              </w:r>
            </w:hyperlink>
          </w:p>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pPr>
            <w:hyperlink r:id="rId53" w:history="1">
              <w:r w:rsidRPr="00713051">
                <w:rPr>
                  <w:rStyle w:val="Hyperlink"/>
                </w:rPr>
                <w:t>7/44</w:t>
              </w:r>
            </w:hyperlink>
          </w:p>
        </w:tc>
        <w:tc>
          <w:tcPr>
            <w:tcW w:w="3544" w:type="dxa"/>
          </w:tcPr>
          <w:p w:rsidR="00DF762F" w:rsidRPr="00056817" w:rsidRDefault="00DF762F" w:rsidP="00986C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Freedom of expression</w:t>
            </w:r>
          </w:p>
        </w:tc>
      </w:tr>
      <w:tr w:rsidR="00DF762F"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Default="00DF762F" w:rsidP="00556A17">
            <w:pPr>
              <w:rPr>
                <w:rFonts w:ascii="Calibri" w:eastAsia="Times New Roman" w:hAnsi="Calibri" w:cs="Times New Roman"/>
                <w:color w:val="000000"/>
                <w:lang w:eastAsia="en-AU"/>
              </w:rPr>
            </w:pPr>
            <w:r w:rsidRPr="00556A17">
              <w:rPr>
                <w:rFonts w:ascii="Calibri" w:eastAsia="Times New Roman" w:hAnsi="Calibri" w:cs="Times New Roman"/>
                <w:color w:val="000000"/>
                <w:lang w:eastAsia="en-AU"/>
              </w:rPr>
              <w:t>Migration Amendment (Disclosure of Information)</w:t>
            </w:r>
            <w:r>
              <w:rPr>
                <w:rFonts w:ascii="Calibri" w:eastAsia="Times New Roman" w:hAnsi="Calibri" w:cs="Times New Roman"/>
                <w:color w:val="000000"/>
                <w:lang w:eastAsia="en-AU"/>
              </w:rPr>
              <w:t xml:space="preserve"> </w:t>
            </w:r>
            <w:r w:rsidRPr="00556A17">
              <w:rPr>
                <w:rFonts w:ascii="Calibri" w:eastAsia="Times New Roman" w:hAnsi="Calibri" w:cs="Times New Roman"/>
                <w:color w:val="000000"/>
                <w:lang w:eastAsia="en-AU"/>
              </w:rPr>
              <w:t>Regulation 2013</w:t>
            </w:r>
            <w:r>
              <w:rPr>
                <w:rFonts w:ascii="Calibri" w:eastAsia="Times New Roman" w:hAnsi="Calibri" w:cs="Times New Roman"/>
                <w:color w:val="000000"/>
                <w:lang w:eastAsia="en-AU"/>
              </w:rPr>
              <w:t xml:space="preserve"> [</w:t>
            </w:r>
            <w:r w:rsidRPr="00556A17">
              <w:rPr>
                <w:rFonts w:ascii="Calibri" w:eastAsia="Times New Roman" w:hAnsi="Calibri" w:cs="Times New Roman"/>
                <w:color w:val="000000"/>
                <w:lang w:eastAsia="en-AU"/>
              </w:rPr>
              <w:t>F2013L02101</w:t>
            </w:r>
            <w:r>
              <w:rPr>
                <w:rFonts w:ascii="Calibri" w:eastAsia="Times New Roman" w:hAnsi="Calibri" w:cs="Times New Roman"/>
                <w:color w:val="000000"/>
                <w:lang w:eastAsia="en-AU"/>
              </w:rPr>
              <w:t>]</w:t>
            </w:r>
          </w:p>
        </w:tc>
        <w:tc>
          <w:tcPr>
            <w:tcW w:w="1134" w:type="dxa"/>
          </w:tcPr>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54" w:history="1">
              <w:r w:rsidRPr="00CE6297">
                <w:rPr>
                  <w:rStyle w:val="Hyperlink"/>
                </w:rPr>
                <w:t>2/44</w:t>
              </w:r>
            </w:hyperlink>
          </w:p>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pPr>
            <w:hyperlink r:id="rId55" w:history="1">
              <w:r w:rsidRPr="00095FE6">
                <w:rPr>
                  <w:rStyle w:val="Hyperlink"/>
                </w:rPr>
                <w:t>4/44</w:t>
              </w:r>
            </w:hyperlink>
          </w:p>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pPr>
            <w:hyperlink r:id="rId56" w:history="1">
              <w:r w:rsidRPr="00713051">
                <w:rPr>
                  <w:rStyle w:val="Hyperlink"/>
                </w:rPr>
                <w:t>7/44</w:t>
              </w:r>
            </w:hyperlink>
          </w:p>
        </w:tc>
        <w:tc>
          <w:tcPr>
            <w:tcW w:w="3544" w:type="dxa"/>
          </w:tcPr>
          <w:p w:rsidR="00DF762F" w:rsidRPr="00056817" w:rsidRDefault="00DF762F" w:rsidP="00986C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 non-discrimination</w:t>
            </w:r>
          </w:p>
        </w:tc>
      </w:tr>
      <w:tr w:rsidR="00DF762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556A17" w:rsidRDefault="00DF762F" w:rsidP="00357C82">
            <w:pPr>
              <w:rPr>
                <w:rFonts w:ascii="Calibri" w:eastAsia="Times New Roman" w:hAnsi="Calibri" w:cs="Times New Roman"/>
                <w:color w:val="000000"/>
                <w:lang w:eastAsia="en-AU"/>
              </w:rPr>
            </w:pPr>
            <w:r w:rsidRPr="00357C82">
              <w:rPr>
                <w:rFonts w:ascii="Calibri" w:eastAsia="Times New Roman" w:hAnsi="Calibri" w:cs="Times New Roman"/>
                <w:color w:val="000000"/>
                <w:lang w:eastAsia="en-AU"/>
              </w:rPr>
              <w:t>Migration Amendment (Repeal of Certain Visa Classes)</w:t>
            </w:r>
            <w:r>
              <w:rPr>
                <w:rFonts w:ascii="Calibri" w:eastAsia="Times New Roman" w:hAnsi="Calibri" w:cs="Times New Roman"/>
                <w:color w:val="000000"/>
                <w:lang w:eastAsia="en-AU"/>
              </w:rPr>
              <w:t xml:space="preserve"> </w:t>
            </w:r>
            <w:r w:rsidRPr="00357C82">
              <w:rPr>
                <w:rFonts w:ascii="Calibri" w:eastAsia="Times New Roman" w:hAnsi="Calibri" w:cs="Times New Roman"/>
                <w:color w:val="000000"/>
                <w:lang w:eastAsia="en-AU"/>
              </w:rPr>
              <w:t>Regulation 2014 [F2014L00622]</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57" w:history="1">
              <w:r w:rsidRPr="00357C82">
                <w:rPr>
                  <w:rStyle w:val="Hyperlink"/>
                </w:rPr>
                <w:t>9/44</w:t>
              </w:r>
            </w:hyperlink>
          </w:p>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58" w:history="1">
              <w:r w:rsidRPr="008E42C9">
                <w:rPr>
                  <w:rStyle w:val="Hyperlink"/>
                </w:rPr>
                <w:t>12/44</w:t>
              </w:r>
            </w:hyperlink>
          </w:p>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pPr>
            <w:hyperlink r:id="rId59" w:history="1">
              <w:r w:rsidRPr="0070052C">
                <w:rPr>
                  <w:rStyle w:val="Hyperlink"/>
                  <w:rFonts w:ascii="Calibri" w:eastAsia="Times New Roman" w:hAnsi="Calibri" w:cs="Times New Roman"/>
                  <w:lang w:eastAsia="en-AU"/>
                </w:rPr>
                <w:t>16/44</w:t>
              </w:r>
            </w:hyperlink>
          </w:p>
        </w:tc>
        <w:tc>
          <w:tcPr>
            <w:tcW w:w="3544" w:type="dxa"/>
          </w:tcPr>
          <w:p w:rsidR="00DF762F" w:rsidRDefault="00DF762F" w:rsidP="0070052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Protection of the family; </w:t>
            </w:r>
            <w:r w:rsidRPr="00357C82">
              <w:rPr>
                <w:rFonts w:ascii="Calibri" w:eastAsia="Times New Roman" w:hAnsi="Calibri" w:cs="Times New Roman"/>
                <w:color w:val="000000"/>
                <w:lang w:eastAsia="en-AU"/>
              </w:rPr>
              <w:t>health and a healthy environment</w:t>
            </w:r>
            <w:r>
              <w:rPr>
                <w:rFonts w:ascii="Calibri" w:eastAsia="Times New Roman" w:hAnsi="Calibri" w:cs="Times New Roman"/>
                <w:color w:val="000000"/>
                <w:lang w:eastAsia="en-AU"/>
              </w:rPr>
              <w:t xml:space="preserve"> </w:t>
            </w:r>
          </w:p>
        </w:tc>
      </w:tr>
      <w:tr w:rsidR="00DF762F"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556A17" w:rsidRDefault="00DF762F" w:rsidP="00333769">
            <w:pPr>
              <w:rPr>
                <w:rFonts w:ascii="Calibri" w:eastAsia="Times New Roman" w:hAnsi="Calibri" w:cs="Times New Roman"/>
                <w:color w:val="000000"/>
                <w:lang w:eastAsia="en-AU"/>
              </w:rPr>
            </w:pPr>
            <w:r w:rsidRPr="00333769">
              <w:rPr>
                <w:rFonts w:ascii="Calibri" w:eastAsia="Times New Roman" w:hAnsi="Calibri" w:cs="Times New Roman"/>
                <w:color w:val="000000"/>
                <w:lang w:eastAsia="en-AU"/>
              </w:rPr>
              <w:t>Migration Amendment (Unauthorised Maritime Arrival)</w:t>
            </w:r>
            <w:r>
              <w:rPr>
                <w:rFonts w:ascii="Calibri" w:eastAsia="Times New Roman" w:hAnsi="Calibri" w:cs="Times New Roman"/>
                <w:color w:val="000000"/>
                <w:lang w:eastAsia="en-AU"/>
              </w:rPr>
              <w:t xml:space="preserve"> </w:t>
            </w:r>
            <w:r w:rsidRPr="00333769">
              <w:rPr>
                <w:rFonts w:ascii="Calibri" w:eastAsia="Times New Roman" w:hAnsi="Calibri" w:cs="Times New Roman"/>
                <w:color w:val="000000"/>
                <w:lang w:eastAsia="en-AU"/>
              </w:rPr>
              <w:t>Regulation 2013</w:t>
            </w:r>
            <w:r>
              <w:rPr>
                <w:rFonts w:ascii="Calibri" w:eastAsia="Times New Roman" w:hAnsi="Calibri" w:cs="Times New Roman"/>
                <w:color w:val="000000"/>
                <w:lang w:eastAsia="en-AU"/>
              </w:rPr>
              <w:t xml:space="preserve"> [</w:t>
            </w:r>
            <w:r w:rsidRPr="00333769">
              <w:rPr>
                <w:rFonts w:ascii="Calibri" w:eastAsia="Times New Roman" w:hAnsi="Calibri" w:cs="Times New Roman"/>
                <w:color w:val="000000"/>
                <w:lang w:eastAsia="en-AU"/>
              </w:rPr>
              <w:t>F2013L02104</w:t>
            </w:r>
            <w:r>
              <w:rPr>
                <w:rFonts w:ascii="Calibri" w:eastAsia="Times New Roman" w:hAnsi="Calibri" w:cs="Times New Roman"/>
                <w:color w:val="000000"/>
                <w:lang w:eastAsia="en-AU"/>
              </w:rPr>
              <w:t>]</w:t>
            </w:r>
          </w:p>
        </w:tc>
        <w:tc>
          <w:tcPr>
            <w:tcW w:w="1134" w:type="dxa"/>
          </w:tcPr>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60" w:history="1">
              <w:r w:rsidRPr="00CE6297">
                <w:rPr>
                  <w:rStyle w:val="Hyperlink"/>
                </w:rPr>
                <w:t>2/44</w:t>
              </w:r>
            </w:hyperlink>
          </w:p>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pPr>
            <w:hyperlink r:id="rId61" w:history="1">
              <w:r w:rsidRPr="00095FE6">
                <w:rPr>
                  <w:rStyle w:val="Hyperlink"/>
                </w:rPr>
                <w:t>4/44</w:t>
              </w:r>
            </w:hyperlink>
          </w:p>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pPr>
            <w:hyperlink r:id="rId62" w:history="1">
              <w:r w:rsidRPr="00713051">
                <w:rPr>
                  <w:rStyle w:val="Hyperlink"/>
                </w:rPr>
                <w:t>7/44</w:t>
              </w:r>
            </w:hyperlink>
          </w:p>
        </w:tc>
        <w:tc>
          <w:tcPr>
            <w:tcW w:w="3544" w:type="dxa"/>
          </w:tcPr>
          <w:p w:rsidR="00DF762F" w:rsidRDefault="00DF762F" w:rsidP="00986C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333769">
              <w:rPr>
                <w:rFonts w:ascii="Calibri" w:eastAsia="Times New Roman" w:hAnsi="Calibri" w:cs="Times New Roman"/>
                <w:color w:val="000000"/>
                <w:lang w:eastAsia="en-AU"/>
              </w:rPr>
              <w:t>Non-</w:t>
            </w:r>
            <w:proofErr w:type="spellStart"/>
            <w:r w:rsidRPr="00333769">
              <w:rPr>
                <w:rFonts w:ascii="Calibri" w:eastAsia="Times New Roman" w:hAnsi="Calibri" w:cs="Times New Roman"/>
                <w:color w:val="000000"/>
                <w:lang w:eastAsia="en-AU"/>
              </w:rPr>
              <w:t>refoulement</w:t>
            </w:r>
            <w:proofErr w:type="spellEnd"/>
            <w:r>
              <w:rPr>
                <w:rFonts w:ascii="Calibri" w:eastAsia="Times New Roman" w:hAnsi="Calibri" w:cs="Times New Roman"/>
                <w:color w:val="000000"/>
                <w:lang w:eastAsia="en-AU"/>
              </w:rPr>
              <w:t xml:space="preserve">; </w:t>
            </w:r>
            <w:r w:rsidRPr="00333769">
              <w:rPr>
                <w:rFonts w:ascii="Calibri" w:eastAsia="Times New Roman" w:hAnsi="Calibri" w:cs="Times New Roman"/>
                <w:color w:val="000000"/>
                <w:lang w:eastAsia="en-AU"/>
              </w:rPr>
              <w:t>effective remedy</w:t>
            </w:r>
          </w:p>
        </w:tc>
      </w:tr>
      <w:tr w:rsidR="00DF762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333769" w:rsidRDefault="00DF762F" w:rsidP="00357C82">
            <w:pPr>
              <w:rPr>
                <w:rFonts w:ascii="Calibri" w:eastAsia="Times New Roman" w:hAnsi="Calibri" w:cs="Times New Roman"/>
                <w:color w:val="000000"/>
                <w:lang w:eastAsia="en-AU"/>
              </w:rPr>
            </w:pPr>
            <w:r w:rsidRPr="00357C82">
              <w:rPr>
                <w:rFonts w:ascii="Calibri" w:eastAsia="Times New Roman" w:hAnsi="Calibri" w:cs="Times New Roman"/>
                <w:color w:val="000000"/>
                <w:lang w:eastAsia="en-AU"/>
              </w:rPr>
              <w:t>Military Rehabilitation and Compensation Act</w:t>
            </w:r>
            <w:r>
              <w:rPr>
                <w:rFonts w:ascii="Calibri" w:eastAsia="Times New Roman" w:hAnsi="Calibri" w:cs="Times New Roman"/>
                <w:color w:val="000000"/>
                <w:lang w:eastAsia="en-AU"/>
              </w:rPr>
              <w:t xml:space="preserve"> </w:t>
            </w:r>
            <w:r w:rsidRPr="00357C82">
              <w:rPr>
                <w:rFonts w:ascii="Calibri" w:eastAsia="Times New Roman" w:hAnsi="Calibri" w:cs="Times New Roman"/>
                <w:color w:val="000000"/>
                <w:lang w:eastAsia="en-AU"/>
              </w:rPr>
              <w:t>Education and Training Scheme (Income Support</w:t>
            </w:r>
            <w:r>
              <w:rPr>
                <w:rFonts w:ascii="Calibri" w:eastAsia="Times New Roman" w:hAnsi="Calibri" w:cs="Times New Roman"/>
                <w:color w:val="000000"/>
                <w:lang w:eastAsia="en-AU"/>
              </w:rPr>
              <w:t xml:space="preserve"> </w:t>
            </w:r>
            <w:r w:rsidRPr="00357C82">
              <w:rPr>
                <w:rFonts w:ascii="Calibri" w:eastAsia="Times New Roman" w:hAnsi="Calibri" w:cs="Times New Roman"/>
                <w:color w:val="000000"/>
                <w:lang w:eastAsia="en-AU"/>
              </w:rPr>
              <w:t>Bonus) Repeal Determination 2014 [F2014L00256]</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pPr>
            <w:hyperlink r:id="rId63" w:history="1">
              <w:r w:rsidRPr="00357C82">
                <w:rPr>
                  <w:rStyle w:val="Hyperlink"/>
                </w:rPr>
                <w:t>9/44</w:t>
              </w:r>
            </w:hyperlink>
          </w:p>
        </w:tc>
        <w:tc>
          <w:tcPr>
            <w:tcW w:w="3544" w:type="dxa"/>
          </w:tcPr>
          <w:p w:rsidR="00DF762F" w:rsidRPr="00333769" w:rsidRDefault="00DF762F" w:rsidP="00986C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Social security; </w:t>
            </w:r>
            <w:r w:rsidRPr="00CA1816">
              <w:rPr>
                <w:rFonts w:ascii="Calibri" w:eastAsia="Times New Roman" w:hAnsi="Calibri" w:cs="Times New Roman"/>
                <w:color w:val="000000"/>
                <w:lang w:eastAsia="en-AU"/>
              </w:rPr>
              <w:t>an adequate standard of living</w:t>
            </w:r>
          </w:p>
        </w:tc>
      </w:tr>
      <w:tr w:rsidR="00DF762F"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333769" w:rsidRDefault="00DF762F" w:rsidP="00333769">
            <w:pPr>
              <w:rPr>
                <w:rFonts w:ascii="Calibri" w:eastAsia="Times New Roman" w:hAnsi="Calibri" w:cs="Times New Roman"/>
                <w:color w:val="000000"/>
                <w:lang w:eastAsia="en-AU"/>
              </w:rPr>
            </w:pPr>
            <w:r w:rsidRPr="00333769">
              <w:rPr>
                <w:rFonts w:ascii="Calibri" w:eastAsia="Times New Roman" w:hAnsi="Calibri" w:cs="Times New Roman"/>
                <w:color w:val="000000"/>
                <w:lang w:eastAsia="en-AU"/>
              </w:rPr>
              <w:t>MRCA Pharmaceutical Benefits Scheme (No. MRCC</w:t>
            </w:r>
            <w:r>
              <w:rPr>
                <w:rFonts w:ascii="Calibri" w:eastAsia="Times New Roman" w:hAnsi="Calibri" w:cs="Times New Roman"/>
                <w:color w:val="000000"/>
                <w:lang w:eastAsia="en-AU"/>
              </w:rPr>
              <w:t xml:space="preserve"> </w:t>
            </w:r>
            <w:r w:rsidRPr="00333769">
              <w:rPr>
                <w:rFonts w:ascii="Calibri" w:eastAsia="Times New Roman" w:hAnsi="Calibri" w:cs="Times New Roman"/>
                <w:color w:val="000000"/>
                <w:lang w:eastAsia="en-AU"/>
              </w:rPr>
              <w:t>44/2013)</w:t>
            </w:r>
            <w:r>
              <w:rPr>
                <w:rFonts w:ascii="Calibri" w:eastAsia="Times New Roman" w:hAnsi="Calibri" w:cs="Times New Roman"/>
                <w:color w:val="000000"/>
                <w:lang w:eastAsia="en-AU"/>
              </w:rPr>
              <w:t xml:space="preserve"> [</w:t>
            </w:r>
            <w:r w:rsidRPr="00333769">
              <w:rPr>
                <w:rFonts w:ascii="Calibri" w:eastAsia="Times New Roman" w:hAnsi="Calibri" w:cs="Times New Roman"/>
                <w:color w:val="000000"/>
                <w:lang w:eastAsia="en-AU"/>
              </w:rPr>
              <w:t>F2013L02012</w:t>
            </w:r>
            <w:r>
              <w:rPr>
                <w:rFonts w:ascii="Calibri" w:eastAsia="Times New Roman" w:hAnsi="Calibri" w:cs="Times New Roman"/>
                <w:color w:val="000000"/>
                <w:lang w:eastAsia="en-AU"/>
              </w:rPr>
              <w:t>]</w:t>
            </w:r>
          </w:p>
        </w:tc>
        <w:tc>
          <w:tcPr>
            <w:tcW w:w="1134" w:type="dxa"/>
          </w:tcPr>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64" w:history="1">
              <w:r w:rsidRPr="00CE6297">
                <w:rPr>
                  <w:rStyle w:val="Hyperlink"/>
                </w:rPr>
                <w:t>2/44</w:t>
              </w:r>
            </w:hyperlink>
          </w:p>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pPr>
            <w:hyperlink r:id="rId65" w:history="1">
              <w:r w:rsidRPr="0013075A">
                <w:rPr>
                  <w:rStyle w:val="Hyperlink"/>
                  <w:rFonts w:ascii="Calibri" w:eastAsia="Times New Roman" w:hAnsi="Calibri" w:cs="Times New Roman"/>
                  <w:lang w:eastAsia="en-AU"/>
                </w:rPr>
                <w:t>6/44</w:t>
              </w:r>
            </w:hyperlink>
          </w:p>
        </w:tc>
        <w:tc>
          <w:tcPr>
            <w:tcW w:w="3544" w:type="dxa"/>
          </w:tcPr>
          <w:p w:rsidR="00DF762F" w:rsidRPr="00333769" w:rsidRDefault="00DF762F" w:rsidP="00986C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Health</w:t>
            </w:r>
          </w:p>
        </w:tc>
      </w:tr>
      <w:tr w:rsidR="00DF762F" w:rsidRPr="002C2B55" w:rsidTr="00AB4C9E">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4077" w:type="dxa"/>
            <w:shd w:val="clear" w:color="auto" w:fill="DBE5F1" w:themeFill="accent1" w:themeFillTint="33"/>
          </w:tcPr>
          <w:p w:rsidR="00DF762F" w:rsidRPr="000239C5" w:rsidRDefault="00DF762F"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N</w:t>
            </w:r>
          </w:p>
        </w:tc>
        <w:tc>
          <w:tcPr>
            <w:tcW w:w="1134" w:type="dxa"/>
            <w:shd w:val="clear" w:color="auto" w:fill="DBE5F1" w:themeFill="accent1" w:themeFillTint="33"/>
          </w:tcPr>
          <w:p w:rsidR="00DF762F" w:rsidRDefault="00DF762F"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DBE5F1" w:themeFill="accent1" w:themeFillTint="33"/>
          </w:tcPr>
          <w:p w:rsidR="00DF762F" w:rsidRDefault="00DF762F"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DBE5F1" w:themeFill="accent1" w:themeFillTint="33"/>
          </w:tcPr>
          <w:p w:rsidR="00DF762F" w:rsidRPr="00056817" w:rsidRDefault="00DF762F" w:rsidP="00986C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DF762F"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B41701" w:rsidRDefault="00DF762F" w:rsidP="00D5408D">
            <w:pPr>
              <w:rPr>
                <w:rFonts w:ascii="Calibri" w:eastAsia="Times New Roman" w:hAnsi="Calibri" w:cs="Times New Roman"/>
                <w:color w:val="000000"/>
                <w:lang w:eastAsia="en-AU"/>
              </w:rPr>
            </w:pPr>
            <w:r w:rsidRPr="00D5408D">
              <w:rPr>
                <w:rFonts w:ascii="Calibri" w:eastAsia="Times New Roman" w:hAnsi="Calibri" w:cs="Times New Roman"/>
                <w:color w:val="000000"/>
                <w:lang w:eastAsia="en-AU"/>
              </w:rPr>
              <w:t>National Gambling Reforms (Administration of ATM</w:t>
            </w:r>
            <w:r>
              <w:rPr>
                <w:rFonts w:ascii="Calibri" w:eastAsia="Times New Roman" w:hAnsi="Calibri" w:cs="Times New Roman"/>
                <w:color w:val="000000"/>
                <w:lang w:eastAsia="en-AU"/>
              </w:rPr>
              <w:t xml:space="preserve"> </w:t>
            </w:r>
            <w:r w:rsidRPr="00D5408D">
              <w:rPr>
                <w:rFonts w:ascii="Calibri" w:eastAsia="Times New Roman" w:hAnsi="Calibri" w:cs="Times New Roman"/>
                <w:color w:val="000000"/>
                <w:lang w:eastAsia="en-AU"/>
              </w:rPr>
              <w:t>measure) Directions 2014</w:t>
            </w:r>
            <w:r>
              <w:rPr>
                <w:rFonts w:ascii="Calibri" w:eastAsia="Times New Roman" w:hAnsi="Calibri" w:cs="Times New Roman"/>
                <w:color w:val="000000"/>
                <w:lang w:eastAsia="en-AU"/>
              </w:rPr>
              <w:t xml:space="preserve"> [</w:t>
            </w:r>
            <w:r w:rsidRPr="00D5408D">
              <w:rPr>
                <w:rFonts w:ascii="Calibri" w:eastAsia="Times New Roman" w:hAnsi="Calibri" w:cs="Times New Roman"/>
                <w:color w:val="000000"/>
                <w:lang w:eastAsia="en-AU"/>
              </w:rPr>
              <w:t>F2014L00107</w:t>
            </w:r>
            <w:r>
              <w:rPr>
                <w:rFonts w:ascii="Calibri" w:eastAsia="Times New Roman" w:hAnsi="Calibri" w:cs="Times New Roman"/>
                <w:color w:val="000000"/>
                <w:lang w:eastAsia="en-AU"/>
              </w:rPr>
              <w:t>]</w:t>
            </w:r>
          </w:p>
        </w:tc>
        <w:tc>
          <w:tcPr>
            <w:tcW w:w="1134" w:type="dxa"/>
          </w:tcPr>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66" w:history="1">
              <w:r w:rsidRPr="00D5408D">
                <w:rPr>
                  <w:rStyle w:val="Hyperlink"/>
                </w:rPr>
                <w:t>3/44</w:t>
              </w:r>
            </w:hyperlink>
          </w:p>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pPr>
            <w:hyperlink r:id="rId67" w:history="1">
              <w:r w:rsidRPr="00357C82">
                <w:rPr>
                  <w:rStyle w:val="Hyperlink"/>
                </w:rPr>
                <w:t>9/44</w:t>
              </w:r>
            </w:hyperlink>
          </w:p>
        </w:tc>
        <w:tc>
          <w:tcPr>
            <w:tcW w:w="3544" w:type="dxa"/>
          </w:tcPr>
          <w:p w:rsidR="00DF762F" w:rsidRDefault="00DF762F" w:rsidP="00986C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Health, adequate standard of living</w:t>
            </w:r>
          </w:p>
        </w:tc>
      </w:tr>
      <w:tr w:rsidR="00DF762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Default="00DF762F" w:rsidP="00B41701">
            <w:pPr>
              <w:rPr>
                <w:rFonts w:ascii="Calibri" w:eastAsia="Times New Roman" w:hAnsi="Calibri" w:cs="Times New Roman"/>
                <w:color w:val="000000"/>
                <w:lang w:eastAsia="en-AU"/>
              </w:rPr>
            </w:pPr>
            <w:r w:rsidRPr="00B41701">
              <w:rPr>
                <w:rFonts w:ascii="Calibri" w:eastAsia="Times New Roman" w:hAnsi="Calibri" w:cs="Times New Roman"/>
                <w:color w:val="000000"/>
                <w:lang w:eastAsia="en-AU"/>
              </w:rPr>
              <w:t>Native Title (Assistance from Attorney-General)</w:t>
            </w:r>
            <w:r>
              <w:rPr>
                <w:rFonts w:ascii="Calibri" w:eastAsia="Times New Roman" w:hAnsi="Calibri" w:cs="Times New Roman"/>
                <w:color w:val="000000"/>
                <w:lang w:eastAsia="en-AU"/>
              </w:rPr>
              <w:t xml:space="preserve"> </w:t>
            </w:r>
            <w:r w:rsidRPr="00B41701">
              <w:rPr>
                <w:rFonts w:ascii="Calibri" w:eastAsia="Times New Roman" w:hAnsi="Calibri" w:cs="Times New Roman"/>
                <w:color w:val="000000"/>
                <w:lang w:eastAsia="en-AU"/>
              </w:rPr>
              <w:t>Amendment Guideline 2013</w:t>
            </w:r>
            <w:r>
              <w:rPr>
                <w:rFonts w:ascii="Calibri" w:eastAsia="Times New Roman" w:hAnsi="Calibri" w:cs="Times New Roman"/>
                <w:color w:val="000000"/>
                <w:lang w:eastAsia="en-AU"/>
              </w:rPr>
              <w:t xml:space="preserve"> [</w:t>
            </w:r>
            <w:r w:rsidRPr="00B41701">
              <w:rPr>
                <w:rFonts w:ascii="Calibri" w:eastAsia="Times New Roman" w:hAnsi="Calibri" w:cs="Times New Roman"/>
                <w:color w:val="000000"/>
                <w:lang w:eastAsia="en-AU"/>
              </w:rPr>
              <w:t>F2013L02084</w:t>
            </w:r>
            <w:r>
              <w:rPr>
                <w:rFonts w:ascii="Calibri" w:eastAsia="Times New Roman" w:hAnsi="Calibri" w:cs="Times New Roman"/>
                <w:color w:val="000000"/>
                <w:lang w:eastAsia="en-AU"/>
              </w:rPr>
              <w:t>]</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68" w:history="1">
              <w:r w:rsidRPr="00CE6297">
                <w:rPr>
                  <w:rStyle w:val="Hyperlink"/>
                </w:rPr>
                <w:t>2/44</w:t>
              </w:r>
            </w:hyperlink>
          </w:p>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pPr>
            <w:hyperlink r:id="rId69" w:history="1">
              <w:r w:rsidRPr="00095FE6">
                <w:rPr>
                  <w:rStyle w:val="Hyperlink"/>
                </w:rPr>
                <w:t>4/44</w:t>
              </w:r>
            </w:hyperlink>
          </w:p>
        </w:tc>
        <w:tc>
          <w:tcPr>
            <w:tcW w:w="3544" w:type="dxa"/>
          </w:tcPr>
          <w:p w:rsidR="00DF762F" w:rsidRPr="00056817" w:rsidRDefault="00DF762F" w:rsidP="00986C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Culture</w:t>
            </w:r>
          </w:p>
        </w:tc>
      </w:tr>
      <w:tr w:rsidR="00DF762F" w:rsidRPr="002C2B55" w:rsidTr="00AB4C9E">
        <w:trPr>
          <w:trHeight w:val="592"/>
        </w:trPr>
        <w:tc>
          <w:tcPr>
            <w:cnfStyle w:val="001000000000" w:firstRow="0" w:lastRow="0" w:firstColumn="1" w:lastColumn="0" w:oddVBand="0" w:evenVBand="0" w:oddHBand="0" w:evenHBand="0" w:firstRowFirstColumn="0" w:firstRowLastColumn="0" w:lastRowFirstColumn="0" w:lastRowLastColumn="0"/>
            <w:tcW w:w="4077" w:type="dxa"/>
            <w:shd w:val="clear" w:color="auto" w:fill="DBE5F1" w:themeFill="accent1" w:themeFillTint="33"/>
          </w:tcPr>
          <w:p w:rsidR="00DF762F" w:rsidRPr="00EE7910" w:rsidRDefault="00DF762F"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R</w:t>
            </w:r>
          </w:p>
          <w:p w:rsidR="00DF762F" w:rsidRPr="009419EA" w:rsidRDefault="00DF762F" w:rsidP="0001707F">
            <w:pPr>
              <w:rPr>
                <w:rFonts w:ascii="Calibri" w:eastAsia="Times New Roman" w:hAnsi="Calibri" w:cs="Times New Roman"/>
                <w:color w:val="000000"/>
                <w:lang w:eastAsia="en-AU"/>
              </w:rPr>
            </w:pPr>
          </w:p>
        </w:tc>
        <w:tc>
          <w:tcPr>
            <w:tcW w:w="1134" w:type="dxa"/>
            <w:shd w:val="clear" w:color="auto" w:fill="DBE5F1" w:themeFill="accent1" w:themeFillTint="33"/>
          </w:tcPr>
          <w:p w:rsidR="00DF762F" w:rsidRDefault="00DF762F"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DBE5F1" w:themeFill="accent1" w:themeFillTint="33"/>
          </w:tcPr>
          <w:p w:rsidR="00DF762F" w:rsidRDefault="00DF762F"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DBE5F1" w:themeFill="accent1" w:themeFillTint="33"/>
          </w:tcPr>
          <w:p w:rsidR="00DF762F" w:rsidRPr="00056817" w:rsidRDefault="00DF762F" w:rsidP="00986C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F762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Default="00DF762F" w:rsidP="00B41701">
            <w:pPr>
              <w:rPr>
                <w:rFonts w:ascii="Calibri" w:eastAsia="Times New Roman" w:hAnsi="Calibri" w:cs="Times New Roman"/>
                <w:color w:val="000000"/>
                <w:lang w:eastAsia="en-AU"/>
              </w:rPr>
            </w:pPr>
            <w:r w:rsidRPr="00B41701">
              <w:rPr>
                <w:rFonts w:ascii="Calibri" w:eastAsia="Times New Roman" w:hAnsi="Calibri" w:cs="Times New Roman"/>
                <w:color w:val="000000"/>
                <w:lang w:eastAsia="en-AU"/>
              </w:rPr>
              <w:t>Repatriation Pharmaceutical Benefits Scheme (No.</w:t>
            </w:r>
            <w:r>
              <w:rPr>
                <w:rFonts w:ascii="Calibri" w:eastAsia="Times New Roman" w:hAnsi="Calibri" w:cs="Times New Roman"/>
                <w:color w:val="000000"/>
                <w:lang w:eastAsia="en-AU"/>
              </w:rPr>
              <w:t xml:space="preserve"> </w:t>
            </w:r>
            <w:r w:rsidRPr="00B41701">
              <w:rPr>
                <w:rFonts w:ascii="Calibri" w:eastAsia="Times New Roman" w:hAnsi="Calibri" w:cs="Times New Roman"/>
                <w:color w:val="000000"/>
                <w:lang w:eastAsia="en-AU"/>
              </w:rPr>
              <w:t>R43/2013)</w:t>
            </w:r>
            <w:r>
              <w:rPr>
                <w:rFonts w:ascii="Calibri" w:eastAsia="Times New Roman" w:hAnsi="Calibri" w:cs="Times New Roman"/>
                <w:color w:val="000000"/>
                <w:lang w:eastAsia="en-AU"/>
              </w:rPr>
              <w:t xml:space="preserve"> [</w:t>
            </w:r>
            <w:r w:rsidRPr="00B41701">
              <w:rPr>
                <w:rFonts w:ascii="Calibri" w:eastAsia="Times New Roman" w:hAnsi="Calibri" w:cs="Times New Roman"/>
                <w:color w:val="000000"/>
                <w:lang w:eastAsia="en-AU"/>
              </w:rPr>
              <w:t>F2013L02009</w:t>
            </w:r>
            <w:r>
              <w:rPr>
                <w:rFonts w:ascii="Calibri" w:eastAsia="Times New Roman" w:hAnsi="Calibri" w:cs="Times New Roman"/>
                <w:color w:val="000000"/>
                <w:lang w:eastAsia="en-AU"/>
              </w:rPr>
              <w:t>]</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70" w:history="1">
              <w:r w:rsidRPr="00CE6297">
                <w:rPr>
                  <w:rStyle w:val="Hyperlink"/>
                </w:rPr>
                <w:t>2/44</w:t>
              </w:r>
            </w:hyperlink>
          </w:p>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pPr>
            <w:hyperlink r:id="rId71" w:history="1">
              <w:r w:rsidRPr="0013075A">
                <w:rPr>
                  <w:rStyle w:val="Hyperlink"/>
                  <w:rFonts w:ascii="Calibri" w:eastAsia="Times New Roman" w:hAnsi="Calibri" w:cs="Times New Roman"/>
                  <w:lang w:eastAsia="en-AU"/>
                </w:rPr>
                <w:t>6/44</w:t>
              </w:r>
            </w:hyperlink>
          </w:p>
        </w:tc>
        <w:tc>
          <w:tcPr>
            <w:tcW w:w="3544" w:type="dxa"/>
          </w:tcPr>
          <w:p w:rsidR="00DF762F" w:rsidRPr="00056817" w:rsidRDefault="00DF762F" w:rsidP="00986C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Health</w:t>
            </w:r>
          </w:p>
        </w:tc>
      </w:tr>
      <w:tr w:rsidR="00DF762F" w:rsidRPr="002C2B55" w:rsidTr="00AB4C9E">
        <w:trPr>
          <w:trHeight w:val="596"/>
        </w:trPr>
        <w:tc>
          <w:tcPr>
            <w:cnfStyle w:val="001000000000" w:firstRow="0" w:lastRow="0" w:firstColumn="1" w:lastColumn="0" w:oddVBand="0" w:evenVBand="0" w:oddHBand="0" w:evenHBand="0" w:firstRowFirstColumn="0" w:firstRowLastColumn="0" w:lastRowFirstColumn="0" w:lastRowLastColumn="0"/>
            <w:tcW w:w="4077" w:type="dxa"/>
            <w:shd w:val="clear" w:color="auto" w:fill="DBE5F1" w:themeFill="accent1" w:themeFillTint="33"/>
          </w:tcPr>
          <w:p w:rsidR="00DF762F" w:rsidRPr="00EE7910" w:rsidRDefault="00DF762F"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S</w:t>
            </w:r>
          </w:p>
          <w:p w:rsidR="00DF762F" w:rsidRPr="009419EA" w:rsidRDefault="00DF762F" w:rsidP="0001707F">
            <w:pPr>
              <w:rPr>
                <w:rFonts w:ascii="Calibri" w:eastAsia="Times New Roman" w:hAnsi="Calibri" w:cs="Times New Roman"/>
                <w:color w:val="000000"/>
                <w:lang w:eastAsia="en-AU"/>
              </w:rPr>
            </w:pPr>
          </w:p>
        </w:tc>
        <w:tc>
          <w:tcPr>
            <w:tcW w:w="1134" w:type="dxa"/>
            <w:shd w:val="clear" w:color="auto" w:fill="DBE5F1" w:themeFill="accent1" w:themeFillTint="33"/>
          </w:tcPr>
          <w:p w:rsidR="00DF762F" w:rsidRDefault="00DF762F"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DBE5F1" w:themeFill="accent1" w:themeFillTint="33"/>
          </w:tcPr>
          <w:p w:rsidR="00DF762F" w:rsidRDefault="00DF762F"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DBE5F1" w:themeFill="accent1" w:themeFillTint="33"/>
          </w:tcPr>
          <w:p w:rsidR="00DF762F" w:rsidRPr="00056817" w:rsidRDefault="00DF762F" w:rsidP="00986C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F762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BD0D48" w:rsidRDefault="00DF762F" w:rsidP="00832DCC">
            <w:pPr>
              <w:rPr>
                <w:rFonts w:ascii="Calibri" w:eastAsia="Times New Roman" w:hAnsi="Calibri" w:cs="Times New Roman"/>
                <w:color w:val="000000"/>
                <w:lang w:eastAsia="en-AU"/>
              </w:rPr>
            </w:pPr>
            <w:r w:rsidRPr="00832DCC">
              <w:rPr>
                <w:rFonts w:ascii="Calibri" w:eastAsia="Times New Roman" w:hAnsi="Calibri" w:cs="Times New Roman"/>
                <w:color w:val="000000"/>
                <w:lang w:eastAsia="en-AU"/>
              </w:rPr>
              <w:t>Social Security (Administration) (Declared income</w:t>
            </w:r>
            <w:r>
              <w:rPr>
                <w:rFonts w:ascii="Calibri" w:eastAsia="Times New Roman" w:hAnsi="Calibri" w:cs="Times New Roman"/>
                <w:color w:val="000000"/>
                <w:lang w:eastAsia="en-AU"/>
              </w:rPr>
              <w:t xml:space="preserve"> </w:t>
            </w:r>
            <w:r w:rsidRPr="00832DCC">
              <w:rPr>
                <w:rFonts w:ascii="Calibri" w:eastAsia="Times New Roman" w:hAnsi="Calibri" w:cs="Times New Roman"/>
                <w:color w:val="000000"/>
                <w:lang w:eastAsia="en-AU"/>
              </w:rPr>
              <w:t>management areas - Ceduna and Surrounding Region)</w:t>
            </w:r>
            <w:r>
              <w:rPr>
                <w:rFonts w:ascii="Calibri" w:eastAsia="Times New Roman" w:hAnsi="Calibri" w:cs="Times New Roman"/>
                <w:color w:val="000000"/>
                <w:lang w:eastAsia="en-AU"/>
              </w:rPr>
              <w:t xml:space="preserve"> </w:t>
            </w:r>
            <w:r w:rsidRPr="00832DCC">
              <w:rPr>
                <w:rFonts w:ascii="Calibri" w:eastAsia="Times New Roman" w:hAnsi="Calibri" w:cs="Times New Roman"/>
                <w:color w:val="000000"/>
                <w:lang w:eastAsia="en-AU"/>
              </w:rPr>
              <w:t>Determination 2014 [F2014L00777]</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72" w:history="1">
              <w:r w:rsidRPr="001C50FB">
                <w:rPr>
                  <w:rStyle w:val="Hyperlink"/>
                </w:rPr>
                <w:t>10/44</w:t>
              </w:r>
            </w:hyperlink>
          </w:p>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pPr>
            <w:hyperlink r:id="rId73" w:history="1">
              <w:r w:rsidRPr="008851B5">
                <w:rPr>
                  <w:rStyle w:val="Hyperlink"/>
                  <w:rFonts w:ascii="Calibri" w:eastAsia="Times New Roman" w:hAnsi="Calibri" w:cs="Times New Roman"/>
                  <w:lang w:eastAsia="en-AU"/>
                </w:rPr>
                <w:t>18/44</w:t>
              </w:r>
            </w:hyperlink>
          </w:p>
        </w:tc>
        <w:tc>
          <w:tcPr>
            <w:tcW w:w="3544" w:type="dxa"/>
          </w:tcPr>
          <w:p w:rsidR="00DF762F" w:rsidRPr="00056817" w:rsidRDefault="00DF762F" w:rsidP="008851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w:t>
            </w:r>
            <w:r w:rsidRPr="00832DCC">
              <w:rPr>
                <w:rFonts w:ascii="Calibri" w:eastAsia="Times New Roman" w:hAnsi="Calibri" w:cs="Times New Roman"/>
                <w:color w:val="000000"/>
                <w:lang w:eastAsia="en-AU"/>
              </w:rPr>
              <w:t>quality and non-discrimination</w:t>
            </w:r>
            <w:r>
              <w:rPr>
                <w:rFonts w:ascii="Calibri" w:eastAsia="Times New Roman" w:hAnsi="Calibri" w:cs="Times New Roman"/>
                <w:color w:val="000000"/>
                <w:lang w:eastAsia="en-AU"/>
              </w:rPr>
              <w:t xml:space="preserve">; </w:t>
            </w:r>
            <w:r w:rsidRPr="00832DCC">
              <w:rPr>
                <w:rFonts w:ascii="Calibri" w:eastAsia="Times New Roman" w:hAnsi="Calibri" w:cs="Times New Roman"/>
                <w:color w:val="000000"/>
                <w:lang w:eastAsia="en-AU"/>
              </w:rPr>
              <w:t>social security</w:t>
            </w:r>
            <w:r>
              <w:rPr>
                <w:rFonts w:ascii="Calibri" w:eastAsia="Times New Roman" w:hAnsi="Calibri" w:cs="Times New Roman"/>
                <w:color w:val="000000"/>
                <w:lang w:eastAsia="en-AU"/>
              </w:rPr>
              <w:t xml:space="preserve">; </w:t>
            </w:r>
            <w:r w:rsidRPr="00832DCC">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privacy; </w:t>
            </w:r>
            <w:r w:rsidRPr="00832DCC">
              <w:rPr>
                <w:rFonts w:ascii="Calibri" w:eastAsia="Times New Roman" w:hAnsi="Calibri" w:cs="Times New Roman"/>
                <w:color w:val="000000"/>
                <w:lang w:eastAsia="en-AU"/>
              </w:rPr>
              <w:t>self-determination</w:t>
            </w:r>
            <w:r>
              <w:rPr>
                <w:rFonts w:ascii="Calibri" w:eastAsia="Times New Roman" w:hAnsi="Calibri" w:cs="Times New Roman"/>
                <w:color w:val="000000"/>
                <w:lang w:eastAsia="en-AU"/>
              </w:rPr>
              <w:t xml:space="preserve"> </w:t>
            </w:r>
          </w:p>
        </w:tc>
      </w:tr>
      <w:tr w:rsidR="00DF762F"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Default="00DF762F" w:rsidP="00BD0D48">
            <w:pPr>
              <w:rPr>
                <w:rFonts w:ascii="Calibri" w:eastAsia="Times New Roman" w:hAnsi="Calibri" w:cs="Times New Roman"/>
                <w:color w:val="000000"/>
                <w:lang w:eastAsia="en-AU"/>
              </w:rPr>
            </w:pPr>
            <w:r w:rsidRPr="00BD0D48">
              <w:rPr>
                <w:rFonts w:ascii="Calibri" w:eastAsia="Times New Roman" w:hAnsi="Calibri" w:cs="Times New Roman"/>
                <w:color w:val="000000"/>
                <w:lang w:eastAsia="en-AU"/>
              </w:rPr>
              <w:t>Social Security (Administration) (Recognised State/Territory</w:t>
            </w:r>
            <w:r>
              <w:rPr>
                <w:rFonts w:ascii="Calibri" w:eastAsia="Times New Roman" w:hAnsi="Calibri" w:cs="Times New Roman"/>
                <w:color w:val="000000"/>
                <w:lang w:eastAsia="en-AU"/>
              </w:rPr>
              <w:t xml:space="preserve"> </w:t>
            </w:r>
            <w:r w:rsidRPr="00BD0D48">
              <w:rPr>
                <w:rFonts w:ascii="Calibri" w:eastAsia="Times New Roman" w:hAnsi="Calibri" w:cs="Times New Roman"/>
                <w:color w:val="000000"/>
                <w:lang w:eastAsia="en-AU"/>
              </w:rPr>
              <w:t>Authority – Qld Family Responsibilities Commission</w:t>
            </w:r>
            <w:r>
              <w:rPr>
                <w:rFonts w:ascii="Calibri" w:eastAsia="Times New Roman" w:hAnsi="Calibri" w:cs="Times New Roman"/>
                <w:color w:val="000000"/>
                <w:lang w:eastAsia="en-AU"/>
              </w:rPr>
              <w:t xml:space="preserve"> </w:t>
            </w:r>
            <w:r w:rsidRPr="00BD0D48">
              <w:rPr>
                <w:rFonts w:ascii="Calibri" w:eastAsia="Times New Roman" w:hAnsi="Calibri" w:cs="Times New Roman"/>
                <w:color w:val="000000"/>
                <w:lang w:eastAsia="en-AU"/>
              </w:rPr>
              <w:lastRenderedPageBreak/>
              <w:t>Determination 2013</w:t>
            </w:r>
            <w:r>
              <w:rPr>
                <w:rFonts w:ascii="Calibri" w:eastAsia="Times New Roman" w:hAnsi="Calibri" w:cs="Times New Roman"/>
                <w:color w:val="000000"/>
                <w:lang w:eastAsia="en-AU"/>
              </w:rPr>
              <w:t xml:space="preserve"> [</w:t>
            </w:r>
            <w:r w:rsidRPr="0057083E">
              <w:rPr>
                <w:rFonts w:ascii="Calibri" w:eastAsia="Times New Roman" w:hAnsi="Calibri" w:cs="Times New Roman"/>
                <w:color w:val="000000"/>
                <w:lang w:eastAsia="en-AU"/>
              </w:rPr>
              <w:t>F2013L02153</w:t>
            </w:r>
            <w:r>
              <w:rPr>
                <w:rFonts w:ascii="Calibri" w:eastAsia="Times New Roman" w:hAnsi="Calibri" w:cs="Times New Roman"/>
                <w:color w:val="000000"/>
                <w:lang w:eastAsia="en-AU"/>
              </w:rPr>
              <w:t>]</w:t>
            </w:r>
          </w:p>
        </w:tc>
        <w:tc>
          <w:tcPr>
            <w:tcW w:w="1134" w:type="dxa"/>
          </w:tcPr>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lastRenderedPageBreak/>
              <w:t>AO</w:t>
            </w:r>
          </w:p>
        </w:tc>
        <w:tc>
          <w:tcPr>
            <w:tcW w:w="1134" w:type="dxa"/>
          </w:tcPr>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pPr>
            <w:hyperlink r:id="rId74" w:history="1">
              <w:r w:rsidRPr="00CE6297">
                <w:rPr>
                  <w:rStyle w:val="Hyperlink"/>
                </w:rPr>
                <w:t>2/44</w:t>
              </w:r>
            </w:hyperlink>
          </w:p>
        </w:tc>
        <w:tc>
          <w:tcPr>
            <w:tcW w:w="3544" w:type="dxa"/>
          </w:tcPr>
          <w:p w:rsidR="00DF762F" w:rsidRPr="00056817" w:rsidRDefault="00DF762F" w:rsidP="00986C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F762F" w:rsidRPr="002C2B55" w:rsidTr="00AB4C9E">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4077" w:type="dxa"/>
            <w:shd w:val="clear" w:color="auto" w:fill="DBE5F1" w:themeFill="accent1" w:themeFillTint="33"/>
          </w:tcPr>
          <w:p w:rsidR="00DF762F" w:rsidRPr="00EE7910" w:rsidRDefault="00DF762F"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lastRenderedPageBreak/>
              <w:t>T</w:t>
            </w:r>
          </w:p>
          <w:p w:rsidR="00DF762F" w:rsidRPr="009419EA" w:rsidRDefault="00DF762F" w:rsidP="0001707F">
            <w:pPr>
              <w:rPr>
                <w:rFonts w:ascii="Calibri" w:eastAsia="Times New Roman" w:hAnsi="Calibri" w:cs="Times New Roman"/>
                <w:color w:val="000000"/>
                <w:lang w:eastAsia="en-AU"/>
              </w:rPr>
            </w:pPr>
          </w:p>
        </w:tc>
        <w:tc>
          <w:tcPr>
            <w:tcW w:w="1134" w:type="dxa"/>
            <w:shd w:val="clear" w:color="auto" w:fill="DBE5F1" w:themeFill="accent1" w:themeFillTint="33"/>
          </w:tcPr>
          <w:p w:rsidR="00DF762F" w:rsidRDefault="00DF762F"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DBE5F1" w:themeFill="accent1" w:themeFillTint="33"/>
          </w:tcPr>
          <w:p w:rsidR="00DF762F" w:rsidRDefault="00DF762F"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DBE5F1" w:themeFill="accent1" w:themeFillTint="33"/>
          </w:tcPr>
          <w:p w:rsidR="00DF762F" w:rsidRPr="00056817" w:rsidRDefault="00DF762F" w:rsidP="00986C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DF762F"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Pr="00BD0D48" w:rsidRDefault="00DF762F" w:rsidP="00832DCC">
            <w:pPr>
              <w:rPr>
                <w:rFonts w:ascii="Calibri" w:eastAsia="Times New Roman" w:hAnsi="Calibri" w:cs="Times New Roman"/>
                <w:color w:val="000000"/>
                <w:lang w:eastAsia="en-AU"/>
              </w:rPr>
            </w:pPr>
            <w:r w:rsidRPr="00832DCC">
              <w:rPr>
                <w:rFonts w:ascii="Calibri" w:eastAsia="Times New Roman" w:hAnsi="Calibri" w:cs="Times New Roman"/>
                <w:color w:val="000000"/>
                <w:lang w:eastAsia="en-AU"/>
              </w:rPr>
              <w:t>Tax and Superannuation Laws Amendment (Green Army</w:t>
            </w:r>
            <w:r>
              <w:rPr>
                <w:rFonts w:ascii="Calibri" w:eastAsia="Times New Roman" w:hAnsi="Calibri" w:cs="Times New Roman"/>
                <w:color w:val="000000"/>
                <w:lang w:eastAsia="en-AU"/>
              </w:rPr>
              <w:t xml:space="preserve"> </w:t>
            </w:r>
            <w:r w:rsidRPr="00832DCC">
              <w:rPr>
                <w:rFonts w:ascii="Calibri" w:eastAsia="Times New Roman" w:hAnsi="Calibri" w:cs="Times New Roman"/>
                <w:color w:val="000000"/>
                <w:lang w:eastAsia="en-AU"/>
              </w:rPr>
              <w:t>Programme) Regulation 2014 [F2014L00842]</w:t>
            </w:r>
          </w:p>
        </w:tc>
        <w:tc>
          <w:tcPr>
            <w:tcW w:w="1134" w:type="dxa"/>
          </w:tcPr>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F762F" w:rsidRDefault="00DF762F" w:rsidP="00A560FA">
            <w:pPr>
              <w:jc w:val="center"/>
              <w:cnfStyle w:val="000000000000" w:firstRow="0" w:lastRow="0" w:firstColumn="0" w:lastColumn="0" w:oddVBand="0" w:evenVBand="0" w:oddHBand="0" w:evenHBand="0" w:firstRowFirstColumn="0" w:firstRowLastColumn="0" w:lastRowFirstColumn="0" w:lastRowLastColumn="0"/>
            </w:pPr>
            <w:hyperlink r:id="rId75" w:history="1">
              <w:r w:rsidRPr="001C50FB">
                <w:rPr>
                  <w:rStyle w:val="Hyperlink"/>
                </w:rPr>
                <w:t>10/44</w:t>
              </w:r>
            </w:hyperlink>
          </w:p>
        </w:tc>
        <w:tc>
          <w:tcPr>
            <w:tcW w:w="3544" w:type="dxa"/>
          </w:tcPr>
          <w:p w:rsidR="00DF762F" w:rsidRDefault="00DF762F" w:rsidP="00986C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F762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Default="00DF762F" w:rsidP="00BD0D48">
            <w:pPr>
              <w:rPr>
                <w:rFonts w:ascii="Calibri" w:eastAsia="Times New Roman" w:hAnsi="Calibri" w:cs="Times New Roman"/>
                <w:color w:val="000000"/>
                <w:lang w:eastAsia="en-AU"/>
              </w:rPr>
            </w:pPr>
            <w:r w:rsidRPr="00BD0D48">
              <w:rPr>
                <w:rFonts w:ascii="Calibri" w:eastAsia="Times New Roman" w:hAnsi="Calibri" w:cs="Times New Roman"/>
                <w:color w:val="000000"/>
                <w:lang w:eastAsia="en-AU"/>
              </w:rPr>
              <w:t>Treatment Principles (Australian Participants in British</w:t>
            </w:r>
            <w:r>
              <w:rPr>
                <w:rFonts w:ascii="Calibri" w:eastAsia="Times New Roman" w:hAnsi="Calibri" w:cs="Times New Roman"/>
                <w:color w:val="000000"/>
                <w:lang w:eastAsia="en-AU"/>
              </w:rPr>
              <w:t xml:space="preserve"> </w:t>
            </w:r>
            <w:r w:rsidRPr="00BD0D48">
              <w:rPr>
                <w:rFonts w:ascii="Calibri" w:eastAsia="Times New Roman" w:hAnsi="Calibri" w:cs="Times New Roman"/>
                <w:color w:val="000000"/>
                <w:lang w:eastAsia="en-AU"/>
              </w:rPr>
              <w:t>Nuclear Tests) 2006</w:t>
            </w:r>
            <w:r>
              <w:rPr>
                <w:rFonts w:ascii="Calibri" w:eastAsia="Times New Roman" w:hAnsi="Calibri" w:cs="Times New Roman"/>
                <w:color w:val="000000"/>
                <w:lang w:eastAsia="en-AU"/>
              </w:rPr>
              <w:t xml:space="preserve"> [</w:t>
            </w:r>
            <w:r w:rsidRPr="00BD0D48">
              <w:rPr>
                <w:rFonts w:ascii="Calibri" w:eastAsia="Times New Roman" w:hAnsi="Calibri" w:cs="Times New Roman"/>
                <w:color w:val="000000"/>
                <w:lang w:eastAsia="en-AU"/>
              </w:rPr>
              <w:t>F2013L02031</w:t>
            </w:r>
            <w:r>
              <w:rPr>
                <w:rFonts w:ascii="Calibri" w:eastAsia="Times New Roman" w:hAnsi="Calibri" w:cs="Times New Roman"/>
                <w:color w:val="000000"/>
                <w:lang w:eastAsia="en-AU"/>
              </w:rPr>
              <w:t>]</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76" w:history="1">
              <w:r w:rsidRPr="00CE6297">
                <w:rPr>
                  <w:rStyle w:val="Hyperlink"/>
                </w:rPr>
                <w:t>2/44</w:t>
              </w:r>
            </w:hyperlink>
          </w:p>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pPr>
            <w:hyperlink r:id="rId77" w:history="1">
              <w:r w:rsidRPr="0013075A">
                <w:rPr>
                  <w:rStyle w:val="Hyperlink"/>
                  <w:rFonts w:ascii="Calibri" w:eastAsia="Times New Roman" w:hAnsi="Calibri" w:cs="Times New Roman"/>
                  <w:lang w:eastAsia="en-AU"/>
                </w:rPr>
                <w:t>6/44</w:t>
              </w:r>
            </w:hyperlink>
          </w:p>
        </w:tc>
        <w:tc>
          <w:tcPr>
            <w:tcW w:w="3544" w:type="dxa"/>
          </w:tcPr>
          <w:p w:rsidR="00DF762F" w:rsidRPr="00056817" w:rsidRDefault="00DF762F" w:rsidP="00986C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Health</w:t>
            </w:r>
          </w:p>
        </w:tc>
      </w:tr>
      <w:tr w:rsidR="00DF762F" w:rsidRPr="002C2B55" w:rsidTr="00AB4C9E">
        <w:trPr>
          <w:trHeight w:val="598"/>
        </w:trPr>
        <w:tc>
          <w:tcPr>
            <w:cnfStyle w:val="001000000000" w:firstRow="0" w:lastRow="0" w:firstColumn="1" w:lastColumn="0" w:oddVBand="0" w:evenVBand="0" w:oddHBand="0" w:evenHBand="0" w:firstRowFirstColumn="0" w:firstRowLastColumn="0" w:lastRowFirstColumn="0" w:lastRowLastColumn="0"/>
            <w:tcW w:w="4077" w:type="dxa"/>
            <w:shd w:val="clear" w:color="auto" w:fill="DBE5F1" w:themeFill="accent1" w:themeFillTint="33"/>
          </w:tcPr>
          <w:p w:rsidR="00DF762F" w:rsidRDefault="00DF762F"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V</w:t>
            </w:r>
          </w:p>
        </w:tc>
        <w:tc>
          <w:tcPr>
            <w:tcW w:w="1134" w:type="dxa"/>
            <w:shd w:val="clear" w:color="auto" w:fill="DBE5F1" w:themeFill="accent1" w:themeFillTint="33"/>
          </w:tcPr>
          <w:p w:rsidR="00DF762F" w:rsidRDefault="00DF762F"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DBE5F1" w:themeFill="accent1" w:themeFillTint="33"/>
          </w:tcPr>
          <w:p w:rsidR="00DF762F" w:rsidRDefault="00DF762F"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DBE5F1" w:themeFill="accent1" w:themeFillTint="33"/>
          </w:tcPr>
          <w:p w:rsidR="00DF762F" w:rsidRPr="00056817" w:rsidRDefault="00DF762F" w:rsidP="00986C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F762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F762F" w:rsidRDefault="00DF762F" w:rsidP="00CA1816">
            <w:pPr>
              <w:rPr>
                <w:rFonts w:ascii="Calibri" w:eastAsia="Times New Roman" w:hAnsi="Calibri" w:cs="Times New Roman"/>
                <w:color w:val="000000"/>
                <w:lang w:eastAsia="en-AU"/>
              </w:rPr>
            </w:pPr>
            <w:r w:rsidRPr="00CA1816">
              <w:rPr>
                <w:rFonts w:ascii="Calibri" w:eastAsia="Times New Roman" w:hAnsi="Calibri" w:cs="Times New Roman"/>
                <w:color w:val="000000"/>
                <w:lang w:eastAsia="en-AU"/>
              </w:rPr>
              <w:t>Veterans’ Children Education Scheme (Income</w:t>
            </w:r>
            <w:r>
              <w:rPr>
                <w:rFonts w:ascii="Calibri" w:eastAsia="Times New Roman" w:hAnsi="Calibri" w:cs="Times New Roman"/>
                <w:color w:val="000000"/>
                <w:lang w:eastAsia="en-AU"/>
              </w:rPr>
              <w:t xml:space="preserve"> </w:t>
            </w:r>
            <w:r w:rsidRPr="00CA1816">
              <w:rPr>
                <w:rFonts w:ascii="Calibri" w:eastAsia="Times New Roman" w:hAnsi="Calibri" w:cs="Times New Roman"/>
                <w:color w:val="000000"/>
                <w:lang w:eastAsia="en-AU"/>
              </w:rPr>
              <w:t>Support Bonus) Repeal Instrument 2014</w:t>
            </w:r>
            <w:r>
              <w:rPr>
                <w:rFonts w:ascii="Calibri" w:eastAsia="Times New Roman" w:hAnsi="Calibri" w:cs="Times New Roman"/>
                <w:color w:val="000000"/>
                <w:lang w:eastAsia="en-AU"/>
              </w:rPr>
              <w:t xml:space="preserve"> </w:t>
            </w:r>
            <w:r w:rsidRPr="00CA1816">
              <w:rPr>
                <w:rFonts w:ascii="Calibri" w:eastAsia="Times New Roman" w:hAnsi="Calibri" w:cs="Times New Roman"/>
                <w:color w:val="000000"/>
                <w:lang w:eastAsia="en-AU"/>
              </w:rPr>
              <w:t>[F2014L00257]</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F762F" w:rsidRDefault="00DF762F" w:rsidP="00A560FA">
            <w:pPr>
              <w:jc w:val="center"/>
              <w:cnfStyle w:val="000000100000" w:firstRow="0" w:lastRow="0" w:firstColumn="0" w:lastColumn="0" w:oddVBand="0" w:evenVBand="0" w:oddHBand="1" w:evenHBand="0" w:firstRowFirstColumn="0" w:firstRowLastColumn="0" w:lastRowFirstColumn="0" w:lastRowLastColumn="0"/>
            </w:pPr>
            <w:hyperlink r:id="rId78" w:history="1">
              <w:r w:rsidRPr="00357C82">
                <w:rPr>
                  <w:rStyle w:val="Hyperlink"/>
                </w:rPr>
                <w:t>9/44</w:t>
              </w:r>
            </w:hyperlink>
          </w:p>
        </w:tc>
        <w:tc>
          <w:tcPr>
            <w:tcW w:w="3544" w:type="dxa"/>
          </w:tcPr>
          <w:p w:rsidR="00DF762F" w:rsidRPr="00056817" w:rsidRDefault="00DF762F" w:rsidP="00986C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Social security; </w:t>
            </w:r>
            <w:r w:rsidRPr="00CA1816">
              <w:rPr>
                <w:rFonts w:ascii="Calibri" w:eastAsia="Times New Roman" w:hAnsi="Calibri" w:cs="Times New Roman"/>
                <w:color w:val="000000"/>
                <w:lang w:eastAsia="en-AU"/>
              </w:rPr>
              <w:t>an adequate standard of living</w:t>
            </w:r>
          </w:p>
        </w:tc>
      </w:tr>
    </w:tbl>
    <w:p w:rsidR="00E62F03" w:rsidRDefault="00E62F03" w:rsidP="00C214A8">
      <w:pPr>
        <w:tabs>
          <w:tab w:val="left" w:pos="-142"/>
        </w:tabs>
      </w:pPr>
    </w:p>
    <w:sectPr w:rsidR="00E62F03" w:rsidSect="00910B90">
      <w:footerReference w:type="default" r:id="rId79"/>
      <w:type w:val="continuous"/>
      <w:pgSz w:w="11906" w:h="16838"/>
      <w:pgMar w:top="1077" w:right="1077" w:bottom="1077" w:left="107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DE" w:rsidRDefault="002276DE" w:rsidP="00A22A95">
      <w:pPr>
        <w:spacing w:after="0" w:line="240" w:lineRule="auto"/>
      </w:pPr>
      <w:r>
        <w:separator/>
      </w:r>
    </w:p>
  </w:endnote>
  <w:endnote w:type="continuationSeparator" w:id="0">
    <w:p w:rsidR="002276DE" w:rsidRDefault="002276DE" w:rsidP="00A2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72895"/>
      <w:docPartObj>
        <w:docPartGallery w:val="Page Numbers (Bottom of Page)"/>
        <w:docPartUnique/>
      </w:docPartObj>
    </w:sdtPr>
    <w:sdtEndPr>
      <w:rPr>
        <w:noProof/>
      </w:rPr>
    </w:sdtEndPr>
    <w:sdtContent>
      <w:p w:rsidR="002276DE" w:rsidRDefault="002276DE">
        <w:pPr>
          <w:pStyle w:val="Footer"/>
          <w:jc w:val="right"/>
        </w:pPr>
        <w:r>
          <w:fldChar w:fldCharType="begin"/>
        </w:r>
        <w:r>
          <w:instrText xml:space="preserve"> PAGE   \* MERGEFORMAT </w:instrText>
        </w:r>
        <w:r>
          <w:fldChar w:fldCharType="separate"/>
        </w:r>
        <w:r w:rsidR="00DF762F">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DE" w:rsidRDefault="002276DE" w:rsidP="00A22A95">
      <w:pPr>
        <w:spacing w:after="0" w:line="240" w:lineRule="auto"/>
      </w:pPr>
      <w:r>
        <w:separator/>
      </w:r>
    </w:p>
  </w:footnote>
  <w:footnote w:type="continuationSeparator" w:id="0">
    <w:p w:rsidR="002276DE" w:rsidRDefault="002276DE" w:rsidP="00A22A95">
      <w:pPr>
        <w:spacing w:after="0" w:line="240" w:lineRule="auto"/>
      </w:pPr>
      <w:r>
        <w:continuationSeparator/>
      </w:r>
    </w:p>
  </w:footnote>
  <w:footnote w:id="1">
    <w:p w:rsidR="007C5491" w:rsidRDefault="007C5491">
      <w:pPr>
        <w:pStyle w:val="FootnoteText"/>
      </w:pPr>
      <w:r>
        <w:rPr>
          <w:rStyle w:val="FootnoteReference"/>
        </w:rPr>
        <w:footnoteRef/>
      </w:r>
      <w:r>
        <w:t xml:space="preserve"> To identify all of the legislative instruments scrutinised by the committee, select 'legislative instruments' as the relevant type of legislation, select the event as 'assent/making', and input the relevant registration date range in the Federal Register of Legislation's advanced search function, available at </w:t>
      </w:r>
      <w:hyperlink r:id="rId1" w:history="1">
        <w:r w:rsidRPr="00305EFD">
          <w:rPr>
            <w:rStyle w:val="Hyperlink"/>
          </w:rPr>
          <w:t>https://www.legislation.gov.au/AdvancedSearch</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0C48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A6EC78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DF669BC"/>
    <w:lvl w:ilvl="0">
      <w:start w:val="1"/>
      <w:numFmt w:val="decimal"/>
      <w:pStyle w:val="ListNumber3"/>
      <w:lvlText w:val="%1."/>
      <w:lvlJc w:val="left"/>
      <w:pPr>
        <w:tabs>
          <w:tab w:val="num" w:pos="926"/>
        </w:tabs>
        <w:ind w:left="926" w:hanging="360"/>
      </w:pPr>
    </w:lvl>
  </w:abstractNum>
  <w:abstractNum w:abstractNumId="3">
    <w:nsid w:val="FFFFFF7F"/>
    <w:multiLevelType w:val="singleLevel"/>
    <w:tmpl w:val="C0F2B4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458FFF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6E21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AE43DC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D4AC2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F4CB82"/>
    <w:lvl w:ilvl="0">
      <w:start w:val="1"/>
      <w:numFmt w:val="decimal"/>
      <w:pStyle w:val="ListNumber"/>
      <w:lvlText w:val="%1."/>
      <w:lvlJc w:val="left"/>
      <w:pPr>
        <w:tabs>
          <w:tab w:val="num" w:pos="360"/>
        </w:tabs>
        <w:ind w:left="360" w:hanging="360"/>
      </w:pPr>
    </w:lvl>
  </w:abstractNum>
  <w:abstractNum w:abstractNumId="9">
    <w:nsid w:val="FFFFFF89"/>
    <w:multiLevelType w:val="singleLevel"/>
    <w:tmpl w:val="C944CBC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99"/>
    <w:rsid w:val="00006D15"/>
    <w:rsid w:val="00007235"/>
    <w:rsid w:val="00007AC6"/>
    <w:rsid w:val="00013479"/>
    <w:rsid w:val="000143EC"/>
    <w:rsid w:val="00014BDD"/>
    <w:rsid w:val="0001707F"/>
    <w:rsid w:val="00021444"/>
    <w:rsid w:val="000239C5"/>
    <w:rsid w:val="00024BED"/>
    <w:rsid w:val="000259B5"/>
    <w:rsid w:val="00027D9C"/>
    <w:rsid w:val="00032C82"/>
    <w:rsid w:val="00034C9B"/>
    <w:rsid w:val="00040DB7"/>
    <w:rsid w:val="00041810"/>
    <w:rsid w:val="00041AA7"/>
    <w:rsid w:val="00043AA5"/>
    <w:rsid w:val="00043B33"/>
    <w:rsid w:val="00044A0E"/>
    <w:rsid w:val="00045D99"/>
    <w:rsid w:val="00046E98"/>
    <w:rsid w:val="0004706B"/>
    <w:rsid w:val="00051272"/>
    <w:rsid w:val="000512E5"/>
    <w:rsid w:val="000529F5"/>
    <w:rsid w:val="0005612A"/>
    <w:rsid w:val="00056817"/>
    <w:rsid w:val="000572DA"/>
    <w:rsid w:val="0006100A"/>
    <w:rsid w:val="000616F4"/>
    <w:rsid w:val="00061BD3"/>
    <w:rsid w:val="000766E8"/>
    <w:rsid w:val="00080099"/>
    <w:rsid w:val="00080F74"/>
    <w:rsid w:val="00081CA7"/>
    <w:rsid w:val="00081E79"/>
    <w:rsid w:val="00081F44"/>
    <w:rsid w:val="00093161"/>
    <w:rsid w:val="000940F3"/>
    <w:rsid w:val="00094E56"/>
    <w:rsid w:val="00095571"/>
    <w:rsid w:val="00095D25"/>
    <w:rsid w:val="00095FE6"/>
    <w:rsid w:val="000960ED"/>
    <w:rsid w:val="000A38E9"/>
    <w:rsid w:val="000A513A"/>
    <w:rsid w:val="000A6487"/>
    <w:rsid w:val="000B0A0A"/>
    <w:rsid w:val="000B0DFA"/>
    <w:rsid w:val="000B1F9C"/>
    <w:rsid w:val="000B2245"/>
    <w:rsid w:val="000B22F8"/>
    <w:rsid w:val="000B2421"/>
    <w:rsid w:val="000B4697"/>
    <w:rsid w:val="000B4F33"/>
    <w:rsid w:val="000B5D48"/>
    <w:rsid w:val="000B672A"/>
    <w:rsid w:val="000B7993"/>
    <w:rsid w:val="000C262F"/>
    <w:rsid w:val="000C30C0"/>
    <w:rsid w:val="000C3513"/>
    <w:rsid w:val="000C4922"/>
    <w:rsid w:val="000D2FD0"/>
    <w:rsid w:val="000D30D3"/>
    <w:rsid w:val="000D359A"/>
    <w:rsid w:val="000D3C1B"/>
    <w:rsid w:val="000D5779"/>
    <w:rsid w:val="000E0999"/>
    <w:rsid w:val="000E137D"/>
    <w:rsid w:val="000E1D5F"/>
    <w:rsid w:val="000E4716"/>
    <w:rsid w:val="000E578F"/>
    <w:rsid w:val="000F0C4A"/>
    <w:rsid w:val="000F37CB"/>
    <w:rsid w:val="000F4C76"/>
    <w:rsid w:val="000F5ABA"/>
    <w:rsid w:val="000F6F54"/>
    <w:rsid w:val="001018A3"/>
    <w:rsid w:val="00103260"/>
    <w:rsid w:val="00112BE7"/>
    <w:rsid w:val="00115EEA"/>
    <w:rsid w:val="00116CB3"/>
    <w:rsid w:val="001172D1"/>
    <w:rsid w:val="001254FB"/>
    <w:rsid w:val="0012648E"/>
    <w:rsid w:val="0013075A"/>
    <w:rsid w:val="00141BD3"/>
    <w:rsid w:val="0014219D"/>
    <w:rsid w:val="00145958"/>
    <w:rsid w:val="00147407"/>
    <w:rsid w:val="00147940"/>
    <w:rsid w:val="001548F0"/>
    <w:rsid w:val="00155EA1"/>
    <w:rsid w:val="00163F39"/>
    <w:rsid w:val="00166888"/>
    <w:rsid w:val="00167CDC"/>
    <w:rsid w:val="00167CFD"/>
    <w:rsid w:val="00171A0F"/>
    <w:rsid w:val="00181C36"/>
    <w:rsid w:val="001835CB"/>
    <w:rsid w:val="00184995"/>
    <w:rsid w:val="001872B5"/>
    <w:rsid w:val="001943FF"/>
    <w:rsid w:val="001A55C7"/>
    <w:rsid w:val="001B5C0A"/>
    <w:rsid w:val="001B72E8"/>
    <w:rsid w:val="001B774F"/>
    <w:rsid w:val="001B7E8D"/>
    <w:rsid w:val="001C0776"/>
    <w:rsid w:val="001C2289"/>
    <w:rsid w:val="001C4E22"/>
    <w:rsid w:val="001C50FB"/>
    <w:rsid w:val="001D3270"/>
    <w:rsid w:val="001D40D3"/>
    <w:rsid w:val="001D611B"/>
    <w:rsid w:val="001D6CE8"/>
    <w:rsid w:val="001D7DCC"/>
    <w:rsid w:val="001E29A4"/>
    <w:rsid w:val="001E335D"/>
    <w:rsid w:val="001E40A9"/>
    <w:rsid w:val="001E5608"/>
    <w:rsid w:val="001E64F9"/>
    <w:rsid w:val="001E7D66"/>
    <w:rsid w:val="001F0EC3"/>
    <w:rsid w:val="001F3AAC"/>
    <w:rsid w:val="001F6628"/>
    <w:rsid w:val="001F70EE"/>
    <w:rsid w:val="001F75DB"/>
    <w:rsid w:val="00201530"/>
    <w:rsid w:val="00201F77"/>
    <w:rsid w:val="00206F18"/>
    <w:rsid w:val="00210F8B"/>
    <w:rsid w:val="00214DA6"/>
    <w:rsid w:val="002176DE"/>
    <w:rsid w:val="00221CB0"/>
    <w:rsid w:val="0022239A"/>
    <w:rsid w:val="002244C5"/>
    <w:rsid w:val="00224F5B"/>
    <w:rsid w:val="002276DE"/>
    <w:rsid w:val="0022780F"/>
    <w:rsid w:val="002315C9"/>
    <w:rsid w:val="0023167B"/>
    <w:rsid w:val="00232574"/>
    <w:rsid w:val="00233A45"/>
    <w:rsid w:val="0023581C"/>
    <w:rsid w:val="00235C05"/>
    <w:rsid w:val="002361EA"/>
    <w:rsid w:val="002518B3"/>
    <w:rsid w:val="002530B4"/>
    <w:rsid w:val="00253201"/>
    <w:rsid w:val="00254385"/>
    <w:rsid w:val="00254B64"/>
    <w:rsid w:val="002557F1"/>
    <w:rsid w:val="00255E90"/>
    <w:rsid w:val="002569F4"/>
    <w:rsid w:val="00262973"/>
    <w:rsid w:val="0026685D"/>
    <w:rsid w:val="00270D63"/>
    <w:rsid w:val="00271BAC"/>
    <w:rsid w:val="0027364B"/>
    <w:rsid w:val="00273B55"/>
    <w:rsid w:val="00276103"/>
    <w:rsid w:val="00277B6A"/>
    <w:rsid w:val="002910D6"/>
    <w:rsid w:val="00291B04"/>
    <w:rsid w:val="002967E2"/>
    <w:rsid w:val="002974AA"/>
    <w:rsid w:val="002A2A1C"/>
    <w:rsid w:val="002A41C8"/>
    <w:rsid w:val="002A771A"/>
    <w:rsid w:val="002A7D12"/>
    <w:rsid w:val="002B14C1"/>
    <w:rsid w:val="002B56EF"/>
    <w:rsid w:val="002B75E0"/>
    <w:rsid w:val="002C2B55"/>
    <w:rsid w:val="002D266B"/>
    <w:rsid w:val="002D4142"/>
    <w:rsid w:val="002E0FC5"/>
    <w:rsid w:val="002F0116"/>
    <w:rsid w:val="002F2309"/>
    <w:rsid w:val="002F3BD6"/>
    <w:rsid w:val="002F46A0"/>
    <w:rsid w:val="002F5FB9"/>
    <w:rsid w:val="002F67A5"/>
    <w:rsid w:val="00301C8D"/>
    <w:rsid w:val="00302357"/>
    <w:rsid w:val="003038B7"/>
    <w:rsid w:val="003054B1"/>
    <w:rsid w:val="00315B71"/>
    <w:rsid w:val="003205DF"/>
    <w:rsid w:val="0032124D"/>
    <w:rsid w:val="00321B83"/>
    <w:rsid w:val="00321BAE"/>
    <w:rsid w:val="00330E9E"/>
    <w:rsid w:val="00331669"/>
    <w:rsid w:val="0033368F"/>
    <w:rsid w:val="00333769"/>
    <w:rsid w:val="00334F1D"/>
    <w:rsid w:val="00337549"/>
    <w:rsid w:val="00341D0B"/>
    <w:rsid w:val="0034759A"/>
    <w:rsid w:val="00350CAB"/>
    <w:rsid w:val="00351555"/>
    <w:rsid w:val="00352690"/>
    <w:rsid w:val="0035586B"/>
    <w:rsid w:val="00356DF5"/>
    <w:rsid w:val="00357C82"/>
    <w:rsid w:val="00357E75"/>
    <w:rsid w:val="003620C8"/>
    <w:rsid w:val="00363913"/>
    <w:rsid w:val="00366A9E"/>
    <w:rsid w:val="00371990"/>
    <w:rsid w:val="003719A1"/>
    <w:rsid w:val="0037258D"/>
    <w:rsid w:val="003734CD"/>
    <w:rsid w:val="00374022"/>
    <w:rsid w:val="003807CC"/>
    <w:rsid w:val="00381C6E"/>
    <w:rsid w:val="0038310C"/>
    <w:rsid w:val="00386678"/>
    <w:rsid w:val="003876B8"/>
    <w:rsid w:val="003907FB"/>
    <w:rsid w:val="00391604"/>
    <w:rsid w:val="00393F9E"/>
    <w:rsid w:val="003954CB"/>
    <w:rsid w:val="00397C23"/>
    <w:rsid w:val="003A4898"/>
    <w:rsid w:val="003A50A1"/>
    <w:rsid w:val="003A6DFA"/>
    <w:rsid w:val="003B24EE"/>
    <w:rsid w:val="003B2B64"/>
    <w:rsid w:val="003B40B7"/>
    <w:rsid w:val="003C1D68"/>
    <w:rsid w:val="003C32AE"/>
    <w:rsid w:val="003C4132"/>
    <w:rsid w:val="003D1193"/>
    <w:rsid w:val="003D39F0"/>
    <w:rsid w:val="003D719F"/>
    <w:rsid w:val="003E0A9F"/>
    <w:rsid w:val="003E2345"/>
    <w:rsid w:val="003E686E"/>
    <w:rsid w:val="003E7DFC"/>
    <w:rsid w:val="003F096B"/>
    <w:rsid w:val="003F1BB6"/>
    <w:rsid w:val="003F225A"/>
    <w:rsid w:val="003F3E92"/>
    <w:rsid w:val="003F5F9C"/>
    <w:rsid w:val="003F6205"/>
    <w:rsid w:val="00401ABA"/>
    <w:rsid w:val="0040350B"/>
    <w:rsid w:val="00403DE1"/>
    <w:rsid w:val="00403DE2"/>
    <w:rsid w:val="00404CFB"/>
    <w:rsid w:val="00406A0B"/>
    <w:rsid w:val="00407AD8"/>
    <w:rsid w:val="00416759"/>
    <w:rsid w:val="004172BF"/>
    <w:rsid w:val="00417ED3"/>
    <w:rsid w:val="00421B5A"/>
    <w:rsid w:val="004275BA"/>
    <w:rsid w:val="00427FF5"/>
    <w:rsid w:val="00430067"/>
    <w:rsid w:val="004400F9"/>
    <w:rsid w:val="00440371"/>
    <w:rsid w:val="00440A9C"/>
    <w:rsid w:val="004415A2"/>
    <w:rsid w:val="00445399"/>
    <w:rsid w:val="00445974"/>
    <w:rsid w:val="00446CE3"/>
    <w:rsid w:val="00446D20"/>
    <w:rsid w:val="004507F2"/>
    <w:rsid w:val="00453B69"/>
    <w:rsid w:val="0045740E"/>
    <w:rsid w:val="0046198E"/>
    <w:rsid w:val="0046244F"/>
    <w:rsid w:val="004630F8"/>
    <w:rsid w:val="0046382B"/>
    <w:rsid w:val="00472CEC"/>
    <w:rsid w:val="00475E6C"/>
    <w:rsid w:val="0047695F"/>
    <w:rsid w:val="0048110C"/>
    <w:rsid w:val="00493AF8"/>
    <w:rsid w:val="00496CC5"/>
    <w:rsid w:val="004A0EFE"/>
    <w:rsid w:val="004A1B75"/>
    <w:rsid w:val="004A3F16"/>
    <w:rsid w:val="004A3FF9"/>
    <w:rsid w:val="004A45E7"/>
    <w:rsid w:val="004A7630"/>
    <w:rsid w:val="004B6425"/>
    <w:rsid w:val="004C24F3"/>
    <w:rsid w:val="004C38D5"/>
    <w:rsid w:val="004C527A"/>
    <w:rsid w:val="004C5583"/>
    <w:rsid w:val="004D0B85"/>
    <w:rsid w:val="004D1351"/>
    <w:rsid w:val="004D3FB3"/>
    <w:rsid w:val="004D6148"/>
    <w:rsid w:val="004D61AD"/>
    <w:rsid w:val="004D7DCA"/>
    <w:rsid w:val="004E0F9A"/>
    <w:rsid w:val="004E2592"/>
    <w:rsid w:val="004F4C58"/>
    <w:rsid w:val="004F4E5B"/>
    <w:rsid w:val="004F792E"/>
    <w:rsid w:val="004F7F5A"/>
    <w:rsid w:val="00500C8A"/>
    <w:rsid w:val="00504971"/>
    <w:rsid w:val="00507412"/>
    <w:rsid w:val="0051334D"/>
    <w:rsid w:val="005138DF"/>
    <w:rsid w:val="00513DBB"/>
    <w:rsid w:val="005162CE"/>
    <w:rsid w:val="00516AD0"/>
    <w:rsid w:val="00520241"/>
    <w:rsid w:val="00520D07"/>
    <w:rsid w:val="00524345"/>
    <w:rsid w:val="005263D0"/>
    <w:rsid w:val="00526501"/>
    <w:rsid w:val="00526B83"/>
    <w:rsid w:val="00526CB2"/>
    <w:rsid w:val="00530E00"/>
    <w:rsid w:val="00531E54"/>
    <w:rsid w:val="00532795"/>
    <w:rsid w:val="00534240"/>
    <w:rsid w:val="0053742F"/>
    <w:rsid w:val="00544E96"/>
    <w:rsid w:val="00546234"/>
    <w:rsid w:val="00553282"/>
    <w:rsid w:val="00556A17"/>
    <w:rsid w:val="005644E8"/>
    <w:rsid w:val="00564AB5"/>
    <w:rsid w:val="0057083E"/>
    <w:rsid w:val="0057151D"/>
    <w:rsid w:val="00574CA4"/>
    <w:rsid w:val="0057660C"/>
    <w:rsid w:val="0058161D"/>
    <w:rsid w:val="005828CE"/>
    <w:rsid w:val="00583859"/>
    <w:rsid w:val="00586952"/>
    <w:rsid w:val="00587575"/>
    <w:rsid w:val="00594CC8"/>
    <w:rsid w:val="00596ECA"/>
    <w:rsid w:val="005A1129"/>
    <w:rsid w:val="005A2D92"/>
    <w:rsid w:val="005A3B16"/>
    <w:rsid w:val="005A44AE"/>
    <w:rsid w:val="005B1D4C"/>
    <w:rsid w:val="005B25E1"/>
    <w:rsid w:val="005B2961"/>
    <w:rsid w:val="005C07CB"/>
    <w:rsid w:val="005C36DD"/>
    <w:rsid w:val="005C4907"/>
    <w:rsid w:val="005C7034"/>
    <w:rsid w:val="005D37D8"/>
    <w:rsid w:val="005D6C60"/>
    <w:rsid w:val="005D6C92"/>
    <w:rsid w:val="005D7245"/>
    <w:rsid w:val="005E11DA"/>
    <w:rsid w:val="005E1F50"/>
    <w:rsid w:val="005E5CDE"/>
    <w:rsid w:val="005E750B"/>
    <w:rsid w:val="005E7EDC"/>
    <w:rsid w:val="005F01FD"/>
    <w:rsid w:val="005F2D3F"/>
    <w:rsid w:val="005F3FD0"/>
    <w:rsid w:val="005F467B"/>
    <w:rsid w:val="00602146"/>
    <w:rsid w:val="0060258B"/>
    <w:rsid w:val="00603739"/>
    <w:rsid w:val="00604588"/>
    <w:rsid w:val="006131E0"/>
    <w:rsid w:val="00614E69"/>
    <w:rsid w:val="0061553D"/>
    <w:rsid w:val="0061580D"/>
    <w:rsid w:val="00617B39"/>
    <w:rsid w:val="00617E8F"/>
    <w:rsid w:val="00620718"/>
    <w:rsid w:val="00621CF1"/>
    <w:rsid w:val="00623911"/>
    <w:rsid w:val="00627507"/>
    <w:rsid w:val="00627810"/>
    <w:rsid w:val="00627FEE"/>
    <w:rsid w:val="00632A2F"/>
    <w:rsid w:val="00632B7B"/>
    <w:rsid w:val="00633EB2"/>
    <w:rsid w:val="00634ADA"/>
    <w:rsid w:val="0063619F"/>
    <w:rsid w:val="00637352"/>
    <w:rsid w:val="006425B4"/>
    <w:rsid w:val="0064321A"/>
    <w:rsid w:val="006458F9"/>
    <w:rsid w:val="00651AF5"/>
    <w:rsid w:val="00653485"/>
    <w:rsid w:val="00654AC9"/>
    <w:rsid w:val="00657E17"/>
    <w:rsid w:val="00657FCB"/>
    <w:rsid w:val="00661E1D"/>
    <w:rsid w:val="00662477"/>
    <w:rsid w:val="00662EA5"/>
    <w:rsid w:val="00662F39"/>
    <w:rsid w:val="006632BD"/>
    <w:rsid w:val="00663501"/>
    <w:rsid w:val="00664101"/>
    <w:rsid w:val="006643B4"/>
    <w:rsid w:val="00664819"/>
    <w:rsid w:val="00665CA2"/>
    <w:rsid w:val="00667D48"/>
    <w:rsid w:val="00670F6C"/>
    <w:rsid w:val="00672E8F"/>
    <w:rsid w:val="006750F3"/>
    <w:rsid w:val="00677515"/>
    <w:rsid w:val="00683845"/>
    <w:rsid w:val="0068565F"/>
    <w:rsid w:val="00685B80"/>
    <w:rsid w:val="00686271"/>
    <w:rsid w:val="00690EF2"/>
    <w:rsid w:val="0069252A"/>
    <w:rsid w:val="00695383"/>
    <w:rsid w:val="00697013"/>
    <w:rsid w:val="00697C0F"/>
    <w:rsid w:val="006A1BA6"/>
    <w:rsid w:val="006A2730"/>
    <w:rsid w:val="006A2D11"/>
    <w:rsid w:val="006A5725"/>
    <w:rsid w:val="006A6D40"/>
    <w:rsid w:val="006B254C"/>
    <w:rsid w:val="006B4302"/>
    <w:rsid w:val="006B5F52"/>
    <w:rsid w:val="006B604B"/>
    <w:rsid w:val="006C06EC"/>
    <w:rsid w:val="006C07EB"/>
    <w:rsid w:val="006C0AD5"/>
    <w:rsid w:val="006C394F"/>
    <w:rsid w:val="006C3D87"/>
    <w:rsid w:val="006C44E8"/>
    <w:rsid w:val="006C6F71"/>
    <w:rsid w:val="006D11EF"/>
    <w:rsid w:val="006E10A5"/>
    <w:rsid w:val="006F155D"/>
    <w:rsid w:val="006F2190"/>
    <w:rsid w:val="006F2A5B"/>
    <w:rsid w:val="006F436B"/>
    <w:rsid w:val="006F7073"/>
    <w:rsid w:val="0070047F"/>
    <w:rsid w:val="0070052C"/>
    <w:rsid w:val="00702C96"/>
    <w:rsid w:val="00705401"/>
    <w:rsid w:val="00706198"/>
    <w:rsid w:val="007074CC"/>
    <w:rsid w:val="007076A9"/>
    <w:rsid w:val="00707D14"/>
    <w:rsid w:val="00711F4F"/>
    <w:rsid w:val="00711F52"/>
    <w:rsid w:val="00713051"/>
    <w:rsid w:val="00720B54"/>
    <w:rsid w:val="007246BA"/>
    <w:rsid w:val="00724AE3"/>
    <w:rsid w:val="007262D4"/>
    <w:rsid w:val="007262D6"/>
    <w:rsid w:val="007324F0"/>
    <w:rsid w:val="007400C5"/>
    <w:rsid w:val="00740EFE"/>
    <w:rsid w:val="00741F49"/>
    <w:rsid w:val="0074685A"/>
    <w:rsid w:val="0075044B"/>
    <w:rsid w:val="00750E71"/>
    <w:rsid w:val="00751366"/>
    <w:rsid w:val="00753677"/>
    <w:rsid w:val="00760A22"/>
    <w:rsid w:val="00762330"/>
    <w:rsid w:val="00762692"/>
    <w:rsid w:val="007633C1"/>
    <w:rsid w:val="00764576"/>
    <w:rsid w:val="0076602F"/>
    <w:rsid w:val="00767B03"/>
    <w:rsid w:val="00770CF5"/>
    <w:rsid w:val="0077553F"/>
    <w:rsid w:val="00776BF5"/>
    <w:rsid w:val="007803A5"/>
    <w:rsid w:val="0078450F"/>
    <w:rsid w:val="0078697D"/>
    <w:rsid w:val="00790610"/>
    <w:rsid w:val="007914D7"/>
    <w:rsid w:val="00794834"/>
    <w:rsid w:val="00794883"/>
    <w:rsid w:val="0079656C"/>
    <w:rsid w:val="007977D6"/>
    <w:rsid w:val="007978E9"/>
    <w:rsid w:val="007A6B71"/>
    <w:rsid w:val="007A72E1"/>
    <w:rsid w:val="007B0C09"/>
    <w:rsid w:val="007B5EAE"/>
    <w:rsid w:val="007B6276"/>
    <w:rsid w:val="007C220F"/>
    <w:rsid w:val="007C254F"/>
    <w:rsid w:val="007C25B9"/>
    <w:rsid w:val="007C2E2E"/>
    <w:rsid w:val="007C3173"/>
    <w:rsid w:val="007C53F5"/>
    <w:rsid w:val="007C5491"/>
    <w:rsid w:val="007D10F9"/>
    <w:rsid w:val="007D17BC"/>
    <w:rsid w:val="007D233F"/>
    <w:rsid w:val="007D23B1"/>
    <w:rsid w:val="007D26BD"/>
    <w:rsid w:val="007D2A25"/>
    <w:rsid w:val="007D2A2D"/>
    <w:rsid w:val="007D3CA6"/>
    <w:rsid w:val="007D7BD6"/>
    <w:rsid w:val="007E4579"/>
    <w:rsid w:val="007E6774"/>
    <w:rsid w:val="007E7BF3"/>
    <w:rsid w:val="007F2CBF"/>
    <w:rsid w:val="007F5248"/>
    <w:rsid w:val="007F62B9"/>
    <w:rsid w:val="007F786F"/>
    <w:rsid w:val="00801325"/>
    <w:rsid w:val="0080136F"/>
    <w:rsid w:val="00802435"/>
    <w:rsid w:val="00804E91"/>
    <w:rsid w:val="00807EF6"/>
    <w:rsid w:val="008104FA"/>
    <w:rsid w:val="008128B6"/>
    <w:rsid w:val="00815C91"/>
    <w:rsid w:val="00816D9A"/>
    <w:rsid w:val="00823489"/>
    <w:rsid w:val="00824C82"/>
    <w:rsid w:val="00832C59"/>
    <w:rsid w:val="00832DCC"/>
    <w:rsid w:val="00837CAD"/>
    <w:rsid w:val="00837FD6"/>
    <w:rsid w:val="00843B77"/>
    <w:rsid w:val="00847262"/>
    <w:rsid w:val="00853C12"/>
    <w:rsid w:val="00860F89"/>
    <w:rsid w:val="00861519"/>
    <w:rsid w:val="0086207B"/>
    <w:rsid w:val="0086344C"/>
    <w:rsid w:val="00864818"/>
    <w:rsid w:val="008671F4"/>
    <w:rsid w:val="00867FBB"/>
    <w:rsid w:val="0087236B"/>
    <w:rsid w:val="00874F6A"/>
    <w:rsid w:val="00875851"/>
    <w:rsid w:val="00877E7A"/>
    <w:rsid w:val="00882494"/>
    <w:rsid w:val="00882616"/>
    <w:rsid w:val="00883BFA"/>
    <w:rsid w:val="00883CD2"/>
    <w:rsid w:val="008851B5"/>
    <w:rsid w:val="00887D5F"/>
    <w:rsid w:val="0089034F"/>
    <w:rsid w:val="00890DD7"/>
    <w:rsid w:val="0089627B"/>
    <w:rsid w:val="0089745B"/>
    <w:rsid w:val="008A0791"/>
    <w:rsid w:val="008A2F4B"/>
    <w:rsid w:val="008A2F6A"/>
    <w:rsid w:val="008A54BD"/>
    <w:rsid w:val="008B16E8"/>
    <w:rsid w:val="008B1777"/>
    <w:rsid w:val="008B76FE"/>
    <w:rsid w:val="008C0FCB"/>
    <w:rsid w:val="008C1F09"/>
    <w:rsid w:val="008C28ED"/>
    <w:rsid w:val="008D32B2"/>
    <w:rsid w:val="008D39C0"/>
    <w:rsid w:val="008D4EB7"/>
    <w:rsid w:val="008E096C"/>
    <w:rsid w:val="008E2B9D"/>
    <w:rsid w:val="008E42C9"/>
    <w:rsid w:val="008E666B"/>
    <w:rsid w:val="008E6707"/>
    <w:rsid w:val="008F1812"/>
    <w:rsid w:val="008F6635"/>
    <w:rsid w:val="008F6732"/>
    <w:rsid w:val="008F7F29"/>
    <w:rsid w:val="0090285C"/>
    <w:rsid w:val="00903257"/>
    <w:rsid w:val="00907BF9"/>
    <w:rsid w:val="00910B90"/>
    <w:rsid w:val="00910EB0"/>
    <w:rsid w:val="0091449C"/>
    <w:rsid w:val="00914BF0"/>
    <w:rsid w:val="0091507E"/>
    <w:rsid w:val="009150E3"/>
    <w:rsid w:val="00916996"/>
    <w:rsid w:val="00921A0F"/>
    <w:rsid w:val="0093046D"/>
    <w:rsid w:val="00932054"/>
    <w:rsid w:val="0093318D"/>
    <w:rsid w:val="00936CD1"/>
    <w:rsid w:val="00937417"/>
    <w:rsid w:val="0093772E"/>
    <w:rsid w:val="00937CB9"/>
    <w:rsid w:val="009419EA"/>
    <w:rsid w:val="00941E34"/>
    <w:rsid w:val="00947F10"/>
    <w:rsid w:val="00950E84"/>
    <w:rsid w:val="00953C54"/>
    <w:rsid w:val="00955862"/>
    <w:rsid w:val="009569CC"/>
    <w:rsid w:val="0096657E"/>
    <w:rsid w:val="00966EF6"/>
    <w:rsid w:val="00977A1E"/>
    <w:rsid w:val="00980701"/>
    <w:rsid w:val="009845E4"/>
    <w:rsid w:val="00986CA9"/>
    <w:rsid w:val="009900B4"/>
    <w:rsid w:val="00991DDD"/>
    <w:rsid w:val="0099539A"/>
    <w:rsid w:val="009955ED"/>
    <w:rsid w:val="00995F7D"/>
    <w:rsid w:val="009A27A9"/>
    <w:rsid w:val="009A4248"/>
    <w:rsid w:val="009B08DC"/>
    <w:rsid w:val="009B36CC"/>
    <w:rsid w:val="009B5D9A"/>
    <w:rsid w:val="009C0087"/>
    <w:rsid w:val="009C0CEC"/>
    <w:rsid w:val="009C145E"/>
    <w:rsid w:val="009C1635"/>
    <w:rsid w:val="009C40BD"/>
    <w:rsid w:val="009C625F"/>
    <w:rsid w:val="009C7E73"/>
    <w:rsid w:val="009D0C2D"/>
    <w:rsid w:val="009D5A86"/>
    <w:rsid w:val="009D77A5"/>
    <w:rsid w:val="009E0E72"/>
    <w:rsid w:val="009E3A40"/>
    <w:rsid w:val="009E3F2D"/>
    <w:rsid w:val="009E4DD5"/>
    <w:rsid w:val="009E7994"/>
    <w:rsid w:val="009F2429"/>
    <w:rsid w:val="009F4198"/>
    <w:rsid w:val="009F4F5C"/>
    <w:rsid w:val="009F7442"/>
    <w:rsid w:val="009F7DD9"/>
    <w:rsid w:val="009F7E1E"/>
    <w:rsid w:val="00A01D83"/>
    <w:rsid w:val="00A02C84"/>
    <w:rsid w:val="00A0685D"/>
    <w:rsid w:val="00A0708D"/>
    <w:rsid w:val="00A14F97"/>
    <w:rsid w:val="00A22A95"/>
    <w:rsid w:val="00A308EA"/>
    <w:rsid w:val="00A31178"/>
    <w:rsid w:val="00A32D6D"/>
    <w:rsid w:val="00A332F9"/>
    <w:rsid w:val="00A347ED"/>
    <w:rsid w:val="00A37626"/>
    <w:rsid w:val="00A37FBC"/>
    <w:rsid w:val="00A406F0"/>
    <w:rsid w:val="00A44CD6"/>
    <w:rsid w:val="00A46B19"/>
    <w:rsid w:val="00A47465"/>
    <w:rsid w:val="00A56BDA"/>
    <w:rsid w:val="00A56F7C"/>
    <w:rsid w:val="00A57FED"/>
    <w:rsid w:val="00A603AC"/>
    <w:rsid w:val="00A60D4A"/>
    <w:rsid w:val="00A6242D"/>
    <w:rsid w:val="00A63D8C"/>
    <w:rsid w:val="00A668FD"/>
    <w:rsid w:val="00A66AF8"/>
    <w:rsid w:val="00A70652"/>
    <w:rsid w:val="00A70BA7"/>
    <w:rsid w:val="00A71551"/>
    <w:rsid w:val="00A72115"/>
    <w:rsid w:val="00A72164"/>
    <w:rsid w:val="00A738BB"/>
    <w:rsid w:val="00A76A80"/>
    <w:rsid w:val="00A76B44"/>
    <w:rsid w:val="00A77D27"/>
    <w:rsid w:val="00A80000"/>
    <w:rsid w:val="00A8409B"/>
    <w:rsid w:val="00A87565"/>
    <w:rsid w:val="00A87BD3"/>
    <w:rsid w:val="00A90800"/>
    <w:rsid w:val="00A90E47"/>
    <w:rsid w:val="00A934A3"/>
    <w:rsid w:val="00A93AF2"/>
    <w:rsid w:val="00A94B9A"/>
    <w:rsid w:val="00A95E71"/>
    <w:rsid w:val="00A962C8"/>
    <w:rsid w:val="00A97B4D"/>
    <w:rsid w:val="00AA1942"/>
    <w:rsid w:val="00AA449B"/>
    <w:rsid w:val="00AB3F61"/>
    <w:rsid w:val="00AB4C9E"/>
    <w:rsid w:val="00AB5414"/>
    <w:rsid w:val="00AB6D52"/>
    <w:rsid w:val="00AB6DC2"/>
    <w:rsid w:val="00AC25DC"/>
    <w:rsid w:val="00AC3CB1"/>
    <w:rsid w:val="00AC68E5"/>
    <w:rsid w:val="00AD01C4"/>
    <w:rsid w:val="00AD0F65"/>
    <w:rsid w:val="00AD1A8A"/>
    <w:rsid w:val="00AE3599"/>
    <w:rsid w:val="00AF0EC9"/>
    <w:rsid w:val="00AF24AB"/>
    <w:rsid w:val="00B03718"/>
    <w:rsid w:val="00B03E78"/>
    <w:rsid w:val="00B03FBF"/>
    <w:rsid w:val="00B04B2E"/>
    <w:rsid w:val="00B10D9B"/>
    <w:rsid w:val="00B1363D"/>
    <w:rsid w:val="00B15C6D"/>
    <w:rsid w:val="00B1656B"/>
    <w:rsid w:val="00B207F1"/>
    <w:rsid w:val="00B21045"/>
    <w:rsid w:val="00B2301C"/>
    <w:rsid w:val="00B23DF5"/>
    <w:rsid w:val="00B260B2"/>
    <w:rsid w:val="00B26454"/>
    <w:rsid w:val="00B264F9"/>
    <w:rsid w:val="00B301D1"/>
    <w:rsid w:val="00B33B3C"/>
    <w:rsid w:val="00B36CAE"/>
    <w:rsid w:val="00B4072A"/>
    <w:rsid w:val="00B41701"/>
    <w:rsid w:val="00B42B2A"/>
    <w:rsid w:val="00B446E6"/>
    <w:rsid w:val="00B44EE1"/>
    <w:rsid w:val="00B44FC9"/>
    <w:rsid w:val="00B45958"/>
    <w:rsid w:val="00B45BC0"/>
    <w:rsid w:val="00B522F8"/>
    <w:rsid w:val="00B54521"/>
    <w:rsid w:val="00B56E09"/>
    <w:rsid w:val="00B57261"/>
    <w:rsid w:val="00B5766B"/>
    <w:rsid w:val="00B6174B"/>
    <w:rsid w:val="00B67E58"/>
    <w:rsid w:val="00B7169D"/>
    <w:rsid w:val="00B75443"/>
    <w:rsid w:val="00B769E8"/>
    <w:rsid w:val="00B8093B"/>
    <w:rsid w:val="00B80A1B"/>
    <w:rsid w:val="00B825BC"/>
    <w:rsid w:val="00B825F6"/>
    <w:rsid w:val="00B82FBA"/>
    <w:rsid w:val="00B8409E"/>
    <w:rsid w:val="00B8676A"/>
    <w:rsid w:val="00B909CD"/>
    <w:rsid w:val="00B94535"/>
    <w:rsid w:val="00B9655F"/>
    <w:rsid w:val="00BA07D9"/>
    <w:rsid w:val="00BA0FC2"/>
    <w:rsid w:val="00BA1CBC"/>
    <w:rsid w:val="00BA251E"/>
    <w:rsid w:val="00BA2DB8"/>
    <w:rsid w:val="00BA3925"/>
    <w:rsid w:val="00BA3DF1"/>
    <w:rsid w:val="00BA7A28"/>
    <w:rsid w:val="00BB0FA0"/>
    <w:rsid w:val="00BB63D9"/>
    <w:rsid w:val="00BC4BB9"/>
    <w:rsid w:val="00BC5AED"/>
    <w:rsid w:val="00BC695C"/>
    <w:rsid w:val="00BC7D94"/>
    <w:rsid w:val="00BD0BD4"/>
    <w:rsid w:val="00BD0D48"/>
    <w:rsid w:val="00BD2BE9"/>
    <w:rsid w:val="00BD3490"/>
    <w:rsid w:val="00BD3491"/>
    <w:rsid w:val="00BD5B74"/>
    <w:rsid w:val="00BD7A59"/>
    <w:rsid w:val="00BF0A8E"/>
    <w:rsid w:val="00BF1C98"/>
    <w:rsid w:val="00BF4B62"/>
    <w:rsid w:val="00BF5AA2"/>
    <w:rsid w:val="00BF70B3"/>
    <w:rsid w:val="00C038CF"/>
    <w:rsid w:val="00C03A71"/>
    <w:rsid w:val="00C0671D"/>
    <w:rsid w:val="00C07B92"/>
    <w:rsid w:val="00C121BE"/>
    <w:rsid w:val="00C129C2"/>
    <w:rsid w:val="00C12A2B"/>
    <w:rsid w:val="00C15912"/>
    <w:rsid w:val="00C16CEC"/>
    <w:rsid w:val="00C214A8"/>
    <w:rsid w:val="00C25921"/>
    <w:rsid w:val="00C262E4"/>
    <w:rsid w:val="00C31DC7"/>
    <w:rsid w:val="00C3428F"/>
    <w:rsid w:val="00C444A0"/>
    <w:rsid w:val="00C45F2B"/>
    <w:rsid w:val="00C4617C"/>
    <w:rsid w:val="00C4731A"/>
    <w:rsid w:val="00C54A3C"/>
    <w:rsid w:val="00C55FF2"/>
    <w:rsid w:val="00C570AB"/>
    <w:rsid w:val="00C5742D"/>
    <w:rsid w:val="00C57E58"/>
    <w:rsid w:val="00C63252"/>
    <w:rsid w:val="00C6446A"/>
    <w:rsid w:val="00C647E5"/>
    <w:rsid w:val="00C64E4C"/>
    <w:rsid w:val="00C66D98"/>
    <w:rsid w:val="00C70B33"/>
    <w:rsid w:val="00C717B3"/>
    <w:rsid w:val="00C824EB"/>
    <w:rsid w:val="00C83732"/>
    <w:rsid w:val="00C844B9"/>
    <w:rsid w:val="00C84EFC"/>
    <w:rsid w:val="00C866BF"/>
    <w:rsid w:val="00C87B27"/>
    <w:rsid w:val="00C87C07"/>
    <w:rsid w:val="00C9463E"/>
    <w:rsid w:val="00C97DC0"/>
    <w:rsid w:val="00CA1816"/>
    <w:rsid w:val="00CA2021"/>
    <w:rsid w:val="00CA21C5"/>
    <w:rsid w:val="00CA33A3"/>
    <w:rsid w:val="00CA34A8"/>
    <w:rsid w:val="00CB28A4"/>
    <w:rsid w:val="00CB4925"/>
    <w:rsid w:val="00CB7E2D"/>
    <w:rsid w:val="00CC0946"/>
    <w:rsid w:val="00CC159A"/>
    <w:rsid w:val="00CC1C80"/>
    <w:rsid w:val="00CC77DB"/>
    <w:rsid w:val="00CD5BBD"/>
    <w:rsid w:val="00CD5E1E"/>
    <w:rsid w:val="00CD61C0"/>
    <w:rsid w:val="00CD78D0"/>
    <w:rsid w:val="00CD7B0B"/>
    <w:rsid w:val="00CD7EDE"/>
    <w:rsid w:val="00CE4D79"/>
    <w:rsid w:val="00CE6297"/>
    <w:rsid w:val="00CE7F3C"/>
    <w:rsid w:val="00CF538B"/>
    <w:rsid w:val="00CF66A9"/>
    <w:rsid w:val="00CF7C04"/>
    <w:rsid w:val="00D0012F"/>
    <w:rsid w:val="00D01B5A"/>
    <w:rsid w:val="00D024D2"/>
    <w:rsid w:val="00D025A7"/>
    <w:rsid w:val="00D034BC"/>
    <w:rsid w:val="00D05585"/>
    <w:rsid w:val="00D11B7A"/>
    <w:rsid w:val="00D11C7E"/>
    <w:rsid w:val="00D11FFB"/>
    <w:rsid w:val="00D12302"/>
    <w:rsid w:val="00D12424"/>
    <w:rsid w:val="00D155C1"/>
    <w:rsid w:val="00D159E9"/>
    <w:rsid w:val="00D30BEA"/>
    <w:rsid w:val="00D32C29"/>
    <w:rsid w:val="00D41CF1"/>
    <w:rsid w:val="00D46E08"/>
    <w:rsid w:val="00D50CCE"/>
    <w:rsid w:val="00D5408D"/>
    <w:rsid w:val="00D54AF7"/>
    <w:rsid w:val="00D55CF7"/>
    <w:rsid w:val="00D61805"/>
    <w:rsid w:val="00D629A2"/>
    <w:rsid w:val="00D65621"/>
    <w:rsid w:val="00D6753E"/>
    <w:rsid w:val="00D74785"/>
    <w:rsid w:val="00D751A0"/>
    <w:rsid w:val="00D75982"/>
    <w:rsid w:val="00D77D73"/>
    <w:rsid w:val="00D80D14"/>
    <w:rsid w:val="00D82EDE"/>
    <w:rsid w:val="00D84663"/>
    <w:rsid w:val="00D84799"/>
    <w:rsid w:val="00D9080A"/>
    <w:rsid w:val="00D9155B"/>
    <w:rsid w:val="00D91602"/>
    <w:rsid w:val="00D91EB4"/>
    <w:rsid w:val="00D938CA"/>
    <w:rsid w:val="00D94481"/>
    <w:rsid w:val="00D963EB"/>
    <w:rsid w:val="00DA1460"/>
    <w:rsid w:val="00DA33D6"/>
    <w:rsid w:val="00DA5415"/>
    <w:rsid w:val="00DA6431"/>
    <w:rsid w:val="00DB3324"/>
    <w:rsid w:val="00DB545C"/>
    <w:rsid w:val="00DB606B"/>
    <w:rsid w:val="00DB6765"/>
    <w:rsid w:val="00DC18F0"/>
    <w:rsid w:val="00DC1A8D"/>
    <w:rsid w:val="00DC3622"/>
    <w:rsid w:val="00DC778E"/>
    <w:rsid w:val="00DC791B"/>
    <w:rsid w:val="00DD0162"/>
    <w:rsid w:val="00DD05DA"/>
    <w:rsid w:val="00DD6A11"/>
    <w:rsid w:val="00DE0614"/>
    <w:rsid w:val="00DF0AFD"/>
    <w:rsid w:val="00DF17C7"/>
    <w:rsid w:val="00DF284E"/>
    <w:rsid w:val="00DF762F"/>
    <w:rsid w:val="00E01206"/>
    <w:rsid w:val="00E01FC9"/>
    <w:rsid w:val="00E0312A"/>
    <w:rsid w:val="00E03153"/>
    <w:rsid w:val="00E03542"/>
    <w:rsid w:val="00E0374A"/>
    <w:rsid w:val="00E048CB"/>
    <w:rsid w:val="00E0741A"/>
    <w:rsid w:val="00E077CD"/>
    <w:rsid w:val="00E12D25"/>
    <w:rsid w:val="00E140B6"/>
    <w:rsid w:val="00E17AA3"/>
    <w:rsid w:val="00E24085"/>
    <w:rsid w:val="00E242FE"/>
    <w:rsid w:val="00E24C1D"/>
    <w:rsid w:val="00E30853"/>
    <w:rsid w:val="00E37C2C"/>
    <w:rsid w:val="00E40AAB"/>
    <w:rsid w:val="00E4303B"/>
    <w:rsid w:val="00E436F4"/>
    <w:rsid w:val="00E43E81"/>
    <w:rsid w:val="00E45C02"/>
    <w:rsid w:val="00E466A2"/>
    <w:rsid w:val="00E5235D"/>
    <w:rsid w:val="00E5309D"/>
    <w:rsid w:val="00E54A8C"/>
    <w:rsid w:val="00E6085A"/>
    <w:rsid w:val="00E628FA"/>
    <w:rsid w:val="00E62F03"/>
    <w:rsid w:val="00E63B31"/>
    <w:rsid w:val="00E747FE"/>
    <w:rsid w:val="00E749CB"/>
    <w:rsid w:val="00E74D4E"/>
    <w:rsid w:val="00E8153C"/>
    <w:rsid w:val="00E81C06"/>
    <w:rsid w:val="00E825E4"/>
    <w:rsid w:val="00E84BC3"/>
    <w:rsid w:val="00E850AB"/>
    <w:rsid w:val="00E87D06"/>
    <w:rsid w:val="00E963B3"/>
    <w:rsid w:val="00E96EB4"/>
    <w:rsid w:val="00EA07EC"/>
    <w:rsid w:val="00EA1F9B"/>
    <w:rsid w:val="00EA438A"/>
    <w:rsid w:val="00EA4530"/>
    <w:rsid w:val="00EA4CD3"/>
    <w:rsid w:val="00EA72FD"/>
    <w:rsid w:val="00EA7391"/>
    <w:rsid w:val="00EB29EF"/>
    <w:rsid w:val="00EB5B00"/>
    <w:rsid w:val="00EC27ED"/>
    <w:rsid w:val="00EC6EDD"/>
    <w:rsid w:val="00EC7A1C"/>
    <w:rsid w:val="00EC7E73"/>
    <w:rsid w:val="00ED1ACA"/>
    <w:rsid w:val="00ED2A23"/>
    <w:rsid w:val="00ED2E32"/>
    <w:rsid w:val="00ED5BE9"/>
    <w:rsid w:val="00ED7E4F"/>
    <w:rsid w:val="00EE3061"/>
    <w:rsid w:val="00EE7910"/>
    <w:rsid w:val="00EF1099"/>
    <w:rsid w:val="00EF171E"/>
    <w:rsid w:val="00EF3B6D"/>
    <w:rsid w:val="00EF4AA3"/>
    <w:rsid w:val="00EF4FC7"/>
    <w:rsid w:val="00EF64D8"/>
    <w:rsid w:val="00EF6829"/>
    <w:rsid w:val="00EF770E"/>
    <w:rsid w:val="00F046F4"/>
    <w:rsid w:val="00F04929"/>
    <w:rsid w:val="00F065C9"/>
    <w:rsid w:val="00F07784"/>
    <w:rsid w:val="00F07966"/>
    <w:rsid w:val="00F10AC0"/>
    <w:rsid w:val="00F13DF2"/>
    <w:rsid w:val="00F14089"/>
    <w:rsid w:val="00F14192"/>
    <w:rsid w:val="00F23346"/>
    <w:rsid w:val="00F26D68"/>
    <w:rsid w:val="00F272C6"/>
    <w:rsid w:val="00F312D8"/>
    <w:rsid w:val="00F34B5A"/>
    <w:rsid w:val="00F35504"/>
    <w:rsid w:val="00F368F1"/>
    <w:rsid w:val="00F400F7"/>
    <w:rsid w:val="00F40CAC"/>
    <w:rsid w:val="00F431DA"/>
    <w:rsid w:val="00F450FC"/>
    <w:rsid w:val="00F52EA9"/>
    <w:rsid w:val="00F54EE3"/>
    <w:rsid w:val="00F5662B"/>
    <w:rsid w:val="00F60438"/>
    <w:rsid w:val="00F60D9C"/>
    <w:rsid w:val="00F641BB"/>
    <w:rsid w:val="00F6750D"/>
    <w:rsid w:val="00F7154C"/>
    <w:rsid w:val="00F718D6"/>
    <w:rsid w:val="00F83DC5"/>
    <w:rsid w:val="00F861A5"/>
    <w:rsid w:val="00F864BC"/>
    <w:rsid w:val="00F92DD5"/>
    <w:rsid w:val="00F93082"/>
    <w:rsid w:val="00F96BE3"/>
    <w:rsid w:val="00FA14FE"/>
    <w:rsid w:val="00FA4F01"/>
    <w:rsid w:val="00FA5306"/>
    <w:rsid w:val="00FB2B1F"/>
    <w:rsid w:val="00FB2DA5"/>
    <w:rsid w:val="00FB4407"/>
    <w:rsid w:val="00FB78AF"/>
    <w:rsid w:val="00FC1353"/>
    <w:rsid w:val="00FC2BAD"/>
    <w:rsid w:val="00FC579E"/>
    <w:rsid w:val="00FC6A1C"/>
    <w:rsid w:val="00FC6CF3"/>
    <w:rsid w:val="00FD09B5"/>
    <w:rsid w:val="00FD42B2"/>
    <w:rsid w:val="00FE0B6B"/>
    <w:rsid w:val="00FF2896"/>
    <w:rsid w:val="00FF35B3"/>
    <w:rsid w:val="00FF412D"/>
    <w:rsid w:val="00FF62BE"/>
    <w:rsid w:val="00FF7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025">
      <w:bodyDiv w:val="1"/>
      <w:marLeft w:val="0"/>
      <w:marRight w:val="0"/>
      <w:marTop w:val="0"/>
      <w:marBottom w:val="0"/>
      <w:divBdr>
        <w:top w:val="none" w:sz="0" w:space="0" w:color="auto"/>
        <w:left w:val="none" w:sz="0" w:space="0" w:color="auto"/>
        <w:bottom w:val="none" w:sz="0" w:space="0" w:color="auto"/>
        <w:right w:val="none" w:sz="0" w:space="0" w:color="auto"/>
      </w:divBdr>
      <w:divsChild>
        <w:div w:id="577325728">
          <w:marLeft w:val="0"/>
          <w:marRight w:val="0"/>
          <w:marTop w:val="0"/>
          <w:marBottom w:val="0"/>
          <w:divBdr>
            <w:top w:val="none" w:sz="0" w:space="0" w:color="auto"/>
            <w:left w:val="none" w:sz="0" w:space="0" w:color="auto"/>
            <w:bottom w:val="none" w:sz="0" w:space="0" w:color="auto"/>
            <w:right w:val="none" w:sz="0" w:space="0" w:color="auto"/>
          </w:divBdr>
          <w:divsChild>
            <w:div w:id="251134086">
              <w:marLeft w:val="0"/>
              <w:marRight w:val="0"/>
              <w:marTop w:val="0"/>
              <w:marBottom w:val="0"/>
              <w:divBdr>
                <w:top w:val="none" w:sz="0" w:space="0" w:color="auto"/>
                <w:left w:val="none" w:sz="0" w:space="0" w:color="auto"/>
                <w:bottom w:val="none" w:sz="0" w:space="0" w:color="auto"/>
                <w:right w:val="none" w:sz="0" w:space="0" w:color="auto"/>
              </w:divBdr>
              <w:divsChild>
                <w:div w:id="1367176364">
                  <w:marLeft w:val="0"/>
                  <w:marRight w:val="0"/>
                  <w:marTop w:val="0"/>
                  <w:marBottom w:val="0"/>
                  <w:divBdr>
                    <w:top w:val="none" w:sz="0" w:space="0" w:color="auto"/>
                    <w:left w:val="none" w:sz="0" w:space="0" w:color="auto"/>
                    <w:bottom w:val="none" w:sz="0" w:space="0" w:color="auto"/>
                    <w:right w:val="none" w:sz="0" w:space="0" w:color="auto"/>
                  </w:divBdr>
                  <w:divsChild>
                    <w:div w:id="1076244862">
                      <w:marLeft w:val="2325"/>
                      <w:marRight w:val="0"/>
                      <w:marTop w:val="0"/>
                      <w:marBottom w:val="0"/>
                      <w:divBdr>
                        <w:top w:val="none" w:sz="0" w:space="0" w:color="auto"/>
                        <w:left w:val="none" w:sz="0" w:space="0" w:color="auto"/>
                        <w:bottom w:val="none" w:sz="0" w:space="0" w:color="auto"/>
                        <w:right w:val="none" w:sz="0" w:space="0" w:color="auto"/>
                      </w:divBdr>
                      <w:divsChild>
                        <w:div w:id="1445929337">
                          <w:marLeft w:val="0"/>
                          <w:marRight w:val="0"/>
                          <w:marTop w:val="0"/>
                          <w:marBottom w:val="0"/>
                          <w:divBdr>
                            <w:top w:val="none" w:sz="0" w:space="0" w:color="auto"/>
                            <w:left w:val="none" w:sz="0" w:space="0" w:color="auto"/>
                            <w:bottom w:val="none" w:sz="0" w:space="0" w:color="auto"/>
                            <w:right w:val="none" w:sz="0" w:space="0" w:color="auto"/>
                          </w:divBdr>
                          <w:divsChild>
                            <w:div w:id="223950514">
                              <w:marLeft w:val="0"/>
                              <w:marRight w:val="0"/>
                              <w:marTop w:val="0"/>
                              <w:marBottom w:val="0"/>
                              <w:divBdr>
                                <w:top w:val="none" w:sz="0" w:space="0" w:color="auto"/>
                                <w:left w:val="none" w:sz="0" w:space="0" w:color="auto"/>
                                <w:bottom w:val="none" w:sz="0" w:space="0" w:color="auto"/>
                                <w:right w:val="none" w:sz="0" w:space="0" w:color="auto"/>
                              </w:divBdr>
                              <w:divsChild>
                                <w:div w:id="1031609680">
                                  <w:marLeft w:val="0"/>
                                  <w:marRight w:val="0"/>
                                  <w:marTop w:val="0"/>
                                  <w:marBottom w:val="0"/>
                                  <w:divBdr>
                                    <w:top w:val="none" w:sz="0" w:space="0" w:color="auto"/>
                                    <w:left w:val="none" w:sz="0" w:space="0" w:color="auto"/>
                                    <w:bottom w:val="none" w:sz="0" w:space="0" w:color="auto"/>
                                    <w:right w:val="none" w:sz="0" w:space="0" w:color="auto"/>
                                  </w:divBdr>
                                  <w:divsChild>
                                    <w:div w:id="216212756">
                                      <w:marLeft w:val="0"/>
                                      <w:marRight w:val="0"/>
                                      <w:marTop w:val="0"/>
                                      <w:marBottom w:val="0"/>
                                      <w:divBdr>
                                        <w:top w:val="none" w:sz="0" w:space="0" w:color="auto"/>
                                        <w:left w:val="none" w:sz="0" w:space="0" w:color="auto"/>
                                        <w:bottom w:val="none" w:sz="0" w:space="0" w:color="auto"/>
                                        <w:right w:val="none" w:sz="0" w:space="0" w:color="auto"/>
                                      </w:divBdr>
                                      <w:divsChild>
                                        <w:div w:id="3952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7917">
      <w:bodyDiv w:val="1"/>
      <w:marLeft w:val="0"/>
      <w:marRight w:val="0"/>
      <w:marTop w:val="0"/>
      <w:marBottom w:val="0"/>
      <w:divBdr>
        <w:top w:val="none" w:sz="0" w:space="0" w:color="auto"/>
        <w:left w:val="none" w:sz="0" w:space="0" w:color="auto"/>
        <w:bottom w:val="none" w:sz="0" w:space="0" w:color="auto"/>
        <w:right w:val="none" w:sz="0" w:space="0" w:color="auto"/>
      </w:divBdr>
      <w:divsChild>
        <w:div w:id="993026919">
          <w:marLeft w:val="0"/>
          <w:marRight w:val="0"/>
          <w:marTop w:val="0"/>
          <w:marBottom w:val="0"/>
          <w:divBdr>
            <w:top w:val="none" w:sz="0" w:space="0" w:color="auto"/>
            <w:left w:val="none" w:sz="0" w:space="0" w:color="auto"/>
            <w:bottom w:val="none" w:sz="0" w:space="0" w:color="auto"/>
            <w:right w:val="none" w:sz="0" w:space="0" w:color="auto"/>
          </w:divBdr>
          <w:divsChild>
            <w:div w:id="535854407">
              <w:marLeft w:val="0"/>
              <w:marRight w:val="0"/>
              <w:marTop w:val="0"/>
              <w:marBottom w:val="0"/>
              <w:divBdr>
                <w:top w:val="none" w:sz="0" w:space="0" w:color="auto"/>
                <w:left w:val="none" w:sz="0" w:space="0" w:color="auto"/>
                <w:bottom w:val="none" w:sz="0" w:space="0" w:color="auto"/>
                <w:right w:val="none" w:sz="0" w:space="0" w:color="auto"/>
              </w:divBdr>
              <w:divsChild>
                <w:div w:id="756169192">
                  <w:marLeft w:val="0"/>
                  <w:marRight w:val="0"/>
                  <w:marTop w:val="0"/>
                  <w:marBottom w:val="0"/>
                  <w:divBdr>
                    <w:top w:val="none" w:sz="0" w:space="0" w:color="auto"/>
                    <w:left w:val="none" w:sz="0" w:space="0" w:color="auto"/>
                    <w:bottom w:val="none" w:sz="0" w:space="0" w:color="auto"/>
                    <w:right w:val="none" w:sz="0" w:space="0" w:color="auto"/>
                  </w:divBdr>
                  <w:divsChild>
                    <w:div w:id="1411006970">
                      <w:marLeft w:val="2325"/>
                      <w:marRight w:val="0"/>
                      <w:marTop w:val="0"/>
                      <w:marBottom w:val="0"/>
                      <w:divBdr>
                        <w:top w:val="none" w:sz="0" w:space="0" w:color="auto"/>
                        <w:left w:val="none" w:sz="0" w:space="0" w:color="auto"/>
                        <w:bottom w:val="none" w:sz="0" w:space="0" w:color="auto"/>
                        <w:right w:val="none" w:sz="0" w:space="0" w:color="auto"/>
                      </w:divBdr>
                      <w:divsChild>
                        <w:div w:id="805707320">
                          <w:marLeft w:val="0"/>
                          <w:marRight w:val="0"/>
                          <w:marTop w:val="0"/>
                          <w:marBottom w:val="0"/>
                          <w:divBdr>
                            <w:top w:val="none" w:sz="0" w:space="0" w:color="auto"/>
                            <w:left w:val="none" w:sz="0" w:space="0" w:color="auto"/>
                            <w:bottom w:val="none" w:sz="0" w:space="0" w:color="auto"/>
                            <w:right w:val="none" w:sz="0" w:space="0" w:color="auto"/>
                          </w:divBdr>
                          <w:divsChild>
                            <w:div w:id="56975451">
                              <w:marLeft w:val="0"/>
                              <w:marRight w:val="0"/>
                              <w:marTop w:val="0"/>
                              <w:marBottom w:val="0"/>
                              <w:divBdr>
                                <w:top w:val="none" w:sz="0" w:space="0" w:color="auto"/>
                                <w:left w:val="none" w:sz="0" w:space="0" w:color="auto"/>
                                <w:bottom w:val="none" w:sz="0" w:space="0" w:color="auto"/>
                                <w:right w:val="none" w:sz="0" w:space="0" w:color="auto"/>
                              </w:divBdr>
                              <w:divsChild>
                                <w:div w:id="86729835">
                                  <w:marLeft w:val="0"/>
                                  <w:marRight w:val="0"/>
                                  <w:marTop w:val="0"/>
                                  <w:marBottom w:val="0"/>
                                  <w:divBdr>
                                    <w:top w:val="none" w:sz="0" w:space="0" w:color="auto"/>
                                    <w:left w:val="none" w:sz="0" w:space="0" w:color="auto"/>
                                    <w:bottom w:val="none" w:sz="0" w:space="0" w:color="auto"/>
                                    <w:right w:val="none" w:sz="0" w:space="0" w:color="auto"/>
                                  </w:divBdr>
                                  <w:divsChild>
                                    <w:div w:id="558395979">
                                      <w:marLeft w:val="0"/>
                                      <w:marRight w:val="0"/>
                                      <w:marTop w:val="0"/>
                                      <w:marBottom w:val="0"/>
                                      <w:divBdr>
                                        <w:top w:val="none" w:sz="0" w:space="0" w:color="auto"/>
                                        <w:left w:val="none" w:sz="0" w:space="0" w:color="auto"/>
                                        <w:bottom w:val="none" w:sz="0" w:space="0" w:color="auto"/>
                                        <w:right w:val="none" w:sz="0" w:space="0" w:color="auto"/>
                                      </w:divBdr>
                                      <w:divsChild>
                                        <w:div w:id="364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1664">
      <w:bodyDiv w:val="1"/>
      <w:marLeft w:val="0"/>
      <w:marRight w:val="0"/>
      <w:marTop w:val="0"/>
      <w:marBottom w:val="0"/>
      <w:divBdr>
        <w:top w:val="none" w:sz="0" w:space="0" w:color="auto"/>
        <w:left w:val="none" w:sz="0" w:space="0" w:color="auto"/>
        <w:bottom w:val="none" w:sz="0" w:space="0" w:color="auto"/>
        <w:right w:val="none" w:sz="0" w:space="0" w:color="auto"/>
      </w:divBdr>
    </w:div>
    <w:div w:id="83235026">
      <w:bodyDiv w:val="1"/>
      <w:marLeft w:val="0"/>
      <w:marRight w:val="0"/>
      <w:marTop w:val="0"/>
      <w:marBottom w:val="0"/>
      <w:divBdr>
        <w:top w:val="none" w:sz="0" w:space="0" w:color="auto"/>
        <w:left w:val="none" w:sz="0" w:space="0" w:color="auto"/>
        <w:bottom w:val="none" w:sz="0" w:space="0" w:color="auto"/>
        <w:right w:val="none" w:sz="0" w:space="0" w:color="auto"/>
      </w:divBdr>
    </w:div>
    <w:div w:id="126629737">
      <w:bodyDiv w:val="1"/>
      <w:marLeft w:val="0"/>
      <w:marRight w:val="0"/>
      <w:marTop w:val="0"/>
      <w:marBottom w:val="0"/>
      <w:divBdr>
        <w:top w:val="none" w:sz="0" w:space="0" w:color="auto"/>
        <w:left w:val="none" w:sz="0" w:space="0" w:color="auto"/>
        <w:bottom w:val="none" w:sz="0" w:space="0" w:color="auto"/>
        <w:right w:val="none" w:sz="0" w:space="0" w:color="auto"/>
      </w:divBdr>
    </w:div>
    <w:div w:id="143278682">
      <w:bodyDiv w:val="1"/>
      <w:marLeft w:val="0"/>
      <w:marRight w:val="0"/>
      <w:marTop w:val="0"/>
      <w:marBottom w:val="0"/>
      <w:divBdr>
        <w:top w:val="none" w:sz="0" w:space="0" w:color="auto"/>
        <w:left w:val="none" w:sz="0" w:space="0" w:color="auto"/>
        <w:bottom w:val="none" w:sz="0" w:space="0" w:color="auto"/>
        <w:right w:val="none" w:sz="0" w:space="0" w:color="auto"/>
      </w:divBdr>
      <w:divsChild>
        <w:div w:id="131754195">
          <w:marLeft w:val="0"/>
          <w:marRight w:val="0"/>
          <w:marTop w:val="0"/>
          <w:marBottom w:val="0"/>
          <w:divBdr>
            <w:top w:val="none" w:sz="0" w:space="0" w:color="auto"/>
            <w:left w:val="none" w:sz="0" w:space="0" w:color="auto"/>
            <w:bottom w:val="none" w:sz="0" w:space="0" w:color="auto"/>
            <w:right w:val="none" w:sz="0" w:space="0" w:color="auto"/>
          </w:divBdr>
          <w:divsChild>
            <w:div w:id="2002152556">
              <w:marLeft w:val="0"/>
              <w:marRight w:val="0"/>
              <w:marTop w:val="0"/>
              <w:marBottom w:val="0"/>
              <w:divBdr>
                <w:top w:val="none" w:sz="0" w:space="0" w:color="auto"/>
                <w:left w:val="none" w:sz="0" w:space="0" w:color="auto"/>
                <w:bottom w:val="none" w:sz="0" w:space="0" w:color="auto"/>
                <w:right w:val="none" w:sz="0" w:space="0" w:color="auto"/>
              </w:divBdr>
              <w:divsChild>
                <w:div w:id="1970091999">
                  <w:marLeft w:val="0"/>
                  <w:marRight w:val="0"/>
                  <w:marTop w:val="0"/>
                  <w:marBottom w:val="0"/>
                  <w:divBdr>
                    <w:top w:val="none" w:sz="0" w:space="0" w:color="auto"/>
                    <w:left w:val="none" w:sz="0" w:space="0" w:color="auto"/>
                    <w:bottom w:val="none" w:sz="0" w:space="0" w:color="auto"/>
                    <w:right w:val="none" w:sz="0" w:space="0" w:color="auto"/>
                  </w:divBdr>
                  <w:divsChild>
                    <w:div w:id="1716736446">
                      <w:marLeft w:val="2325"/>
                      <w:marRight w:val="0"/>
                      <w:marTop w:val="0"/>
                      <w:marBottom w:val="0"/>
                      <w:divBdr>
                        <w:top w:val="none" w:sz="0" w:space="0" w:color="auto"/>
                        <w:left w:val="none" w:sz="0" w:space="0" w:color="auto"/>
                        <w:bottom w:val="none" w:sz="0" w:space="0" w:color="auto"/>
                        <w:right w:val="none" w:sz="0" w:space="0" w:color="auto"/>
                      </w:divBdr>
                      <w:divsChild>
                        <w:div w:id="212667325">
                          <w:marLeft w:val="0"/>
                          <w:marRight w:val="0"/>
                          <w:marTop w:val="0"/>
                          <w:marBottom w:val="0"/>
                          <w:divBdr>
                            <w:top w:val="none" w:sz="0" w:space="0" w:color="auto"/>
                            <w:left w:val="none" w:sz="0" w:space="0" w:color="auto"/>
                            <w:bottom w:val="none" w:sz="0" w:space="0" w:color="auto"/>
                            <w:right w:val="none" w:sz="0" w:space="0" w:color="auto"/>
                          </w:divBdr>
                          <w:divsChild>
                            <w:div w:id="851995419">
                              <w:marLeft w:val="0"/>
                              <w:marRight w:val="0"/>
                              <w:marTop w:val="0"/>
                              <w:marBottom w:val="0"/>
                              <w:divBdr>
                                <w:top w:val="none" w:sz="0" w:space="0" w:color="auto"/>
                                <w:left w:val="none" w:sz="0" w:space="0" w:color="auto"/>
                                <w:bottom w:val="none" w:sz="0" w:space="0" w:color="auto"/>
                                <w:right w:val="none" w:sz="0" w:space="0" w:color="auto"/>
                              </w:divBdr>
                              <w:divsChild>
                                <w:div w:id="1325621650">
                                  <w:marLeft w:val="0"/>
                                  <w:marRight w:val="0"/>
                                  <w:marTop w:val="0"/>
                                  <w:marBottom w:val="0"/>
                                  <w:divBdr>
                                    <w:top w:val="none" w:sz="0" w:space="0" w:color="auto"/>
                                    <w:left w:val="none" w:sz="0" w:space="0" w:color="auto"/>
                                    <w:bottom w:val="none" w:sz="0" w:space="0" w:color="auto"/>
                                    <w:right w:val="none" w:sz="0" w:space="0" w:color="auto"/>
                                  </w:divBdr>
                                  <w:divsChild>
                                    <w:div w:id="783306641">
                                      <w:marLeft w:val="0"/>
                                      <w:marRight w:val="0"/>
                                      <w:marTop w:val="0"/>
                                      <w:marBottom w:val="0"/>
                                      <w:divBdr>
                                        <w:top w:val="none" w:sz="0" w:space="0" w:color="auto"/>
                                        <w:left w:val="none" w:sz="0" w:space="0" w:color="auto"/>
                                        <w:bottom w:val="none" w:sz="0" w:space="0" w:color="auto"/>
                                        <w:right w:val="none" w:sz="0" w:space="0" w:color="auto"/>
                                      </w:divBdr>
                                      <w:divsChild>
                                        <w:div w:id="1739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78909">
      <w:bodyDiv w:val="1"/>
      <w:marLeft w:val="0"/>
      <w:marRight w:val="0"/>
      <w:marTop w:val="0"/>
      <w:marBottom w:val="0"/>
      <w:divBdr>
        <w:top w:val="none" w:sz="0" w:space="0" w:color="auto"/>
        <w:left w:val="none" w:sz="0" w:space="0" w:color="auto"/>
        <w:bottom w:val="none" w:sz="0" w:space="0" w:color="auto"/>
        <w:right w:val="none" w:sz="0" w:space="0" w:color="auto"/>
      </w:divBdr>
    </w:div>
    <w:div w:id="196236883">
      <w:bodyDiv w:val="1"/>
      <w:marLeft w:val="0"/>
      <w:marRight w:val="0"/>
      <w:marTop w:val="0"/>
      <w:marBottom w:val="0"/>
      <w:divBdr>
        <w:top w:val="none" w:sz="0" w:space="0" w:color="auto"/>
        <w:left w:val="none" w:sz="0" w:space="0" w:color="auto"/>
        <w:bottom w:val="none" w:sz="0" w:space="0" w:color="auto"/>
        <w:right w:val="none" w:sz="0" w:space="0" w:color="auto"/>
      </w:divBdr>
    </w:div>
    <w:div w:id="236135853">
      <w:bodyDiv w:val="1"/>
      <w:marLeft w:val="0"/>
      <w:marRight w:val="0"/>
      <w:marTop w:val="0"/>
      <w:marBottom w:val="0"/>
      <w:divBdr>
        <w:top w:val="none" w:sz="0" w:space="0" w:color="auto"/>
        <w:left w:val="none" w:sz="0" w:space="0" w:color="auto"/>
        <w:bottom w:val="none" w:sz="0" w:space="0" w:color="auto"/>
        <w:right w:val="none" w:sz="0" w:space="0" w:color="auto"/>
      </w:divBdr>
    </w:div>
    <w:div w:id="238292198">
      <w:bodyDiv w:val="1"/>
      <w:marLeft w:val="0"/>
      <w:marRight w:val="0"/>
      <w:marTop w:val="0"/>
      <w:marBottom w:val="0"/>
      <w:divBdr>
        <w:top w:val="none" w:sz="0" w:space="0" w:color="auto"/>
        <w:left w:val="none" w:sz="0" w:space="0" w:color="auto"/>
        <w:bottom w:val="none" w:sz="0" w:space="0" w:color="auto"/>
        <w:right w:val="none" w:sz="0" w:space="0" w:color="auto"/>
      </w:divBdr>
    </w:div>
    <w:div w:id="355736831">
      <w:bodyDiv w:val="1"/>
      <w:marLeft w:val="0"/>
      <w:marRight w:val="0"/>
      <w:marTop w:val="0"/>
      <w:marBottom w:val="0"/>
      <w:divBdr>
        <w:top w:val="none" w:sz="0" w:space="0" w:color="auto"/>
        <w:left w:val="none" w:sz="0" w:space="0" w:color="auto"/>
        <w:bottom w:val="none" w:sz="0" w:space="0" w:color="auto"/>
        <w:right w:val="none" w:sz="0" w:space="0" w:color="auto"/>
      </w:divBdr>
    </w:div>
    <w:div w:id="441148415">
      <w:bodyDiv w:val="1"/>
      <w:marLeft w:val="0"/>
      <w:marRight w:val="0"/>
      <w:marTop w:val="0"/>
      <w:marBottom w:val="0"/>
      <w:divBdr>
        <w:top w:val="none" w:sz="0" w:space="0" w:color="auto"/>
        <w:left w:val="none" w:sz="0" w:space="0" w:color="auto"/>
        <w:bottom w:val="none" w:sz="0" w:space="0" w:color="auto"/>
        <w:right w:val="none" w:sz="0" w:space="0" w:color="auto"/>
      </w:divBdr>
    </w:div>
    <w:div w:id="442386716">
      <w:bodyDiv w:val="1"/>
      <w:marLeft w:val="0"/>
      <w:marRight w:val="0"/>
      <w:marTop w:val="0"/>
      <w:marBottom w:val="0"/>
      <w:divBdr>
        <w:top w:val="none" w:sz="0" w:space="0" w:color="auto"/>
        <w:left w:val="none" w:sz="0" w:space="0" w:color="auto"/>
        <w:bottom w:val="none" w:sz="0" w:space="0" w:color="auto"/>
        <w:right w:val="none" w:sz="0" w:space="0" w:color="auto"/>
      </w:divBdr>
    </w:div>
    <w:div w:id="466243884">
      <w:bodyDiv w:val="1"/>
      <w:marLeft w:val="0"/>
      <w:marRight w:val="0"/>
      <w:marTop w:val="0"/>
      <w:marBottom w:val="0"/>
      <w:divBdr>
        <w:top w:val="none" w:sz="0" w:space="0" w:color="auto"/>
        <w:left w:val="none" w:sz="0" w:space="0" w:color="auto"/>
        <w:bottom w:val="none" w:sz="0" w:space="0" w:color="auto"/>
        <w:right w:val="none" w:sz="0" w:space="0" w:color="auto"/>
      </w:divBdr>
      <w:divsChild>
        <w:div w:id="1781028721">
          <w:marLeft w:val="0"/>
          <w:marRight w:val="0"/>
          <w:marTop w:val="0"/>
          <w:marBottom w:val="0"/>
          <w:divBdr>
            <w:top w:val="none" w:sz="0" w:space="0" w:color="auto"/>
            <w:left w:val="none" w:sz="0" w:space="0" w:color="auto"/>
            <w:bottom w:val="none" w:sz="0" w:space="0" w:color="auto"/>
            <w:right w:val="none" w:sz="0" w:space="0" w:color="auto"/>
          </w:divBdr>
          <w:divsChild>
            <w:div w:id="1402437520">
              <w:marLeft w:val="0"/>
              <w:marRight w:val="0"/>
              <w:marTop w:val="0"/>
              <w:marBottom w:val="0"/>
              <w:divBdr>
                <w:top w:val="none" w:sz="0" w:space="0" w:color="auto"/>
                <w:left w:val="none" w:sz="0" w:space="0" w:color="auto"/>
                <w:bottom w:val="none" w:sz="0" w:space="0" w:color="auto"/>
                <w:right w:val="none" w:sz="0" w:space="0" w:color="auto"/>
              </w:divBdr>
              <w:divsChild>
                <w:div w:id="691732642">
                  <w:marLeft w:val="0"/>
                  <w:marRight w:val="0"/>
                  <w:marTop w:val="0"/>
                  <w:marBottom w:val="0"/>
                  <w:divBdr>
                    <w:top w:val="none" w:sz="0" w:space="0" w:color="auto"/>
                    <w:left w:val="none" w:sz="0" w:space="0" w:color="auto"/>
                    <w:bottom w:val="none" w:sz="0" w:space="0" w:color="auto"/>
                    <w:right w:val="none" w:sz="0" w:space="0" w:color="auto"/>
                  </w:divBdr>
                  <w:divsChild>
                    <w:div w:id="27412142">
                      <w:marLeft w:val="2325"/>
                      <w:marRight w:val="0"/>
                      <w:marTop w:val="0"/>
                      <w:marBottom w:val="0"/>
                      <w:divBdr>
                        <w:top w:val="none" w:sz="0" w:space="0" w:color="auto"/>
                        <w:left w:val="none" w:sz="0" w:space="0" w:color="auto"/>
                        <w:bottom w:val="none" w:sz="0" w:space="0" w:color="auto"/>
                        <w:right w:val="none" w:sz="0" w:space="0" w:color="auto"/>
                      </w:divBdr>
                      <w:divsChild>
                        <w:div w:id="502163613">
                          <w:marLeft w:val="0"/>
                          <w:marRight w:val="0"/>
                          <w:marTop w:val="0"/>
                          <w:marBottom w:val="0"/>
                          <w:divBdr>
                            <w:top w:val="none" w:sz="0" w:space="0" w:color="auto"/>
                            <w:left w:val="none" w:sz="0" w:space="0" w:color="auto"/>
                            <w:bottom w:val="none" w:sz="0" w:space="0" w:color="auto"/>
                            <w:right w:val="none" w:sz="0" w:space="0" w:color="auto"/>
                          </w:divBdr>
                          <w:divsChild>
                            <w:div w:id="1312363362">
                              <w:marLeft w:val="0"/>
                              <w:marRight w:val="0"/>
                              <w:marTop w:val="0"/>
                              <w:marBottom w:val="0"/>
                              <w:divBdr>
                                <w:top w:val="none" w:sz="0" w:space="0" w:color="auto"/>
                                <w:left w:val="none" w:sz="0" w:space="0" w:color="auto"/>
                                <w:bottom w:val="none" w:sz="0" w:space="0" w:color="auto"/>
                                <w:right w:val="none" w:sz="0" w:space="0" w:color="auto"/>
                              </w:divBdr>
                              <w:divsChild>
                                <w:div w:id="109323011">
                                  <w:marLeft w:val="0"/>
                                  <w:marRight w:val="0"/>
                                  <w:marTop w:val="0"/>
                                  <w:marBottom w:val="0"/>
                                  <w:divBdr>
                                    <w:top w:val="none" w:sz="0" w:space="0" w:color="auto"/>
                                    <w:left w:val="none" w:sz="0" w:space="0" w:color="auto"/>
                                    <w:bottom w:val="none" w:sz="0" w:space="0" w:color="auto"/>
                                    <w:right w:val="none" w:sz="0" w:space="0" w:color="auto"/>
                                  </w:divBdr>
                                  <w:divsChild>
                                    <w:div w:id="116873432">
                                      <w:marLeft w:val="0"/>
                                      <w:marRight w:val="0"/>
                                      <w:marTop w:val="0"/>
                                      <w:marBottom w:val="0"/>
                                      <w:divBdr>
                                        <w:top w:val="none" w:sz="0" w:space="0" w:color="auto"/>
                                        <w:left w:val="none" w:sz="0" w:space="0" w:color="auto"/>
                                        <w:bottom w:val="none" w:sz="0" w:space="0" w:color="auto"/>
                                        <w:right w:val="none" w:sz="0" w:space="0" w:color="auto"/>
                                      </w:divBdr>
                                      <w:divsChild>
                                        <w:div w:id="8045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78220">
      <w:bodyDiv w:val="1"/>
      <w:marLeft w:val="0"/>
      <w:marRight w:val="0"/>
      <w:marTop w:val="0"/>
      <w:marBottom w:val="0"/>
      <w:divBdr>
        <w:top w:val="none" w:sz="0" w:space="0" w:color="auto"/>
        <w:left w:val="none" w:sz="0" w:space="0" w:color="auto"/>
        <w:bottom w:val="none" w:sz="0" w:space="0" w:color="auto"/>
        <w:right w:val="none" w:sz="0" w:space="0" w:color="auto"/>
      </w:divBdr>
    </w:div>
    <w:div w:id="479426921">
      <w:bodyDiv w:val="1"/>
      <w:marLeft w:val="0"/>
      <w:marRight w:val="0"/>
      <w:marTop w:val="0"/>
      <w:marBottom w:val="0"/>
      <w:divBdr>
        <w:top w:val="none" w:sz="0" w:space="0" w:color="auto"/>
        <w:left w:val="none" w:sz="0" w:space="0" w:color="auto"/>
        <w:bottom w:val="none" w:sz="0" w:space="0" w:color="auto"/>
        <w:right w:val="none" w:sz="0" w:space="0" w:color="auto"/>
      </w:divBdr>
    </w:div>
    <w:div w:id="510221554">
      <w:bodyDiv w:val="1"/>
      <w:marLeft w:val="0"/>
      <w:marRight w:val="0"/>
      <w:marTop w:val="0"/>
      <w:marBottom w:val="0"/>
      <w:divBdr>
        <w:top w:val="none" w:sz="0" w:space="0" w:color="auto"/>
        <w:left w:val="none" w:sz="0" w:space="0" w:color="auto"/>
        <w:bottom w:val="none" w:sz="0" w:space="0" w:color="auto"/>
        <w:right w:val="none" w:sz="0" w:space="0" w:color="auto"/>
      </w:divBdr>
    </w:div>
    <w:div w:id="525950205">
      <w:bodyDiv w:val="1"/>
      <w:marLeft w:val="0"/>
      <w:marRight w:val="0"/>
      <w:marTop w:val="0"/>
      <w:marBottom w:val="0"/>
      <w:divBdr>
        <w:top w:val="none" w:sz="0" w:space="0" w:color="auto"/>
        <w:left w:val="none" w:sz="0" w:space="0" w:color="auto"/>
        <w:bottom w:val="none" w:sz="0" w:space="0" w:color="auto"/>
        <w:right w:val="none" w:sz="0" w:space="0" w:color="auto"/>
      </w:divBdr>
      <w:divsChild>
        <w:div w:id="1551842836">
          <w:marLeft w:val="0"/>
          <w:marRight w:val="0"/>
          <w:marTop w:val="0"/>
          <w:marBottom w:val="0"/>
          <w:divBdr>
            <w:top w:val="none" w:sz="0" w:space="0" w:color="auto"/>
            <w:left w:val="none" w:sz="0" w:space="0" w:color="auto"/>
            <w:bottom w:val="none" w:sz="0" w:space="0" w:color="auto"/>
            <w:right w:val="none" w:sz="0" w:space="0" w:color="auto"/>
          </w:divBdr>
          <w:divsChild>
            <w:div w:id="676426919">
              <w:marLeft w:val="0"/>
              <w:marRight w:val="0"/>
              <w:marTop w:val="0"/>
              <w:marBottom w:val="0"/>
              <w:divBdr>
                <w:top w:val="none" w:sz="0" w:space="0" w:color="auto"/>
                <w:left w:val="none" w:sz="0" w:space="0" w:color="auto"/>
                <w:bottom w:val="none" w:sz="0" w:space="0" w:color="auto"/>
                <w:right w:val="none" w:sz="0" w:space="0" w:color="auto"/>
              </w:divBdr>
              <w:divsChild>
                <w:div w:id="1486164207">
                  <w:marLeft w:val="0"/>
                  <w:marRight w:val="0"/>
                  <w:marTop w:val="0"/>
                  <w:marBottom w:val="0"/>
                  <w:divBdr>
                    <w:top w:val="none" w:sz="0" w:space="0" w:color="auto"/>
                    <w:left w:val="none" w:sz="0" w:space="0" w:color="auto"/>
                    <w:bottom w:val="none" w:sz="0" w:space="0" w:color="auto"/>
                    <w:right w:val="none" w:sz="0" w:space="0" w:color="auto"/>
                  </w:divBdr>
                  <w:divsChild>
                    <w:div w:id="1543053490">
                      <w:marLeft w:val="2325"/>
                      <w:marRight w:val="0"/>
                      <w:marTop w:val="0"/>
                      <w:marBottom w:val="0"/>
                      <w:divBdr>
                        <w:top w:val="none" w:sz="0" w:space="0" w:color="auto"/>
                        <w:left w:val="none" w:sz="0" w:space="0" w:color="auto"/>
                        <w:bottom w:val="none" w:sz="0" w:space="0" w:color="auto"/>
                        <w:right w:val="none" w:sz="0" w:space="0" w:color="auto"/>
                      </w:divBdr>
                      <w:divsChild>
                        <w:div w:id="415371708">
                          <w:marLeft w:val="0"/>
                          <w:marRight w:val="0"/>
                          <w:marTop w:val="0"/>
                          <w:marBottom w:val="0"/>
                          <w:divBdr>
                            <w:top w:val="none" w:sz="0" w:space="0" w:color="auto"/>
                            <w:left w:val="none" w:sz="0" w:space="0" w:color="auto"/>
                            <w:bottom w:val="none" w:sz="0" w:space="0" w:color="auto"/>
                            <w:right w:val="none" w:sz="0" w:space="0" w:color="auto"/>
                          </w:divBdr>
                          <w:divsChild>
                            <w:div w:id="2000569806">
                              <w:marLeft w:val="0"/>
                              <w:marRight w:val="0"/>
                              <w:marTop w:val="0"/>
                              <w:marBottom w:val="0"/>
                              <w:divBdr>
                                <w:top w:val="none" w:sz="0" w:space="0" w:color="auto"/>
                                <w:left w:val="none" w:sz="0" w:space="0" w:color="auto"/>
                                <w:bottom w:val="none" w:sz="0" w:space="0" w:color="auto"/>
                                <w:right w:val="none" w:sz="0" w:space="0" w:color="auto"/>
                              </w:divBdr>
                              <w:divsChild>
                                <w:div w:id="1968509973">
                                  <w:marLeft w:val="0"/>
                                  <w:marRight w:val="0"/>
                                  <w:marTop w:val="0"/>
                                  <w:marBottom w:val="0"/>
                                  <w:divBdr>
                                    <w:top w:val="none" w:sz="0" w:space="0" w:color="auto"/>
                                    <w:left w:val="none" w:sz="0" w:space="0" w:color="auto"/>
                                    <w:bottom w:val="none" w:sz="0" w:space="0" w:color="auto"/>
                                    <w:right w:val="none" w:sz="0" w:space="0" w:color="auto"/>
                                  </w:divBdr>
                                  <w:divsChild>
                                    <w:div w:id="201331685">
                                      <w:marLeft w:val="0"/>
                                      <w:marRight w:val="0"/>
                                      <w:marTop w:val="0"/>
                                      <w:marBottom w:val="0"/>
                                      <w:divBdr>
                                        <w:top w:val="none" w:sz="0" w:space="0" w:color="auto"/>
                                        <w:left w:val="none" w:sz="0" w:space="0" w:color="auto"/>
                                        <w:bottom w:val="none" w:sz="0" w:space="0" w:color="auto"/>
                                        <w:right w:val="none" w:sz="0" w:space="0" w:color="auto"/>
                                      </w:divBdr>
                                      <w:divsChild>
                                        <w:div w:id="1490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429">
      <w:bodyDiv w:val="1"/>
      <w:marLeft w:val="0"/>
      <w:marRight w:val="0"/>
      <w:marTop w:val="0"/>
      <w:marBottom w:val="0"/>
      <w:divBdr>
        <w:top w:val="none" w:sz="0" w:space="0" w:color="auto"/>
        <w:left w:val="none" w:sz="0" w:space="0" w:color="auto"/>
        <w:bottom w:val="none" w:sz="0" w:space="0" w:color="auto"/>
        <w:right w:val="none" w:sz="0" w:space="0" w:color="auto"/>
      </w:divBdr>
      <w:divsChild>
        <w:div w:id="730467660">
          <w:marLeft w:val="0"/>
          <w:marRight w:val="0"/>
          <w:marTop w:val="0"/>
          <w:marBottom w:val="0"/>
          <w:divBdr>
            <w:top w:val="none" w:sz="0" w:space="0" w:color="auto"/>
            <w:left w:val="none" w:sz="0" w:space="0" w:color="auto"/>
            <w:bottom w:val="none" w:sz="0" w:space="0" w:color="auto"/>
            <w:right w:val="none" w:sz="0" w:space="0" w:color="auto"/>
          </w:divBdr>
          <w:divsChild>
            <w:div w:id="664210427">
              <w:marLeft w:val="0"/>
              <w:marRight w:val="0"/>
              <w:marTop w:val="0"/>
              <w:marBottom w:val="0"/>
              <w:divBdr>
                <w:top w:val="none" w:sz="0" w:space="0" w:color="auto"/>
                <w:left w:val="none" w:sz="0" w:space="0" w:color="auto"/>
                <w:bottom w:val="none" w:sz="0" w:space="0" w:color="auto"/>
                <w:right w:val="none" w:sz="0" w:space="0" w:color="auto"/>
              </w:divBdr>
              <w:divsChild>
                <w:div w:id="932277296">
                  <w:marLeft w:val="0"/>
                  <w:marRight w:val="0"/>
                  <w:marTop w:val="0"/>
                  <w:marBottom w:val="0"/>
                  <w:divBdr>
                    <w:top w:val="none" w:sz="0" w:space="0" w:color="auto"/>
                    <w:left w:val="none" w:sz="0" w:space="0" w:color="auto"/>
                    <w:bottom w:val="none" w:sz="0" w:space="0" w:color="auto"/>
                    <w:right w:val="none" w:sz="0" w:space="0" w:color="auto"/>
                  </w:divBdr>
                  <w:divsChild>
                    <w:div w:id="69279958">
                      <w:marLeft w:val="2325"/>
                      <w:marRight w:val="0"/>
                      <w:marTop w:val="0"/>
                      <w:marBottom w:val="0"/>
                      <w:divBdr>
                        <w:top w:val="none" w:sz="0" w:space="0" w:color="auto"/>
                        <w:left w:val="none" w:sz="0" w:space="0" w:color="auto"/>
                        <w:bottom w:val="none" w:sz="0" w:space="0" w:color="auto"/>
                        <w:right w:val="none" w:sz="0" w:space="0" w:color="auto"/>
                      </w:divBdr>
                      <w:divsChild>
                        <w:div w:id="1415276598">
                          <w:marLeft w:val="0"/>
                          <w:marRight w:val="0"/>
                          <w:marTop w:val="0"/>
                          <w:marBottom w:val="0"/>
                          <w:divBdr>
                            <w:top w:val="none" w:sz="0" w:space="0" w:color="auto"/>
                            <w:left w:val="none" w:sz="0" w:space="0" w:color="auto"/>
                            <w:bottom w:val="none" w:sz="0" w:space="0" w:color="auto"/>
                            <w:right w:val="none" w:sz="0" w:space="0" w:color="auto"/>
                          </w:divBdr>
                          <w:divsChild>
                            <w:div w:id="2086567340">
                              <w:marLeft w:val="0"/>
                              <w:marRight w:val="0"/>
                              <w:marTop w:val="0"/>
                              <w:marBottom w:val="0"/>
                              <w:divBdr>
                                <w:top w:val="none" w:sz="0" w:space="0" w:color="auto"/>
                                <w:left w:val="none" w:sz="0" w:space="0" w:color="auto"/>
                                <w:bottom w:val="none" w:sz="0" w:space="0" w:color="auto"/>
                                <w:right w:val="none" w:sz="0" w:space="0" w:color="auto"/>
                              </w:divBdr>
                              <w:divsChild>
                                <w:div w:id="731855562">
                                  <w:marLeft w:val="0"/>
                                  <w:marRight w:val="0"/>
                                  <w:marTop w:val="0"/>
                                  <w:marBottom w:val="0"/>
                                  <w:divBdr>
                                    <w:top w:val="none" w:sz="0" w:space="0" w:color="auto"/>
                                    <w:left w:val="none" w:sz="0" w:space="0" w:color="auto"/>
                                    <w:bottom w:val="none" w:sz="0" w:space="0" w:color="auto"/>
                                    <w:right w:val="none" w:sz="0" w:space="0" w:color="auto"/>
                                  </w:divBdr>
                                  <w:divsChild>
                                    <w:div w:id="309872181">
                                      <w:marLeft w:val="0"/>
                                      <w:marRight w:val="0"/>
                                      <w:marTop w:val="0"/>
                                      <w:marBottom w:val="0"/>
                                      <w:divBdr>
                                        <w:top w:val="none" w:sz="0" w:space="0" w:color="auto"/>
                                        <w:left w:val="none" w:sz="0" w:space="0" w:color="auto"/>
                                        <w:bottom w:val="none" w:sz="0" w:space="0" w:color="auto"/>
                                        <w:right w:val="none" w:sz="0" w:space="0" w:color="auto"/>
                                      </w:divBdr>
                                      <w:divsChild>
                                        <w:div w:id="1539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20263">
      <w:bodyDiv w:val="1"/>
      <w:marLeft w:val="0"/>
      <w:marRight w:val="0"/>
      <w:marTop w:val="0"/>
      <w:marBottom w:val="0"/>
      <w:divBdr>
        <w:top w:val="none" w:sz="0" w:space="0" w:color="auto"/>
        <w:left w:val="none" w:sz="0" w:space="0" w:color="auto"/>
        <w:bottom w:val="none" w:sz="0" w:space="0" w:color="auto"/>
        <w:right w:val="none" w:sz="0" w:space="0" w:color="auto"/>
      </w:divBdr>
      <w:divsChild>
        <w:div w:id="870415146">
          <w:marLeft w:val="0"/>
          <w:marRight w:val="0"/>
          <w:marTop w:val="0"/>
          <w:marBottom w:val="0"/>
          <w:divBdr>
            <w:top w:val="none" w:sz="0" w:space="0" w:color="auto"/>
            <w:left w:val="none" w:sz="0" w:space="0" w:color="auto"/>
            <w:bottom w:val="none" w:sz="0" w:space="0" w:color="auto"/>
            <w:right w:val="none" w:sz="0" w:space="0" w:color="auto"/>
          </w:divBdr>
          <w:divsChild>
            <w:div w:id="1064447107">
              <w:marLeft w:val="0"/>
              <w:marRight w:val="0"/>
              <w:marTop w:val="0"/>
              <w:marBottom w:val="0"/>
              <w:divBdr>
                <w:top w:val="none" w:sz="0" w:space="0" w:color="auto"/>
                <w:left w:val="none" w:sz="0" w:space="0" w:color="auto"/>
                <w:bottom w:val="none" w:sz="0" w:space="0" w:color="auto"/>
                <w:right w:val="none" w:sz="0" w:space="0" w:color="auto"/>
              </w:divBdr>
              <w:divsChild>
                <w:div w:id="754278415">
                  <w:marLeft w:val="0"/>
                  <w:marRight w:val="0"/>
                  <w:marTop w:val="0"/>
                  <w:marBottom w:val="0"/>
                  <w:divBdr>
                    <w:top w:val="none" w:sz="0" w:space="0" w:color="auto"/>
                    <w:left w:val="none" w:sz="0" w:space="0" w:color="auto"/>
                    <w:bottom w:val="none" w:sz="0" w:space="0" w:color="auto"/>
                    <w:right w:val="none" w:sz="0" w:space="0" w:color="auto"/>
                  </w:divBdr>
                  <w:divsChild>
                    <w:div w:id="1161387736">
                      <w:marLeft w:val="2325"/>
                      <w:marRight w:val="0"/>
                      <w:marTop w:val="0"/>
                      <w:marBottom w:val="0"/>
                      <w:divBdr>
                        <w:top w:val="none" w:sz="0" w:space="0" w:color="auto"/>
                        <w:left w:val="none" w:sz="0" w:space="0" w:color="auto"/>
                        <w:bottom w:val="none" w:sz="0" w:space="0" w:color="auto"/>
                        <w:right w:val="none" w:sz="0" w:space="0" w:color="auto"/>
                      </w:divBdr>
                      <w:divsChild>
                        <w:div w:id="1805270929">
                          <w:marLeft w:val="0"/>
                          <w:marRight w:val="0"/>
                          <w:marTop w:val="0"/>
                          <w:marBottom w:val="0"/>
                          <w:divBdr>
                            <w:top w:val="none" w:sz="0" w:space="0" w:color="auto"/>
                            <w:left w:val="none" w:sz="0" w:space="0" w:color="auto"/>
                            <w:bottom w:val="none" w:sz="0" w:space="0" w:color="auto"/>
                            <w:right w:val="none" w:sz="0" w:space="0" w:color="auto"/>
                          </w:divBdr>
                          <w:divsChild>
                            <w:div w:id="2024162812">
                              <w:marLeft w:val="0"/>
                              <w:marRight w:val="0"/>
                              <w:marTop w:val="0"/>
                              <w:marBottom w:val="0"/>
                              <w:divBdr>
                                <w:top w:val="none" w:sz="0" w:space="0" w:color="auto"/>
                                <w:left w:val="none" w:sz="0" w:space="0" w:color="auto"/>
                                <w:bottom w:val="none" w:sz="0" w:space="0" w:color="auto"/>
                                <w:right w:val="none" w:sz="0" w:space="0" w:color="auto"/>
                              </w:divBdr>
                              <w:divsChild>
                                <w:div w:id="2086413374">
                                  <w:marLeft w:val="0"/>
                                  <w:marRight w:val="0"/>
                                  <w:marTop w:val="0"/>
                                  <w:marBottom w:val="0"/>
                                  <w:divBdr>
                                    <w:top w:val="none" w:sz="0" w:space="0" w:color="auto"/>
                                    <w:left w:val="none" w:sz="0" w:space="0" w:color="auto"/>
                                    <w:bottom w:val="none" w:sz="0" w:space="0" w:color="auto"/>
                                    <w:right w:val="none" w:sz="0" w:space="0" w:color="auto"/>
                                  </w:divBdr>
                                  <w:divsChild>
                                    <w:div w:id="708995870">
                                      <w:marLeft w:val="0"/>
                                      <w:marRight w:val="0"/>
                                      <w:marTop w:val="0"/>
                                      <w:marBottom w:val="0"/>
                                      <w:divBdr>
                                        <w:top w:val="none" w:sz="0" w:space="0" w:color="auto"/>
                                        <w:left w:val="none" w:sz="0" w:space="0" w:color="auto"/>
                                        <w:bottom w:val="none" w:sz="0" w:space="0" w:color="auto"/>
                                        <w:right w:val="none" w:sz="0" w:space="0" w:color="auto"/>
                                      </w:divBdr>
                                      <w:divsChild>
                                        <w:div w:id="7550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493148">
      <w:bodyDiv w:val="1"/>
      <w:marLeft w:val="0"/>
      <w:marRight w:val="0"/>
      <w:marTop w:val="0"/>
      <w:marBottom w:val="0"/>
      <w:divBdr>
        <w:top w:val="none" w:sz="0" w:space="0" w:color="auto"/>
        <w:left w:val="none" w:sz="0" w:space="0" w:color="auto"/>
        <w:bottom w:val="none" w:sz="0" w:space="0" w:color="auto"/>
        <w:right w:val="none" w:sz="0" w:space="0" w:color="auto"/>
      </w:divBdr>
      <w:divsChild>
        <w:div w:id="321154784">
          <w:marLeft w:val="0"/>
          <w:marRight w:val="0"/>
          <w:marTop w:val="0"/>
          <w:marBottom w:val="0"/>
          <w:divBdr>
            <w:top w:val="none" w:sz="0" w:space="0" w:color="auto"/>
            <w:left w:val="none" w:sz="0" w:space="0" w:color="auto"/>
            <w:bottom w:val="none" w:sz="0" w:space="0" w:color="auto"/>
            <w:right w:val="none" w:sz="0" w:space="0" w:color="auto"/>
          </w:divBdr>
          <w:divsChild>
            <w:div w:id="1329750050">
              <w:marLeft w:val="0"/>
              <w:marRight w:val="0"/>
              <w:marTop w:val="0"/>
              <w:marBottom w:val="0"/>
              <w:divBdr>
                <w:top w:val="none" w:sz="0" w:space="0" w:color="auto"/>
                <w:left w:val="none" w:sz="0" w:space="0" w:color="auto"/>
                <w:bottom w:val="none" w:sz="0" w:space="0" w:color="auto"/>
                <w:right w:val="none" w:sz="0" w:space="0" w:color="auto"/>
              </w:divBdr>
              <w:divsChild>
                <w:div w:id="378893369">
                  <w:marLeft w:val="0"/>
                  <w:marRight w:val="0"/>
                  <w:marTop w:val="0"/>
                  <w:marBottom w:val="0"/>
                  <w:divBdr>
                    <w:top w:val="none" w:sz="0" w:space="0" w:color="auto"/>
                    <w:left w:val="none" w:sz="0" w:space="0" w:color="auto"/>
                    <w:bottom w:val="none" w:sz="0" w:space="0" w:color="auto"/>
                    <w:right w:val="none" w:sz="0" w:space="0" w:color="auto"/>
                  </w:divBdr>
                  <w:divsChild>
                    <w:div w:id="1579286555">
                      <w:marLeft w:val="2325"/>
                      <w:marRight w:val="0"/>
                      <w:marTop w:val="0"/>
                      <w:marBottom w:val="0"/>
                      <w:divBdr>
                        <w:top w:val="none" w:sz="0" w:space="0" w:color="auto"/>
                        <w:left w:val="none" w:sz="0" w:space="0" w:color="auto"/>
                        <w:bottom w:val="none" w:sz="0" w:space="0" w:color="auto"/>
                        <w:right w:val="none" w:sz="0" w:space="0" w:color="auto"/>
                      </w:divBdr>
                      <w:divsChild>
                        <w:div w:id="1930653216">
                          <w:marLeft w:val="0"/>
                          <w:marRight w:val="0"/>
                          <w:marTop w:val="0"/>
                          <w:marBottom w:val="0"/>
                          <w:divBdr>
                            <w:top w:val="none" w:sz="0" w:space="0" w:color="auto"/>
                            <w:left w:val="none" w:sz="0" w:space="0" w:color="auto"/>
                            <w:bottom w:val="none" w:sz="0" w:space="0" w:color="auto"/>
                            <w:right w:val="none" w:sz="0" w:space="0" w:color="auto"/>
                          </w:divBdr>
                          <w:divsChild>
                            <w:div w:id="1547061102">
                              <w:marLeft w:val="0"/>
                              <w:marRight w:val="0"/>
                              <w:marTop w:val="0"/>
                              <w:marBottom w:val="0"/>
                              <w:divBdr>
                                <w:top w:val="none" w:sz="0" w:space="0" w:color="auto"/>
                                <w:left w:val="none" w:sz="0" w:space="0" w:color="auto"/>
                                <w:bottom w:val="none" w:sz="0" w:space="0" w:color="auto"/>
                                <w:right w:val="none" w:sz="0" w:space="0" w:color="auto"/>
                              </w:divBdr>
                              <w:divsChild>
                                <w:div w:id="695430010">
                                  <w:marLeft w:val="0"/>
                                  <w:marRight w:val="0"/>
                                  <w:marTop w:val="0"/>
                                  <w:marBottom w:val="0"/>
                                  <w:divBdr>
                                    <w:top w:val="none" w:sz="0" w:space="0" w:color="auto"/>
                                    <w:left w:val="none" w:sz="0" w:space="0" w:color="auto"/>
                                    <w:bottom w:val="none" w:sz="0" w:space="0" w:color="auto"/>
                                    <w:right w:val="none" w:sz="0" w:space="0" w:color="auto"/>
                                  </w:divBdr>
                                  <w:divsChild>
                                    <w:div w:id="870000538">
                                      <w:marLeft w:val="0"/>
                                      <w:marRight w:val="0"/>
                                      <w:marTop w:val="0"/>
                                      <w:marBottom w:val="0"/>
                                      <w:divBdr>
                                        <w:top w:val="none" w:sz="0" w:space="0" w:color="auto"/>
                                        <w:left w:val="none" w:sz="0" w:space="0" w:color="auto"/>
                                        <w:bottom w:val="none" w:sz="0" w:space="0" w:color="auto"/>
                                        <w:right w:val="none" w:sz="0" w:space="0" w:color="auto"/>
                                      </w:divBdr>
                                      <w:divsChild>
                                        <w:div w:id="12982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437086">
      <w:bodyDiv w:val="1"/>
      <w:marLeft w:val="0"/>
      <w:marRight w:val="0"/>
      <w:marTop w:val="0"/>
      <w:marBottom w:val="0"/>
      <w:divBdr>
        <w:top w:val="none" w:sz="0" w:space="0" w:color="auto"/>
        <w:left w:val="none" w:sz="0" w:space="0" w:color="auto"/>
        <w:bottom w:val="none" w:sz="0" w:space="0" w:color="auto"/>
        <w:right w:val="none" w:sz="0" w:space="0" w:color="auto"/>
      </w:divBdr>
      <w:divsChild>
        <w:div w:id="462191455">
          <w:marLeft w:val="0"/>
          <w:marRight w:val="0"/>
          <w:marTop w:val="0"/>
          <w:marBottom w:val="0"/>
          <w:divBdr>
            <w:top w:val="none" w:sz="0" w:space="0" w:color="auto"/>
            <w:left w:val="none" w:sz="0" w:space="0" w:color="auto"/>
            <w:bottom w:val="none" w:sz="0" w:space="0" w:color="auto"/>
            <w:right w:val="none" w:sz="0" w:space="0" w:color="auto"/>
          </w:divBdr>
          <w:divsChild>
            <w:div w:id="274141943">
              <w:marLeft w:val="0"/>
              <w:marRight w:val="0"/>
              <w:marTop w:val="0"/>
              <w:marBottom w:val="0"/>
              <w:divBdr>
                <w:top w:val="none" w:sz="0" w:space="0" w:color="auto"/>
                <w:left w:val="none" w:sz="0" w:space="0" w:color="auto"/>
                <w:bottom w:val="none" w:sz="0" w:space="0" w:color="auto"/>
                <w:right w:val="none" w:sz="0" w:space="0" w:color="auto"/>
              </w:divBdr>
              <w:divsChild>
                <w:div w:id="2018458251">
                  <w:marLeft w:val="0"/>
                  <w:marRight w:val="0"/>
                  <w:marTop w:val="0"/>
                  <w:marBottom w:val="0"/>
                  <w:divBdr>
                    <w:top w:val="none" w:sz="0" w:space="0" w:color="auto"/>
                    <w:left w:val="none" w:sz="0" w:space="0" w:color="auto"/>
                    <w:bottom w:val="none" w:sz="0" w:space="0" w:color="auto"/>
                    <w:right w:val="none" w:sz="0" w:space="0" w:color="auto"/>
                  </w:divBdr>
                  <w:divsChild>
                    <w:div w:id="1984919343">
                      <w:marLeft w:val="2325"/>
                      <w:marRight w:val="0"/>
                      <w:marTop w:val="0"/>
                      <w:marBottom w:val="0"/>
                      <w:divBdr>
                        <w:top w:val="none" w:sz="0" w:space="0" w:color="auto"/>
                        <w:left w:val="none" w:sz="0" w:space="0" w:color="auto"/>
                        <w:bottom w:val="none" w:sz="0" w:space="0" w:color="auto"/>
                        <w:right w:val="none" w:sz="0" w:space="0" w:color="auto"/>
                      </w:divBdr>
                      <w:divsChild>
                        <w:div w:id="1041131400">
                          <w:marLeft w:val="0"/>
                          <w:marRight w:val="0"/>
                          <w:marTop w:val="0"/>
                          <w:marBottom w:val="0"/>
                          <w:divBdr>
                            <w:top w:val="none" w:sz="0" w:space="0" w:color="auto"/>
                            <w:left w:val="none" w:sz="0" w:space="0" w:color="auto"/>
                            <w:bottom w:val="none" w:sz="0" w:space="0" w:color="auto"/>
                            <w:right w:val="none" w:sz="0" w:space="0" w:color="auto"/>
                          </w:divBdr>
                          <w:divsChild>
                            <w:div w:id="1488787469">
                              <w:marLeft w:val="0"/>
                              <w:marRight w:val="0"/>
                              <w:marTop w:val="0"/>
                              <w:marBottom w:val="0"/>
                              <w:divBdr>
                                <w:top w:val="none" w:sz="0" w:space="0" w:color="auto"/>
                                <w:left w:val="none" w:sz="0" w:space="0" w:color="auto"/>
                                <w:bottom w:val="none" w:sz="0" w:space="0" w:color="auto"/>
                                <w:right w:val="none" w:sz="0" w:space="0" w:color="auto"/>
                              </w:divBdr>
                              <w:divsChild>
                                <w:div w:id="1890531684">
                                  <w:marLeft w:val="0"/>
                                  <w:marRight w:val="0"/>
                                  <w:marTop w:val="0"/>
                                  <w:marBottom w:val="0"/>
                                  <w:divBdr>
                                    <w:top w:val="none" w:sz="0" w:space="0" w:color="auto"/>
                                    <w:left w:val="none" w:sz="0" w:space="0" w:color="auto"/>
                                    <w:bottom w:val="none" w:sz="0" w:space="0" w:color="auto"/>
                                    <w:right w:val="none" w:sz="0" w:space="0" w:color="auto"/>
                                  </w:divBdr>
                                  <w:divsChild>
                                    <w:div w:id="1475218266">
                                      <w:marLeft w:val="0"/>
                                      <w:marRight w:val="0"/>
                                      <w:marTop w:val="0"/>
                                      <w:marBottom w:val="0"/>
                                      <w:divBdr>
                                        <w:top w:val="none" w:sz="0" w:space="0" w:color="auto"/>
                                        <w:left w:val="none" w:sz="0" w:space="0" w:color="auto"/>
                                        <w:bottom w:val="none" w:sz="0" w:space="0" w:color="auto"/>
                                        <w:right w:val="none" w:sz="0" w:space="0" w:color="auto"/>
                                      </w:divBdr>
                                      <w:divsChild>
                                        <w:div w:id="285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168656">
      <w:bodyDiv w:val="1"/>
      <w:marLeft w:val="0"/>
      <w:marRight w:val="0"/>
      <w:marTop w:val="0"/>
      <w:marBottom w:val="0"/>
      <w:divBdr>
        <w:top w:val="none" w:sz="0" w:space="0" w:color="auto"/>
        <w:left w:val="none" w:sz="0" w:space="0" w:color="auto"/>
        <w:bottom w:val="none" w:sz="0" w:space="0" w:color="auto"/>
        <w:right w:val="none" w:sz="0" w:space="0" w:color="auto"/>
      </w:divBdr>
    </w:div>
    <w:div w:id="671684271">
      <w:bodyDiv w:val="1"/>
      <w:marLeft w:val="0"/>
      <w:marRight w:val="0"/>
      <w:marTop w:val="0"/>
      <w:marBottom w:val="0"/>
      <w:divBdr>
        <w:top w:val="none" w:sz="0" w:space="0" w:color="auto"/>
        <w:left w:val="none" w:sz="0" w:space="0" w:color="auto"/>
        <w:bottom w:val="none" w:sz="0" w:space="0" w:color="auto"/>
        <w:right w:val="none" w:sz="0" w:space="0" w:color="auto"/>
      </w:divBdr>
      <w:divsChild>
        <w:div w:id="1198663557">
          <w:marLeft w:val="0"/>
          <w:marRight w:val="0"/>
          <w:marTop w:val="0"/>
          <w:marBottom w:val="0"/>
          <w:divBdr>
            <w:top w:val="none" w:sz="0" w:space="0" w:color="auto"/>
            <w:left w:val="none" w:sz="0" w:space="0" w:color="auto"/>
            <w:bottom w:val="none" w:sz="0" w:space="0" w:color="auto"/>
            <w:right w:val="none" w:sz="0" w:space="0" w:color="auto"/>
          </w:divBdr>
          <w:divsChild>
            <w:div w:id="412287148">
              <w:marLeft w:val="0"/>
              <w:marRight w:val="0"/>
              <w:marTop w:val="0"/>
              <w:marBottom w:val="0"/>
              <w:divBdr>
                <w:top w:val="none" w:sz="0" w:space="0" w:color="auto"/>
                <w:left w:val="none" w:sz="0" w:space="0" w:color="auto"/>
                <w:bottom w:val="none" w:sz="0" w:space="0" w:color="auto"/>
                <w:right w:val="none" w:sz="0" w:space="0" w:color="auto"/>
              </w:divBdr>
              <w:divsChild>
                <w:div w:id="925917248">
                  <w:marLeft w:val="0"/>
                  <w:marRight w:val="0"/>
                  <w:marTop w:val="0"/>
                  <w:marBottom w:val="0"/>
                  <w:divBdr>
                    <w:top w:val="none" w:sz="0" w:space="0" w:color="auto"/>
                    <w:left w:val="none" w:sz="0" w:space="0" w:color="auto"/>
                    <w:bottom w:val="none" w:sz="0" w:space="0" w:color="auto"/>
                    <w:right w:val="none" w:sz="0" w:space="0" w:color="auto"/>
                  </w:divBdr>
                  <w:divsChild>
                    <w:div w:id="1023047670">
                      <w:marLeft w:val="2325"/>
                      <w:marRight w:val="0"/>
                      <w:marTop w:val="0"/>
                      <w:marBottom w:val="0"/>
                      <w:divBdr>
                        <w:top w:val="none" w:sz="0" w:space="0" w:color="auto"/>
                        <w:left w:val="none" w:sz="0" w:space="0" w:color="auto"/>
                        <w:bottom w:val="none" w:sz="0" w:space="0" w:color="auto"/>
                        <w:right w:val="none" w:sz="0" w:space="0" w:color="auto"/>
                      </w:divBdr>
                      <w:divsChild>
                        <w:div w:id="1142314258">
                          <w:marLeft w:val="0"/>
                          <w:marRight w:val="0"/>
                          <w:marTop w:val="0"/>
                          <w:marBottom w:val="0"/>
                          <w:divBdr>
                            <w:top w:val="none" w:sz="0" w:space="0" w:color="auto"/>
                            <w:left w:val="none" w:sz="0" w:space="0" w:color="auto"/>
                            <w:bottom w:val="none" w:sz="0" w:space="0" w:color="auto"/>
                            <w:right w:val="none" w:sz="0" w:space="0" w:color="auto"/>
                          </w:divBdr>
                          <w:divsChild>
                            <w:div w:id="311249950">
                              <w:marLeft w:val="0"/>
                              <w:marRight w:val="0"/>
                              <w:marTop w:val="0"/>
                              <w:marBottom w:val="0"/>
                              <w:divBdr>
                                <w:top w:val="none" w:sz="0" w:space="0" w:color="auto"/>
                                <w:left w:val="none" w:sz="0" w:space="0" w:color="auto"/>
                                <w:bottom w:val="none" w:sz="0" w:space="0" w:color="auto"/>
                                <w:right w:val="none" w:sz="0" w:space="0" w:color="auto"/>
                              </w:divBdr>
                              <w:divsChild>
                                <w:div w:id="93477394">
                                  <w:marLeft w:val="0"/>
                                  <w:marRight w:val="0"/>
                                  <w:marTop w:val="0"/>
                                  <w:marBottom w:val="0"/>
                                  <w:divBdr>
                                    <w:top w:val="none" w:sz="0" w:space="0" w:color="auto"/>
                                    <w:left w:val="none" w:sz="0" w:space="0" w:color="auto"/>
                                    <w:bottom w:val="none" w:sz="0" w:space="0" w:color="auto"/>
                                    <w:right w:val="none" w:sz="0" w:space="0" w:color="auto"/>
                                  </w:divBdr>
                                  <w:divsChild>
                                    <w:div w:id="1866015974">
                                      <w:marLeft w:val="0"/>
                                      <w:marRight w:val="0"/>
                                      <w:marTop w:val="0"/>
                                      <w:marBottom w:val="0"/>
                                      <w:divBdr>
                                        <w:top w:val="none" w:sz="0" w:space="0" w:color="auto"/>
                                        <w:left w:val="none" w:sz="0" w:space="0" w:color="auto"/>
                                        <w:bottom w:val="none" w:sz="0" w:space="0" w:color="auto"/>
                                        <w:right w:val="none" w:sz="0" w:space="0" w:color="auto"/>
                                      </w:divBdr>
                                      <w:divsChild>
                                        <w:div w:id="119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174443">
      <w:bodyDiv w:val="1"/>
      <w:marLeft w:val="0"/>
      <w:marRight w:val="0"/>
      <w:marTop w:val="0"/>
      <w:marBottom w:val="0"/>
      <w:divBdr>
        <w:top w:val="none" w:sz="0" w:space="0" w:color="auto"/>
        <w:left w:val="none" w:sz="0" w:space="0" w:color="auto"/>
        <w:bottom w:val="none" w:sz="0" w:space="0" w:color="auto"/>
        <w:right w:val="none" w:sz="0" w:space="0" w:color="auto"/>
      </w:divBdr>
    </w:div>
    <w:div w:id="713315321">
      <w:bodyDiv w:val="1"/>
      <w:marLeft w:val="0"/>
      <w:marRight w:val="0"/>
      <w:marTop w:val="0"/>
      <w:marBottom w:val="0"/>
      <w:divBdr>
        <w:top w:val="none" w:sz="0" w:space="0" w:color="auto"/>
        <w:left w:val="none" w:sz="0" w:space="0" w:color="auto"/>
        <w:bottom w:val="none" w:sz="0" w:space="0" w:color="auto"/>
        <w:right w:val="none" w:sz="0" w:space="0" w:color="auto"/>
      </w:divBdr>
    </w:div>
    <w:div w:id="742066231">
      <w:bodyDiv w:val="1"/>
      <w:marLeft w:val="0"/>
      <w:marRight w:val="0"/>
      <w:marTop w:val="0"/>
      <w:marBottom w:val="0"/>
      <w:divBdr>
        <w:top w:val="none" w:sz="0" w:space="0" w:color="auto"/>
        <w:left w:val="none" w:sz="0" w:space="0" w:color="auto"/>
        <w:bottom w:val="none" w:sz="0" w:space="0" w:color="auto"/>
        <w:right w:val="none" w:sz="0" w:space="0" w:color="auto"/>
      </w:divBdr>
    </w:div>
    <w:div w:id="756251612">
      <w:bodyDiv w:val="1"/>
      <w:marLeft w:val="0"/>
      <w:marRight w:val="0"/>
      <w:marTop w:val="0"/>
      <w:marBottom w:val="0"/>
      <w:divBdr>
        <w:top w:val="none" w:sz="0" w:space="0" w:color="auto"/>
        <w:left w:val="none" w:sz="0" w:space="0" w:color="auto"/>
        <w:bottom w:val="none" w:sz="0" w:space="0" w:color="auto"/>
        <w:right w:val="none" w:sz="0" w:space="0" w:color="auto"/>
      </w:divBdr>
    </w:div>
    <w:div w:id="799111147">
      <w:bodyDiv w:val="1"/>
      <w:marLeft w:val="0"/>
      <w:marRight w:val="0"/>
      <w:marTop w:val="0"/>
      <w:marBottom w:val="0"/>
      <w:divBdr>
        <w:top w:val="none" w:sz="0" w:space="0" w:color="auto"/>
        <w:left w:val="none" w:sz="0" w:space="0" w:color="auto"/>
        <w:bottom w:val="none" w:sz="0" w:space="0" w:color="auto"/>
        <w:right w:val="none" w:sz="0" w:space="0" w:color="auto"/>
      </w:divBdr>
      <w:divsChild>
        <w:div w:id="1450587701">
          <w:marLeft w:val="0"/>
          <w:marRight w:val="0"/>
          <w:marTop w:val="0"/>
          <w:marBottom w:val="0"/>
          <w:divBdr>
            <w:top w:val="none" w:sz="0" w:space="0" w:color="auto"/>
            <w:left w:val="none" w:sz="0" w:space="0" w:color="auto"/>
            <w:bottom w:val="none" w:sz="0" w:space="0" w:color="auto"/>
            <w:right w:val="none" w:sz="0" w:space="0" w:color="auto"/>
          </w:divBdr>
          <w:divsChild>
            <w:div w:id="303782513">
              <w:marLeft w:val="0"/>
              <w:marRight w:val="0"/>
              <w:marTop w:val="0"/>
              <w:marBottom w:val="0"/>
              <w:divBdr>
                <w:top w:val="none" w:sz="0" w:space="0" w:color="auto"/>
                <w:left w:val="none" w:sz="0" w:space="0" w:color="auto"/>
                <w:bottom w:val="none" w:sz="0" w:space="0" w:color="auto"/>
                <w:right w:val="none" w:sz="0" w:space="0" w:color="auto"/>
              </w:divBdr>
              <w:divsChild>
                <w:div w:id="1451319780">
                  <w:marLeft w:val="0"/>
                  <w:marRight w:val="0"/>
                  <w:marTop w:val="0"/>
                  <w:marBottom w:val="0"/>
                  <w:divBdr>
                    <w:top w:val="none" w:sz="0" w:space="0" w:color="auto"/>
                    <w:left w:val="none" w:sz="0" w:space="0" w:color="auto"/>
                    <w:bottom w:val="none" w:sz="0" w:space="0" w:color="auto"/>
                    <w:right w:val="none" w:sz="0" w:space="0" w:color="auto"/>
                  </w:divBdr>
                  <w:divsChild>
                    <w:div w:id="1402215738">
                      <w:marLeft w:val="2325"/>
                      <w:marRight w:val="0"/>
                      <w:marTop w:val="0"/>
                      <w:marBottom w:val="0"/>
                      <w:divBdr>
                        <w:top w:val="none" w:sz="0" w:space="0" w:color="auto"/>
                        <w:left w:val="none" w:sz="0" w:space="0" w:color="auto"/>
                        <w:bottom w:val="none" w:sz="0" w:space="0" w:color="auto"/>
                        <w:right w:val="none" w:sz="0" w:space="0" w:color="auto"/>
                      </w:divBdr>
                      <w:divsChild>
                        <w:div w:id="434787019">
                          <w:marLeft w:val="0"/>
                          <w:marRight w:val="0"/>
                          <w:marTop w:val="0"/>
                          <w:marBottom w:val="0"/>
                          <w:divBdr>
                            <w:top w:val="none" w:sz="0" w:space="0" w:color="auto"/>
                            <w:left w:val="none" w:sz="0" w:space="0" w:color="auto"/>
                            <w:bottom w:val="none" w:sz="0" w:space="0" w:color="auto"/>
                            <w:right w:val="none" w:sz="0" w:space="0" w:color="auto"/>
                          </w:divBdr>
                          <w:divsChild>
                            <w:div w:id="169411068">
                              <w:marLeft w:val="0"/>
                              <w:marRight w:val="0"/>
                              <w:marTop w:val="0"/>
                              <w:marBottom w:val="0"/>
                              <w:divBdr>
                                <w:top w:val="none" w:sz="0" w:space="0" w:color="auto"/>
                                <w:left w:val="none" w:sz="0" w:space="0" w:color="auto"/>
                                <w:bottom w:val="none" w:sz="0" w:space="0" w:color="auto"/>
                                <w:right w:val="none" w:sz="0" w:space="0" w:color="auto"/>
                              </w:divBdr>
                              <w:divsChild>
                                <w:div w:id="1337339587">
                                  <w:marLeft w:val="0"/>
                                  <w:marRight w:val="0"/>
                                  <w:marTop w:val="0"/>
                                  <w:marBottom w:val="0"/>
                                  <w:divBdr>
                                    <w:top w:val="none" w:sz="0" w:space="0" w:color="auto"/>
                                    <w:left w:val="none" w:sz="0" w:space="0" w:color="auto"/>
                                    <w:bottom w:val="none" w:sz="0" w:space="0" w:color="auto"/>
                                    <w:right w:val="none" w:sz="0" w:space="0" w:color="auto"/>
                                  </w:divBdr>
                                  <w:divsChild>
                                    <w:div w:id="534925913">
                                      <w:marLeft w:val="0"/>
                                      <w:marRight w:val="0"/>
                                      <w:marTop w:val="0"/>
                                      <w:marBottom w:val="0"/>
                                      <w:divBdr>
                                        <w:top w:val="none" w:sz="0" w:space="0" w:color="auto"/>
                                        <w:left w:val="none" w:sz="0" w:space="0" w:color="auto"/>
                                        <w:bottom w:val="none" w:sz="0" w:space="0" w:color="auto"/>
                                        <w:right w:val="none" w:sz="0" w:space="0" w:color="auto"/>
                                      </w:divBdr>
                                      <w:divsChild>
                                        <w:div w:id="885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979485">
      <w:bodyDiv w:val="1"/>
      <w:marLeft w:val="0"/>
      <w:marRight w:val="0"/>
      <w:marTop w:val="0"/>
      <w:marBottom w:val="0"/>
      <w:divBdr>
        <w:top w:val="none" w:sz="0" w:space="0" w:color="auto"/>
        <w:left w:val="none" w:sz="0" w:space="0" w:color="auto"/>
        <w:bottom w:val="none" w:sz="0" w:space="0" w:color="auto"/>
        <w:right w:val="none" w:sz="0" w:space="0" w:color="auto"/>
      </w:divBdr>
    </w:div>
    <w:div w:id="839006432">
      <w:bodyDiv w:val="1"/>
      <w:marLeft w:val="0"/>
      <w:marRight w:val="0"/>
      <w:marTop w:val="0"/>
      <w:marBottom w:val="0"/>
      <w:divBdr>
        <w:top w:val="none" w:sz="0" w:space="0" w:color="auto"/>
        <w:left w:val="none" w:sz="0" w:space="0" w:color="auto"/>
        <w:bottom w:val="none" w:sz="0" w:space="0" w:color="auto"/>
        <w:right w:val="none" w:sz="0" w:space="0" w:color="auto"/>
      </w:divBdr>
    </w:div>
    <w:div w:id="898828723">
      <w:bodyDiv w:val="1"/>
      <w:marLeft w:val="0"/>
      <w:marRight w:val="0"/>
      <w:marTop w:val="0"/>
      <w:marBottom w:val="0"/>
      <w:divBdr>
        <w:top w:val="none" w:sz="0" w:space="0" w:color="auto"/>
        <w:left w:val="none" w:sz="0" w:space="0" w:color="auto"/>
        <w:bottom w:val="none" w:sz="0" w:space="0" w:color="auto"/>
        <w:right w:val="none" w:sz="0" w:space="0" w:color="auto"/>
      </w:divBdr>
    </w:div>
    <w:div w:id="941911241">
      <w:bodyDiv w:val="1"/>
      <w:marLeft w:val="0"/>
      <w:marRight w:val="0"/>
      <w:marTop w:val="0"/>
      <w:marBottom w:val="0"/>
      <w:divBdr>
        <w:top w:val="none" w:sz="0" w:space="0" w:color="auto"/>
        <w:left w:val="none" w:sz="0" w:space="0" w:color="auto"/>
        <w:bottom w:val="none" w:sz="0" w:space="0" w:color="auto"/>
        <w:right w:val="none" w:sz="0" w:space="0" w:color="auto"/>
      </w:divBdr>
      <w:divsChild>
        <w:div w:id="1421561743">
          <w:marLeft w:val="0"/>
          <w:marRight w:val="0"/>
          <w:marTop w:val="0"/>
          <w:marBottom w:val="0"/>
          <w:divBdr>
            <w:top w:val="none" w:sz="0" w:space="0" w:color="auto"/>
            <w:left w:val="none" w:sz="0" w:space="0" w:color="auto"/>
            <w:bottom w:val="none" w:sz="0" w:space="0" w:color="auto"/>
            <w:right w:val="none" w:sz="0" w:space="0" w:color="auto"/>
          </w:divBdr>
          <w:divsChild>
            <w:div w:id="2006399923">
              <w:marLeft w:val="0"/>
              <w:marRight w:val="0"/>
              <w:marTop w:val="0"/>
              <w:marBottom w:val="0"/>
              <w:divBdr>
                <w:top w:val="none" w:sz="0" w:space="0" w:color="auto"/>
                <w:left w:val="none" w:sz="0" w:space="0" w:color="auto"/>
                <w:bottom w:val="none" w:sz="0" w:space="0" w:color="auto"/>
                <w:right w:val="none" w:sz="0" w:space="0" w:color="auto"/>
              </w:divBdr>
              <w:divsChild>
                <w:div w:id="843858521">
                  <w:marLeft w:val="0"/>
                  <w:marRight w:val="0"/>
                  <w:marTop w:val="0"/>
                  <w:marBottom w:val="0"/>
                  <w:divBdr>
                    <w:top w:val="none" w:sz="0" w:space="0" w:color="auto"/>
                    <w:left w:val="none" w:sz="0" w:space="0" w:color="auto"/>
                    <w:bottom w:val="none" w:sz="0" w:space="0" w:color="auto"/>
                    <w:right w:val="none" w:sz="0" w:space="0" w:color="auto"/>
                  </w:divBdr>
                  <w:divsChild>
                    <w:div w:id="1383745899">
                      <w:marLeft w:val="2325"/>
                      <w:marRight w:val="0"/>
                      <w:marTop w:val="0"/>
                      <w:marBottom w:val="0"/>
                      <w:divBdr>
                        <w:top w:val="none" w:sz="0" w:space="0" w:color="auto"/>
                        <w:left w:val="none" w:sz="0" w:space="0" w:color="auto"/>
                        <w:bottom w:val="none" w:sz="0" w:space="0" w:color="auto"/>
                        <w:right w:val="none" w:sz="0" w:space="0" w:color="auto"/>
                      </w:divBdr>
                      <w:divsChild>
                        <w:div w:id="2086024545">
                          <w:marLeft w:val="0"/>
                          <w:marRight w:val="0"/>
                          <w:marTop w:val="0"/>
                          <w:marBottom w:val="0"/>
                          <w:divBdr>
                            <w:top w:val="none" w:sz="0" w:space="0" w:color="auto"/>
                            <w:left w:val="none" w:sz="0" w:space="0" w:color="auto"/>
                            <w:bottom w:val="none" w:sz="0" w:space="0" w:color="auto"/>
                            <w:right w:val="none" w:sz="0" w:space="0" w:color="auto"/>
                          </w:divBdr>
                          <w:divsChild>
                            <w:div w:id="966742065">
                              <w:marLeft w:val="0"/>
                              <w:marRight w:val="0"/>
                              <w:marTop w:val="0"/>
                              <w:marBottom w:val="0"/>
                              <w:divBdr>
                                <w:top w:val="none" w:sz="0" w:space="0" w:color="auto"/>
                                <w:left w:val="none" w:sz="0" w:space="0" w:color="auto"/>
                                <w:bottom w:val="none" w:sz="0" w:space="0" w:color="auto"/>
                                <w:right w:val="none" w:sz="0" w:space="0" w:color="auto"/>
                              </w:divBdr>
                              <w:divsChild>
                                <w:div w:id="441724652">
                                  <w:marLeft w:val="0"/>
                                  <w:marRight w:val="0"/>
                                  <w:marTop w:val="0"/>
                                  <w:marBottom w:val="0"/>
                                  <w:divBdr>
                                    <w:top w:val="none" w:sz="0" w:space="0" w:color="auto"/>
                                    <w:left w:val="none" w:sz="0" w:space="0" w:color="auto"/>
                                    <w:bottom w:val="none" w:sz="0" w:space="0" w:color="auto"/>
                                    <w:right w:val="none" w:sz="0" w:space="0" w:color="auto"/>
                                  </w:divBdr>
                                  <w:divsChild>
                                    <w:div w:id="228732703">
                                      <w:marLeft w:val="0"/>
                                      <w:marRight w:val="0"/>
                                      <w:marTop w:val="0"/>
                                      <w:marBottom w:val="0"/>
                                      <w:divBdr>
                                        <w:top w:val="none" w:sz="0" w:space="0" w:color="auto"/>
                                        <w:left w:val="none" w:sz="0" w:space="0" w:color="auto"/>
                                        <w:bottom w:val="none" w:sz="0" w:space="0" w:color="auto"/>
                                        <w:right w:val="none" w:sz="0" w:space="0" w:color="auto"/>
                                      </w:divBdr>
                                      <w:divsChild>
                                        <w:div w:id="6271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585254">
      <w:bodyDiv w:val="1"/>
      <w:marLeft w:val="0"/>
      <w:marRight w:val="0"/>
      <w:marTop w:val="0"/>
      <w:marBottom w:val="0"/>
      <w:divBdr>
        <w:top w:val="none" w:sz="0" w:space="0" w:color="auto"/>
        <w:left w:val="none" w:sz="0" w:space="0" w:color="auto"/>
        <w:bottom w:val="none" w:sz="0" w:space="0" w:color="auto"/>
        <w:right w:val="none" w:sz="0" w:space="0" w:color="auto"/>
      </w:divBdr>
    </w:div>
    <w:div w:id="971443326">
      <w:bodyDiv w:val="1"/>
      <w:marLeft w:val="0"/>
      <w:marRight w:val="0"/>
      <w:marTop w:val="0"/>
      <w:marBottom w:val="0"/>
      <w:divBdr>
        <w:top w:val="none" w:sz="0" w:space="0" w:color="auto"/>
        <w:left w:val="none" w:sz="0" w:space="0" w:color="auto"/>
        <w:bottom w:val="none" w:sz="0" w:space="0" w:color="auto"/>
        <w:right w:val="none" w:sz="0" w:space="0" w:color="auto"/>
      </w:divBdr>
    </w:div>
    <w:div w:id="1007442082">
      <w:bodyDiv w:val="1"/>
      <w:marLeft w:val="0"/>
      <w:marRight w:val="0"/>
      <w:marTop w:val="0"/>
      <w:marBottom w:val="0"/>
      <w:divBdr>
        <w:top w:val="none" w:sz="0" w:space="0" w:color="auto"/>
        <w:left w:val="none" w:sz="0" w:space="0" w:color="auto"/>
        <w:bottom w:val="none" w:sz="0" w:space="0" w:color="auto"/>
        <w:right w:val="none" w:sz="0" w:space="0" w:color="auto"/>
      </w:divBdr>
    </w:div>
    <w:div w:id="1201674680">
      <w:bodyDiv w:val="1"/>
      <w:marLeft w:val="0"/>
      <w:marRight w:val="0"/>
      <w:marTop w:val="0"/>
      <w:marBottom w:val="0"/>
      <w:divBdr>
        <w:top w:val="none" w:sz="0" w:space="0" w:color="auto"/>
        <w:left w:val="none" w:sz="0" w:space="0" w:color="auto"/>
        <w:bottom w:val="none" w:sz="0" w:space="0" w:color="auto"/>
        <w:right w:val="none" w:sz="0" w:space="0" w:color="auto"/>
      </w:divBdr>
      <w:divsChild>
        <w:div w:id="476997214">
          <w:marLeft w:val="0"/>
          <w:marRight w:val="0"/>
          <w:marTop w:val="0"/>
          <w:marBottom w:val="0"/>
          <w:divBdr>
            <w:top w:val="none" w:sz="0" w:space="0" w:color="auto"/>
            <w:left w:val="none" w:sz="0" w:space="0" w:color="auto"/>
            <w:bottom w:val="none" w:sz="0" w:space="0" w:color="auto"/>
            <w:right w:val="none" w:sz="0" w:space="0" w:color="auto"/>
          </w:divBdr>
          <w:divsChild>
            <w:div w:id="88544341">
              <w:marLeft w:val="0"/>
              <w:marRight w:val="0"/>
              <w:marTop w:val="0"/>
              <w:marBottom w:val="0"/>
              <w:divBdr>
                <w:top w:val="none" w:sz="0" w:space="0" w:color="auto"/>
                <w:left w:val="none" w:sz="0" w:space="0" w:color="auto"/>
                <w:bottom w:val="none" w:sz="0" w:space="0" w:color="auto"/>
                <w:right w:val="none" w:sz="0" w:space="0" w:color="auto"/>
              </w:divBdr>
              <w:divsChild>
                <w:div w:id="1235505828">
                  <w:marLeft w:val="0"/>
                  <w:marRight w:val="0"/>
                  <w:marTop w:val="0"/>
                  <w:marBottom w:val="0"/>
                  <w:divBdr>
                    <w:top w:val="none" w:sz="0" w:space="0" w:color="auto"/>
                    <w:left w:val="none" w:sz="0" w:space="0" w:color="auto"/>
                    <w:bottom w:val="none" w:sz="0" w:space="0" w:color="auto"/>
                    <w:right w:val="none" w:sz="0" w:space="0" w:color="auto"/>
                  </w:divBdr>
                  <w:divsChild>
                    <w:div w:id="404299253">
                      <w:marLeft w:val="2325"/>
                      <w:marRight w:val="0"/>
                      <w:marTop w:val="0"/>
                      <w:marBottom w:val="0"/>
                      <w:divBdr>
                        <w:top w:val="none" w:sz="0" w:space="0" w:color="auto"/>
                        <w:left w:val="none" w:sz="0" w:space="0" w:color="auto"/>
                        <w:bottom w:val="none" w:sz="0" w:space="0" w:color="auto"/>
                        <w:right w:val="none" w:sz="0" w:space="0" w:color="auto"/>
                      </w:divBdr>
                      <w:divsChild>
                        <w:div w:id="817919632">
                          <w:marLeft w:val="0"/>
                          <w:marRight w:val="0"/>
                          <w:marTop w:val="0"/>
                          <w:marBottom w:val="0"/>
                          <w:divBdr>
                            <w:top w:val="none" w:sz="0" w:space="0" w:color="auto"/>
                            <w:left w:val="none" w:sz="0" w:space="0" w:color="auto"/>
                            <w:bottom w:val="none" w:sz="0" w:space="0" w:color="auto"/>
                            <w:right w:val="none" w:sz="0" w:space="0" w:color="auto"/>
                          </w:divBdr>
                          <w:divsChild>
                            <w:div w:id="2030056896">
                              <w:marLeft w:val="0"/>
                              <w:marRight w:val="0"/>
                              <w:marTop w:val="0"/>
                              <w:marBottom w:val="0"/>
                              <w:divBdr>
                                <w:top w:val="none" w:sz="0" w:space="0" w:color="auto"/>
                                <w:left w:val="none" w:sz="0" w:space="0" w:color="auto"/>
                                <w:bottom w:val="none" w:sz="0" w:space="0" w:color="auto"/>
                                <w:right w:val="none" w:sz="0" w:space="0" w:color="auto"/>
                              </w:divBdr>
                              <w:divsChild>
                                <w:div w:id="1998218887">
                                  <w:marLeft w:val="0"/>
                                  <w:marRight w:val="0"/>
                                  <w:marTop w:val="0"/>
                                  <w:marBottom w:val="0"/>
                                  <w:divBdr>
                                    <w:top w:val="none" w:sz="0" w:space="0" w:color="auto"/>
                                    <w:left w:val="none" w:sz="0" w:space="0" w:color="auto"/>
                                    <w:bottom w:val="none" w:sz="0" w:space="0" w:color="auto"/>
                                    <w:right w:val="none" w:sz="0" w:space="0" w:color="auto"/>
                                  </w:divBdr>
                                  <w:divsChild>
                                    <w:div w:id="1320497189">
                                      <w:marLeft w:val="0"/>
                                      <w:marRight w:val="0"/>
                                      <w:marTop w:val="0"/>
                                      <w:marBottom w:val="0"/>
                                      <w:divBdr>
                                        <w:top w:val="none" w:sz="0" w:space="0" w:color="auto"/>
                                        <w:left w:val="none" w:sz="0" w:space="0" w:color="auto"/>
                                        <w:bottom w:val="none" w:sz="0" w:space="0" w:color="auto"/>
                                        <w:right w:val="none" w:sz="0" w:space="0" w:color="auto"/>
                                      </w:divBdr>
                                      <w:divsChild>
                                        <w:div w:id="19681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244090">
      <w:bodyDiv w:val="1"/>
      <w:marLeft w:val="0"/>
      <w:marRight w:val="0"/>
      <w:marTop w:val="0"/>
      <w:marBottom w:val="0"/>
      <w:divBdr>
        <w:top w:val="none" w:sz="0" w:space="0" w:color="auto"/>
        <w:left w:val="none" w:sz="0" w:space="0" w:color="auto"/>
        <w:bottom w:val="none" w:sz="0" w:space="0" w:color="auto"/>
        <w:right w:val="none" w:sz="0" w:space="0" w:color="auto"/>
      </w:divBdr>
    </w:div>
    <w:div w:id="1242790324">
      <w:bodyDiv w:val="1"/>
      <w:marLeft w:val="0"/>
      <w:marRight w:val="0"/>
      <w:marTop w:val="0"/>
      <w:marBottom w:val="0"/>
      <w:divBdr>
        <w:top w:val="none" w:sz="0" w:space="0" w:color="auto"/>
        <w:left w:val="none" w:sz="0" w:space="0" w:color="auto"/>
        <w:bottom w:val="none" w:sz="0" w:space="0" w:color="auto"/>
        <w:right w:val="none" w:sz="0" w:space="0" w:color="auto"/>
      </w:divBdr>
      <w:divsChild>
        <w:div w:id="469131856">
          <w:marLeft w:val="0"/>
          <w:marRight w:val="0"/>
          <w:marTop w:val="0"/>
          <w:marBottom w:val="0"/>
          <w:divBdr>
            <w:top w:val="none" w:sz="0" w:space="0" w:color="auto"/>
            <w:left w:val="none" w:sz="0" w:space="0" w:color="auto"/>
            <w:bottom w:val="none" w:sz="0" w:space="0" w:color="auto"/>
            <w:right w:val="none" w:sz="0" w:space="0" w:color="auto"/>
          </w:divBdr>
          <w:divsChild>
            <w:div w:id="134418811">
              <w:marLeft w:val="0"/>
              <w:marRight w:val="0"/>
              <w:marTop w:val="0"/>
              <w:marBottom w:val="0"/>
              <w:divBdr>
                <w:top w:val="none" w:sz="0" w:space="0" w:color="auto"/>
                <w:left w:val="none" w:sz="0" w:space="0" w:color="auto"/>
                <w:bottom w:val="none" w:sz="0" w:space="0" w:color="auto"/>
                <w:right w:val="none" w:sz="0" w:space="0" w:color="auto"/>
              </w:divBdr>
              <w:divsChild>
                <w:div w:id="835533878">
                  <w:marLeft w:val="0"/>
                  <w:marRight w:val="0"/>
                  <w:marTop w:val="0"/>
                  <w:marBottom w:val="0"/>
                  <w:divBdr>
                    <w:top w:val="none" w:sz="0" w:space="0" w:color="auto"/>
                    <w:left w:val="none" w:sz="0" w:space="0" w:color="auto"/>
                    <w:bottom w:val="none" w:sz="0" w:space="0" w:color="auto"/>
                    <w:right w:val="none" w:sz="0" w:space="0" w:color="auto"/>
                  </w:divBdr>
                  <w:divsChild>
                    <w:div w:id="1173299023">
                      <w:marLeft w:val="2325"/>
                      <w:marRight w:val="0"/>
                      <w:marTop w:val="0"/>
                      <w:marBottom w:val="0"/>
                      <w:divBdr>
                        <w:top w:val="none" w:sz="0" w:space="0" w:color="auto"/>
                        <w:left w:val="none" w:sz="0" w:space="0" w:color="auto"/>
                        <w:bottom w:val="none" w:sz="0" w:space="0" w:color="auto"/>
                        <w:right w:val="none" w:sz="0" w:space="0" w:color="auto"/>
                      </w:divBdr>
                      <w:divsChild>
                        <w:div w:id="994260390">
                          <w:marLeft w:val="0"/>
                          <w:marRight w:val="0"/>
                          <w:marTop w:val="0"/>
                          <w:marBottom w:val="0"/>
                          <w:divBdr>
                            <w:top w:val="none" w:sz="0" w:space="0" w:color="auto"/>
                            <w:left w:val="none" w:sz="0" w:space="0" w:color="auto"/>
                            <w:bottom w:val="none" w:sz="0" w:space="0" w:color="auto"/>
                            <w:right w:val="none" w:sz="0" w:space="0" w:color="auto"/>
                          </w:divBdr>
                          <w:divsChild>
                            <w:div w:id="1435369964">
                              <w:marLeft w:val="0"/>
                              <w:marRight w:val="0"/>
                              <w:marTop w:val="0"/>
                              <w:marBottom w:val="0"/>
                              <w:divBdr>
                                <w:top w:val="none" w:sz="0" w:space="0" w:color="auto"/>
                                <w:left w:val="none" w:sz="0" w:space="0" w:color="auto"/>
                                <w:bottom w:val="none" w:sz="0" w:space="0" w:color="auto"/>
                                <w:right w:val="none" w:sz="0" w:space="0" w:color="auto"/>
                              </w:divBdr>
                              <w:divsChild>
                                <w:div w:id="1260912675">
                                  <w:marLeft w:val="0"/>
                                  <w:marRight w:val="0"/>
                                  <w:marTop w:val="0"/>
                                  <w:marBottom w:val="0"/>
                                  <w:divBdr>
                                    <w:top w:val="none" w:sz="0" w:space="0" w:color="auto"/>
                                    <w:left w:val="none" w:sz="0" w:space="0" w:color="auto"/>
                                    <w:bottom w:val="none" w:sz="0" w:space="0" w:color="auto"/>
                                    <w:right w:val="none" w:sz="0" w:space="0" w:color="auto"/>
                                  </w:divBdr>
                                  <w:divsChild>
                                    <w:div w:id="696127528">
                                      <w:marLeft w:val="0"/>
                                      <w:marRight w:val="0"/>
                                      <w:marTop w:val="0"/>
                                      <w:marBottom w:val="0"/>
                                      <w:divBdr>
                                        <w:top w:val="none" w:sz="0" w:space="0" w:color="auto"/>
                                        <w:left w:val="none" w:sz="0" w:space="0" w:color="auto"/>
                                        <w:bottom w:val="none" w:sz="0" w:space="0" w:color="auto"/>
                                        <w:right w:val="none" w:sz="0" w:space="0" w:color="auto"/>
                                      </w:divBdr>
                                      <w:divsChild>
                                        <w:div w:id="4363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278126">
      <w:bodyDiv w:val="1"/>
      <w:marLeft w:val="0"/>
      <w:marRight w:val="0"/>
      <w:marTop w:val="0"/>
      <w:marBottom w:val="0"/>
      <w:divBdr>
        <w:top w:val="none" w:sz="0" w:space="0" w:color="auto"/>
        <w:left w:val="none" w:sz="0" w:space="0" w:color="auto"/>
        <w:bottom w:val="none" w:sz="0" w:space="0" w:color="auto"/>
        <w:right w:val="none" w:sz="0" w:space="0" w:color="auto"/>
      </w:divBdr>
    </w:div>
    <w:div w:id="1356661397">
      <w:bodyDiv w:val="1"/>
      <w:marLeft w:val="0"/>
      <w:marRight w:val="0"/>
      <w:marTop w:val="0"/>
      <w:marBottom w:val="0"/>
      <w:divBdr>
        <w:top w:val="none" w:sz="0" w:space="0" w:color="auto"/>
        <w:left w:val="none" w:sz="0" w:space="0" w:color="auto"/>
        <w:bottom w:val="none" w:sz="0" w:space="0" w:color="auto"/>
        <w:right w:val="none" w:sz="0" w:space="0" w:color="auto"/>
      </w:divBdr>
      <w:divsChild>
        <w:div w:id="983851687">
          <w:marLeft w:val="0"/>
          <w:marRight w:val="0"/>
          <w:marTop w:val="0"/>
          <w:marBottom w:val="0"/>
          <w:divBdr>
            <w:top w:val="none" w:sz="0" w:space="0" w:color="auto"/>
            <w:left w:val="none" w:sz="0" w:space="0" w:color="auto"/>
            <w:bottom w:val="none" w:sz="0" w:space="0" w:color="auto"/>
            <w:right w:val="none" w:sz="0" w:space="0" w:color="auto"/>
          </w:divBdr>
          <w:divsChild>
            <w:div w:id="1134719656">
              <w:marLeft w:val="0"/>
              <w:marRight w:val="0"/>
              <w:marTop w:val="0"/>
              <w:marBottom w:val="0"/>
              <w:divBdr>
                <w:top w:val="none" w:sz="0" w:space="0" w:color="auto"/>
                <w:left w:val="none" w:sz="0" w:space="0" w:color="auto"/>
                <w:bottom w:val="none" w:sz="0" w:space="0" w:color="auto"/>
                <w:right w:val="none" w:sz="0" w:space="0" w:color="auto"/>
              </w:divBdr>
              <w:divsChild>
                <w:div w:id="1027175050">
                  <w:marLeft w:val="0"/>
                  <w:marRight w:val="0"/>
                  <w:marTop w:val="0"/>
                  <w:marBottom w:val="0"/>
                  <w:divBdr>
                    <w:top w:val="none" w:sz="0" w:space="0" w:color="auto"/>
                    <w:left w:val="none" w:sz="0" w:space="0" w:color="auto"/>
                    <w:bottom w:val="none" w:sz="0" w:space="0" w:color="auto"/>
                    <w:right w:val="none" w:sz="0" w:space="0" w:color="auto"/>
                  </w:divBdr>
                  <w:divsChild>
                    <w:div w:id="1420561277">
                      <w:marLeft w:val="2325"/>
                      <w:marRight w:val="0"/>
                      <w:marTop w:val="0"/>
                      <w:marBottom w:val="0"/>
                      <w:divBdr>
                        <w:top w:val="none" w:sz="0" w:space="0" w:color="auto"/>
                        <w:left w:val="none" w:sz="0" w:space="0" w:color="auto"/>
                        <w:bottom w:val="none" w:sz="0" w:space="0" w:color="auto"/>
                        <w:right w:val="none" w:sz="0" w:space="0" w:color="auto"/>
                      </w:divBdr>
                      <w:divsChild>
                        <w:div w:id="531773733">
                          <w:marLeft w:val="0"/>
                          <w:marRight w:val="0"/>
                          <w:marTop w:val="0"/>
                          <w:marBottom w:val="0"/>
                          <w:divBdr>
                            <w:top w:val="none" w:sz="0" w:space="0" w:color="auto"/>
                            <w:left w:val="none" w:sz="0" w:space="0" w:color="auto"/>
                            <w:bottom w:val="none" w:sz="0" w:space="0" w:color="auto"/>
                            <w:right w:val="none" w:sz="0" w:space="0" w:color="auto"/>
                          </w:divBdr>
                          <w:divsChild>
                            <w:div w:id="1372878510">
                              <w:marLeft w:val="0"/>
                              <w:marRight w:val="0"/>
                              <w:marTop w:val="0"/>
                              <w:marBottom w:val="0"/>
                              <w:divBdr>
                                <w:top w:val="none" w:sz="0" w:space="0" w:color="auto"/>
                                <w:left w:val="none" w:sz="0" w:space="0" w:color="auto"/>
                                <w:bottom w:val="none" w:sz="0" w:space="0" w:color="auto"/>
                                <w:right w:val="none" w:sz="0" w:space="0" w:color="auto"/>
                              </w:divBdr>
                              <w:divsChild>
                                <w:div w:id="909197285">
                                  <w:marLeft w:val="0"/>
                                  <w:marRight w:val="0"/>
                                  <w:marTop w:val="0"/>
                                  <w:marBottom w:val="0"/>
                                  <w:divBdr>
                                    <w:top w:val="none" w:sz="0" w:space="0" w:color="auto"/>
                                    <w:left w:val="none" w:sz="0" w:space="0" w:color="auto"/>
                                    <w:bottom w:val="none" w:sz="0" w:space="0" w:color="auto"/>
                                    <w:right w:val="none" w:sz="0" w:space="0" w:color="auto"/>
                                  </w:divBdr>
                                  <w:divsChild>
                                    <w:div w:id="1514881442">
                                      <w:marLeft w:val="0"/>
                                      <w:marRight w:val="0"/>
                                      <w:marTop w:val="0"/>
                                      <w:marBottom w:val="0"/>
                                      <w:divBdr>
                                        <w:top w:val="none" w:sz="0" w:space="0" w:color="auto"/>
                                        <w:left w:val="none" w:sz="0" w:space="0" w:color="auto"/>
                                        <w:bottom w:val="none" w:sz="0" w:space="0" w:color="auto"/>
                                        <w:right w:val="none" w:sz="0" w:space="0" w:color="auto"/>
                                      </w:divBdr>
                                      <w:divsChild>
                                        <w:div w:id="52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249668">
      <w:bodyDiv w:val="1"/>
      <w:marLeft w:val="0"/>
      <w:marRight w:val="0"/>
      <w:marTop w:val="0"/>
      <w:marBottom w:val="0"/>
      <w:divBdr>
        <w:top w:val="none" w:sz="0" w:space="0" w:color="auto"/>
        <w:left w:val="none" w:sz="0" w:space="0" w:color="auto"/>
        <w:bottom w:val="none" w:sz="0" w:space="0" w:color="auto"/>
        <w:right w:val="none" w:sz="0" w:space="0" w:color="auto"/>
      </w:divBdr>
    </w:div>
    <w:div w:id="1475640022">
      <w:bodyDiv w:val="1"/>
      <w:marLeft w:val="0"/>
      <w:marRight w:val="0"/>
      <w:marTop w:val="0"/>
      <w:marBottom w:val="0"/>
      <w:divBdr>
        <w:top w:val="none" w:sz="0" w:space="0" w:color="auto"/>
        <w:left w:val="none" w:sz="0" w:space="0" w:color="auto"/>
        <w:bottom w:val="none" w:sz="0" w:space="0" w:color="auto"/>
        <w:right w:val="none" w:sz="0" w:space="0" w:color="auto"/>
      </w:divBdr>
    </w:div>
    <w:div w:id="1491286019">
      <w:bodyDiv w:val="1"/>
      <w:marLeft w:val="0"/>
      <w:marRight w:val="0"/>
      <w:marTop w:val="0"/>
      <w:marBottom w:val="0"/>
      <w:divBdr>
        <w:top w:val="none" w:sz="0" w:space="0" w:color="auto"/>
        <w:left w:val="none" w:sz="0" w:space="0" w:color="auto"/>
        <w:bottom w:val="none" w:sz="0" w:space="0" w:color="auto"/>
        <w:right w:val="none" w:sz="0" w:space="0" w:color="auto"/>
      </w:divBdr>
    </w:div>
    <w:div w:id="1501693724">
      <w:bodyDiv w:val="1"/>
      <w:marLeft w:val="0"/>
      <w:marRight w:val="0"/>
      <w:marTop w:val="0"/>
      <w:marBottom w:val="0"/>
      <w:divBdr>
        <w:top w:val="none" w:sz="0" w:space="0" w:color="auto"/>
        <w:left w:val="none" w:sz="0" w:space="0" w:color="auto"/>
        <w:bottom w:val="none" w:sz="0" w:space="0" w:color="auto"/>
        <w:right w:val="none" w:sz="0" w:space="0" w:color="auto"/>
      </w:divBdr>
    </w:div>
    <w:div w:id="1503662157">
      <w:bodyDiv w:val="1"/>
      <w:marLeft w:val="0"/>
      <w:marRight w:val="0"/>
      <w:marTop w:val="0"/>
      <w:marBottom w:val="0"/>
      <w:divBdr>
        <w:top w:val="none" w:sz="0" w:space="0" w:color="auto"/>
        <w:left w:val="none" w:sz="0" w:space="0" w:color="auto"/>
        <w:bottom w:val="none" w:sz="0" w:space="0" w:color="auto"/>
        <w:right w:val="none" w:sz="0" w:space="0" w:color="auto"/>
      </w:divBdr>
      <w:divsChild>
        <w:div w:id="104080295">
          <w:marLeft w:val="0"/>
          <w:marRight w:val="0"/>
          <w:marTop w:val="0"/>
          <w:marBottom w:val="0"/>
          <w:divBdr>
            <w:top w:val="none" w:sz="0" w:space="0" w:color="auto"/>
            <w:left w:val="none" w:sz="0" w:space="0" w:color="auto"/>
            <w:bottom w:val="none" w:sz="0" w:space="0" w:color="auto"/>
            <w:right w:val="none" w:sz="0" w:space="0" w:color="auto"/>
          </w:divBdr>
          <w:divsChild>
            <w:div w:id="1971208874">
              <w:marLeft w:val="0"/>
              <w:marRight w:val="0"/>
              <w:marTop w:val="0"/>
              <w:marBottom w:val="0"/>
              <w:divBdr>
                <w:top w:val="none" w:sz="0" w:space="0" w:color="auto"/>
                <w:left w:val="none" w:sz="0" w:space="0" w:color="auto"/>
                <w:bottom w:val="none" w:sz="0" w:space="0" w:color="auto"/>
                <w:right w:val="none" w:sz="0" w:space="0" w:color="auto"/>
              </w:divBdr>
              <w:divsChild>
                <w:div w:id="1729959073">
                  <w:marLeft w:val="0"/>
                  <w:marRight w:val="0"/>
                  <w:marTop w:val="0"/>
                  <w:marBottom w:val="0"/>
                  <w:divBdr>
                    <w:top w:val="none" w:sz="0" w:space="0" w:color="auto"/>
                    <w:left w:val="none" w:sz="0" w:space="0" w:color="auto"/>
                    <w:bottom w:val="none" w:sz="0" w:space="0" w:color="auto"/>
                    <w:right w:val="none" w:sz="0" w:space="0" w:color="auto"/>
                  </w:divBdr>
                  <w:divsChild>
                    <w:div w:id="465709782">
                      <w:marLeft w:val="2325"/>
                      <w:marRight w:val="0"/>
                      <w:marTop w:val="0"/>
                      <w:marBottom w:val="0"/>
                      <w:divBdr>
                        <w:top w:val="none" w:sz="0" w:space="0" w:color="auto"/>
                        <w:left w:val="none" w:sz="0" w:space="0" w:color="auto"/>
                        <w:bottom w:val="none" w:sz="0" w:space="0" w:color="auto"/>
                        <w:right w:val="none" w:sz="0" w:space="0" w:color="auto"/>
                      </w:divBdr>
                      <w:divsChild>
                        <w:div w:id="199637047">
                          <w:marLeft w:val="0"/>
                          <w:marRight w:val="0"/>
                          <w:marTop w:val="0"/>
                          <w:marBottom w:val="0"/>
                          <w:divBdr>
                            <w:top w:val="none" w:sz="0" w:space="0" w:color="auto"/>
                            <w:left w:val="none" w:sz="0" w:space="0" w:color="auto"/>
                            <w:bottom w:val="none" w:sz="0" w:space="0" w:color="auto"/>
                            <w:right w:val="none" w:sz="0" w:space="0" w:color="auto"/>
                          </w:divBdr>
                          <w:divsChild>
                            <w:div w:id="1007635972">
                              <w:marLeft w:val="0"/>
                              <w:marRight w:val="0"/>
                              <w:marTop w:val="0"/>
                              <w:marBottom w:val="0"/>
                              <w:divBdr>
                                <w:top w:val="none" w:sz="0" w:space="0" w:color="auto"/>
                                <w:left w:val="none" w:sz="0" w:space="0" w:color="auto"/>
                                <w:bottom w:val="none" w:sz="0" w:space="0" w:color="auto"/>
                                <w:right w:val="none" w:sz="0" w:space="0" w:color="auto"/>
                              </w:divBdr>
                              <w:divsChild>
                                <w:div w:id="1082991900">
                                  <w:marLeft w:val="0"/>
                                  <w:marRight w:val="0"/>
                                  <w:marTop w:val="0"/>
                                  <w:marBottom w:val="0"/>
                                  <w:divBdr>
                                    <w:top w:val="none" w:sz="0" w:space="0" w:color="auto"/>
                                    <w:left w:val="none" w:sz="0" w:space="0" w:color="auto"/>
                                    <w:bottom w:val="none" w:sz="0" w:space="0" w:color="auto"/>
                                    <w:right w:val="none" w:sz="0" w:space="0" w:color="auto"/>
                                  </w:divBdr>
                                  <w:divsChild>
                                    <w:div w:id="1104038474">
                                      <w:marLeft w:val="0"/>
                                      <w:marRight w:val="0"/>
                                      <w:marTop w:val="0"/>
                                      <w:marBottom w:val="0"/>
                                      <w:divBdr>
                                        <w:top w:val="none" w:sz="0" w:space="0" w:color="auto"/>
                                        <w:left w:val="none" w:sz="0" w:space="0" w:color="auto"/>
                                        <w:bottom w:val="none" w:sz="0" w:space="0" w:color="auto"/>
                                        <w:right w:val="none" w:sz="0" w:space="0" w:color="auto"/>
                                      </w:divBdr>
                                      <w:divsChild>
                                        <w:div w:id="5911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641558">
      <w:bodyDiv w:val="1"/>
      <w:marLeft w:val="0"/>
      <w:marRight w:val="0"/>
      <w:marTop w:val="0"/>
      <w:marBottom w:val="0"/>
      <w:divBdr>
        <w:top w:val="none" w:sz="0" w:space="0" w:color="auto"/>
        <w:left w:val="none" w:sz="0" w:space="0" w:color="auto"/>
        <w:bottom w:val="none" w:sz="0" w:space="0" w:color="auto"/>
        <w:right w:val="none" w:sz="0" w:space="0" w:color="auto"/>
      </w:divBdr>
    </w:div>
    <w:div w:id="1603344687">
      <w:bodyDiv w:val="1"/>
      <w:marLeft w:val="0"/>
      <w:marRight w:val="0"/>
      <w:marTop w:val="0"/>
      <w:marBottom w:val="0"/>
      <w:divBdr>
        <w:top w:val="none" w:sz="0" w:space="0" w:color="auto"/>
        <w:left w:val="none" w:sz="0" w:space="0" w:color="auto"/>
        <w:bottom w:val="none" w:sz="0" w:space="0" w:color="auto"/>
        <w:right w:val="none" w:sz="0" w:space="0" w:color="auto"/>
      </w:divBdr>
      <w:divsChild>
        <w:div w:id="786923478">
          <w:marLeft w:val="0"/>
          <w:marRight w:val="0"/>
          <w:marTop w:val="0"/>
          <w:marBottom w:val="0"/>
          <w:divBdr>
            <w:top w:val="none" w:sz="0" w:space="0" w:color="auto"/>
            <w:left w:val="none" w:sz="0" w:space="0" w:color="auto"/>
            <w:bottom w:val="none" w:sz="0" w:space="0" w:color="auto"/>
            <w:right w:val="none" w:sz="0" w:space="0" w:color="auto"/>
          </w:divBdr>
          <w:divsChild>
            <w:div w:id="1174758935">
              <w:marLeft w:val="0"/>
              <w:marRight w:val="0"/>
              <w:marTop w:val="0"/>
              <w:marBottom w:val="0"/>
              <w:divBdr>
                <w:top w:val="none" w:sz="0" w:space="0" w:color="auto"/>
                <w:left w:val="none" w:sz="0" w:space="0" w:color="auto"/>
                <w:bottom w:val="none" w:sz="0" w:space="0" w:color="auto"/>
                <w:right w:val="none" w:sz="0" w:space="0" w:color="auto"/>
              </w:divBdr>
              <w:divsChild>
                <w:div w:id="2074498810">
                  <w:marLeft w:val="0"/>
                  <w:marRight w:val="0"/>
                  <w:marTop w:val="0"/>
                  <w:marBottom w:val="0"/>
                  <w:divBdr>
                    <w:top w:val="none" w:sz="0" w:space="0" w:color="auto"/>
                    <w:left w:val="none" w:sz="0" w:space="0" w:color="auto"/>
                    <w:bottom w:val="none" w:sz="0" w:space="0" w:color="auto"/>
                    <w:right w:val="none" w:sz="0" w:space="0" w:color="auto"/>
                  </w:divBdr>
                  <w:divsChild>
                    <w:div w:id="933244534">
                      <w:marLeft w:val="2325"/>
                      <w:marRight w:val="0"/>
                      <w:marTop w:val="0"/>
                      <w:marBottom w:val="0"/>
                      <w:divBdr>
                        <w:top w:val="none" w:sz="0" w:space="0" w:color="auto"/>
                        <w:left w:val="none" w:sz="0" w:space="0" w:color="auto"/>
                        <w:bottom w:val="none" w:sz="0" w:space="0" w:color="auto"/>
                        <w:right w:val="none" w:sz="0" w:space="0" w:color="auto"/>
                      </w:divBdr>
                      <w:divsChild>
                        <w:div w:id="330644926">
                          <w:marLeft w:val="0"/>
                          <w:marRight w:val="0"/>
                          <w:marTop w:val="0"/>
                          <w:marBottom w:val="0"/>
                          <w:divBdr>
                            <w:top w:val="none" w:sz="0" w:space="0" w:color="auto"/>
                            <w:left w:val="none" w:sz="0" w:space="0" w:color="auto"/>
                            <w:bottom w:val="none" w:sz="0" w:space="0" w:color="auto"/>
                            <w:right w:val="none" w:sz="0" w:space="0" w:color="auto"/>
                          </w:divBdr>
                          <w:divsChild>
                            <w:div w:id="757093769">
                              <w:marLeft w:val="0"/>
                              <w:marRight w:val="0"/>
                              <w:marTop w:val="0"/>
                              <w:marBottom w:val="0"/>
                              <w:divBdr>
                                <w:top w:val="none" w:sz="0" w:space="0" w:color="auto"/>
                                <w:left w:val="none" w:sz="0" w:space="0" w:color="auto"/>
                                <w:bottom w:val="none" w:sz="0" w:space="0" w:color="auto"/>
                                <w:right w:val="none" w:sz="0" w:space="0" w:color="auto"/>
                              </w:divBdr>
                              <w:divsChild>
                                <w:div w:id="645428587">
                                  <w:marLeft w:val="0"/>
                                  <w:marRight w:val="0"/>
                                  <w:marTop w:val="0"/>
                                  <w:marBottom w:val="0"/>
                                  <w:divBdr>
                                    <w:top w:val="none" w:sz="0" w:space="0" w:color="auto"/>
                                    <w:left w:val="none" w:sz="0" w:space="0" w:color="auto"/>
                                    <w:bottom w:val="none" w:sz="0" w:space="0" w:color="auto"/>
                                    <w:right w:val="none" w:sz="0" w:space="0" w:color="auto"/>
                                  </w:divBdr>
                                  <w:divsChild>
                                    <w:div w:id="444663693">
                                      <w:marLeft w:val="0"/>
                                      <w:marRight w:val="0"/>
                                      <w:marTop w:val="0"/>
                                      <w:marBottom w:val="0"/>
                                      <w:divBdr>
                                        <w:top w:val="none" w:sz="0" w:space="0" w:color="auto"/>
                                        <w:left w:val="none" w:sz="0" w:space="0" w:color="auto"/>
                                        <w:bottom w:val="none" w:sz="0" w:space="0" w:color="auto"/>
                                        <w:right w:val="none" w:sz="0" w:space="0" w:color="auto"/>
                                      </w:divBdr>
                                      <w:divsChild>
                                        <w:div w:id="6840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673375">
      <w:bodyDiv w:val="1"/>
      <w:marLeft w:val="0"/>
      <w:marRight w:val="0"/>
      <w:marTop w:val="0"/>
      <w:marBottom w:val="0"/>
      <w:divBdr>
        <w:top w:val="none" w:sz="0" w:space="0" w:color="auto"/>
        <w:left w:val="none" w:sz="0" w:space="0" w:color="auto"/>
        <w:bottom w:val="none" w:sz="0" w:space="0" w:color="auto"/>
        <w:right w:val="none" w:sz="0" w:space="0" w:color="auto"/>
      </w:divBdr>
    </w:div>
    <w:div w:id="1684937643">
      <w:bodyDiv w:val="1"/>
      <w:marLeft w:val="0"/>
      <w:marRight w:val="0"/>
      <w:marTop w:val="0"/>
      <w:marBottom w:val="0"/>
      <w:divBdr>
        <w:top w:val="none" w:sz="0" w:space="0" w:color="auto"/>
        <w:left w:val="none" w:sz="0" w:space="0" w:color="auto"/>
        <w:bottom w:val="none" w:sz="0" w:space="0" w:color="auto"/>
        <w:right w:val="none" w:sz="0" w:space="0" w:color="auto"/>
      </w:divBdr>
      <w:divsChild>
        <w:div w:id="417213462">
          <w:marLeft w:val="0"/>
          <w:marRight w:val="0"/>
          <w:marTop w:val="0"/>
          <w:marBottom w:val="0"/>
          <w:divBdr>
            <w:top w:val="none" w:sz="0" w:space="0" w:color="auto"/>
            <w:left w:val="none" w:sz="0" w:space="0" w:color="auto"/>
            <w:bottom w:val="none" w:sz="0" w:space="0" w:color="auto"/>
            <w:right w:val="none" w:sz="0" w:space="0" w:color="auto"/>
          </w:divBdr>
          <w:divsChild>
            <w:div w:id="14163103">
              <w:marLeft w:val="0"/>
              <w:marRight w:val="0"/>
              <w:marTop w:val="0"/>
              <w:marBottom w:val="0"/>
              <w:divBdr>
                <w:top w:val="none" w:sz="0" w:space="0" w:color="auto"/>
                <w:left w:val="none" w:sz="0" w:space="0" w:color="auto"/>
                <w:bottom w:val="none" w:sz="0" w:space="0" w:color="auto"/>
                <w:right w:val="none" w:sz="0" w:space="0" w:color="auto"/>
              </w:divBdr>
              <w:divsChild>
                <w:div w:id="2082949021">
                  <w:marLeft w:val="0"/>
                  <w:marRight w:val="0"/>
                  <w:marTop w:val="0"/>
                  <w:marBottom w:val="0"/>
                  <w:divBdr>
                    <w:top w:val="none" w:sz="0" w:space="0" w:color="auto"/>
                    <w:left w:val="none" w:sz="0" w:space="0" w:color="auto"/>
                    <w:bottom w:val="none" w:sz="0" w:space="0" w:color="auto"/>
                    <w:right w:val="none" w:sz="0" w:space="0" w:color="auto"/>
                  </w:divBdr>
                  <w:divsChild>
                    <w:div w:id="8527891">
                      <w:marLeft w:val="2325"/>
                      <w:marRight w:val="0"/>
                      <w:marTop w:val="0"/>
                      <w:marBottom w:val="0"/>
                      <w:divBdr>
                        <w:top w:val="none" w:sz="0" w:space="0" w:color="auto"/>
                        <w:left w:val="none" w:sz="0" w:space="0" w:color="auto"/>
                        <w:bottom w:val="none" w:sz="0" w:space="0" w:color="auto"/>
                        <w:right w:val="none" w:sz="0" w:space="0" w:color="auto"/>
                      </w:divBdr>
                      <w:divsChild>
                        <w:div w:id="913667984">
                          <w:marLeft w:val="0"/>
                          <w:marRight w:val="0"/>
                          <w:marTop w:val="0"/>
                          <w:marBottom w:val="0"/>
                          <w:divBdr>
                            <w:top w:val="none" w:sz="0" w:space="0" w:color="auto"/>
                            <w:left w:val="none" w:sz="0" w:space="0" w:color="auto"/>
                            <w:bottom w:val="none" w:sz="0" w:space="0" w:color="auto"/>
                            <w:right w:val="none" w:sz="0" w:space="0" w:color="auto"/>
                          </w:divBdr>
                          <w:divsChild>
                            <w:div w:id="1088845246">
                              <w:marLeft w:val="0"/>
                              <w:marRight w:val="0"/>
                              <w:marTop w:val="0"/>
                              <w:marBottom w:val="0"/>
                              <w:divBdr>
                                <w:top w:val="none" w:sz="0" w:space="0" w:color="auto"/>
                                <w:left w:val="none" w:sz="0" w:space="0" w:color="auto"/>
                                <w:bottom w:val="none" w:sz="0" w:space="0" w:color="auto"/>
                                <w:right w:val="none" w:sz="0" w:space="0" w:color="auto"/>
                              </w:divBdr>
                              <w:divsChild>
                                <w:div w:id="1452479561">
                                  <w:marLeft w:val="0"/>
                                  <w:marRight w:val="0"/>
                                  <w:marTop w:val="0"/>
                                  <w:marBottom w:val="0"/>
                                  <w:divBdr>
                                    <w:top w:val="none" w:sz="0" w:space="0" w:color="auto"/>
                                    <w:left w:val="none" w:sz="0" w:space="0" w:color="auto"/>
                                    <w:bottom w:val="none" w:sz="0" w:space="0" w:color="auto"/>
                                    <w:right w:val="none" w:sz="0" w:space="0" w:color="auto"/>
                                  </w:divBdr>
                                  <w:divsChild>
                                    <w:div w:id="80299562">
                                      <w:marLeft w:val="0"/>
                                      <w:marRight w:val="0"/>
                                      <w:marTop w:val="0"/>
                                      <w:marBottom w:val="0"/>
                                      <w:divBdr>
                                        <w:top w:val="none" w:sz="0" w:space="0" w:color="auto"/>
                                        <w:left w:val="none" w:sz="0" w:space="0" w:color="auto"/>
                                        <w:bottom w:val="none" w:sz="0" w:space="0" w:color="auto"/>
                                        <w:right w:val="none" w:sz="0" w:space="0" w:color="auto"/>
                                      </w:divBdr>
                                      <w:divsChild>
                                        <w:div w:id="231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910709">
      <w:bodyDiv w:val="1"/>
      <w:marLeft w:val="0"/>
      <w:marRight w:val="0"/>
      <w:marTop w:val="0"/>
      <w:marBottom w:val="0"/>
      <w:divBdr>
        <w:top w:val="none" w:sz="0" w:space="0" w:color="auto"/>
        <w:left w:val="none" w:sz="0" w:space="0" w:color="auto"/>
        <w:bottom w:val="none" w:sz="0" w:space="0" w:color="auto"/>
        <w:right w:val="none" w:sz="0" w:space="0" w:color="auto"/>
      </w:divBdr>
    </w:div>
    <w:div w:id="1786149486">
      <w:bodyDiv w:val="1"/>
      <w:marLeft w:val="0"/>
      <w:marRight w:val="0"/>
      <w:marTop w:val="0"/>
      <w:marBottom w:val="0"/>
      <w:divBdr>
        <w:top w:val="none" w:sz="0" w:space="0" w:color="auto"/>
        <w:left w:val="none" w:sz="0" w:space="0" w:color="auto"/>
        <w:bottom w:val="none" w:sz="0" w:space="0" w:color="auto"/>
        <w:right w:val="none" w:sz="0" w:space="0" w:color="auto"/>
      </w:divBdr>
    </w:div>
    <w:div w:id="1853572248">
      <w:bodyDiv w:val="1"/>
      <w:marLeft w:val="0"/>
      <w:marRight w:val="0"/>
      <w:marTop w:val="0"/>
      <w:marBottom w:val="0"/>
      <w:divBdr>
        <w:top w:val="none" w:sz="0" w:space="0" w:color="auto"/>
        <w:left w:val="none" w:sz="0" w:space="0" w:color="auto"/>
        <w:bottom w:val="none" w:sz="0" w:space="0" w:color="auto"/>
        <w:right w:val="none" w:sz="0" w:space="0" w:color="auto"/>
      </w:divBdr>
    </w:div>
    <w:div w:id="1867058317">
      <w:bodyDiv w:val="1"/>
      <w:marLeft w:val="0"/>
      <w:marRight w:val="0"/>
      <w:marTop w:val="0"/>
      <w:marBottom w:val="0"/>
      <w:divBdr>
        <w:top w:val="none" w:sz="0" w:space="0" w:color="auto"/>
        <w:left w:val="none" w:sz="0" w:space="0" w:color="auto"/>
        <w:bottom w:val="none" w:sz="0" w:space="0" w:color="auto"/>
        <w:right w:val="none" w:sz="0" w:space="0" w:color="auto"/>
      </w:divBdr>
      <w:divsChild>
        <w:div w:id="1478304373">
          <w:marLeft w:val="0"/>
          <w:marRight w:val="0"/>
          <w:marTop w:val="0"/>
          <w:marBottom w:val="0"/>
          <w:divBdr>
            <w:top w:val="none" w:sz="0" w:space="0" w:color="auto"/>
            <w:left w:val="none" w:sz="0" w:space="0" w:color="auto"/>
            <w:bottom w:val="none" w:sz="0" w:space="0" w:color="auto"/>
            <w:right w:val="none" w:sz="0" w:space="0" w:color="auto"/>
          </w:divBdr>
          <w:divsChild>
            <w:div w:id="1639920205">
              <w:marLeft w:val="0"/>
              <w:marRight w:val="0"/>
              <w:marTop w:val="0"/>
              <w:marBottom w:val="0"/>
              <w:divBdr>
                <w:top w:val="none" w:sz="0" w:space="0" w:color="auto"/>
                <w:left w:val="none" w:sz="0" w:space="0" w:color="auto"/>
                <w:bottom w:val="none" w:sz="0" w:space="0" w:color="auto"/>
                <w:right w:val="none" w:sz="0" w:space="0" w:color="auto"/>
              </w:divBdr>
              <w:divsChild>
                <w:div w:id="1295481914">
                  <w:marLeft w:val="0"/>
                  <w:marRight w:val="0"/>
                  <w:marTop w:val="0"/>
                  <w:marBottom w:val="0"/>
                  <w:divBdr>
                    <w:top w:val="none" w:sz="0" w:space="0" w:color="auto"/>
                    <w:left w:val="none" w:sz="0" w:space="0" w:color="auto"/>
                    <w:bottom w:val="none" w:sz="0" w:space="0" w:color="auto"/>
                    <w:right w:val="none" w:sz="0" w:space="0" w:color="auto"/>
                  </w:divBdr>
                  <w:divsChild>
                    <w:div w:id="124584031">
                      <w:marLeft w:val="2325"/>
                      <w:marRight w:val="0"/>
                      <w:marTop w:val="0"/>
                      <w:marBottom w:val="0"/>
                      <w:divBdr>
                        <w:top w:val="none" w:sz="0" w:space="0" w:color="auto"/>
                        <w:left w:val="none" w:sz="0" w:space="0" w:color="auto"/>
                        <w:bottom w:val="none" w:sz="0" w:space="0" w:color="auto"/>
                        <w:right w:val="none" w:sz="0" w:space="0" w:color="auto"/>
                      </w:divBdr>
                      <w:divsChild>
                        <w:div w:id="339508166">
                          <w:marLeft w:val="0"/>
                          <w:marRight w:val="0"/>
                          <w:marTop w:val="0"/>
                          <w:marBottom w:val="0"/>
                          <w:divBdr>
                            <w:top w:val="none" w:sz="0" w:space="0" w:color="auto"/>
                            <w:left w:val="none" w:sz="0" w:space="0" w:color="auto"/>
                            <w:bottom w:val="none" w:sz="0" w:space="0" w:color="auto"/>
                            <w:right w:val="none" w:sz="0" w:space="0" w:color="auto"/>
                          </w:divBdr>
                          <w:divsChild>
                            <w:div w:id="1107775207">
                              <w:marLeft w:val="0"/>
                              <w:marRight w:val="0"/>
                              <w:marTop w:val="0"/>
                              <w:marBottom w:val="0"/>
                              <w:divBdr>
                                <w:top w:val="none" w:sz="0" w:space="0" w:color="auto"/>
                                <w:left w:val="none" w:sz="0" w:space="0" w:color="auto"/>
                                <w:bottom w:val="none" w:sz="0" w:space="0" w:color="auto"/>
                                <w:right w:val="none" w:sz="0" w:space="0" w:color="auto"/>
                              </w:divBdr>
                              <w:divsChild>
                                <w:div w:id="56589045">
                                  <w:marLeft w:val="0"/>
                                  <w:marRight w:val="0"/>
                                  <w:marTop w:val="0"/>
                                  <w:marBottom w:val="0"/>
                                  <w:divBdr>
                                    <w:top w:val="none" w:sz="0" w:space="0" w:color="auto"/>
                                    <w:left w:val="none" w:sz="0" w:space="0" w:color="auto"/>
                                    <w:bottom w:val="none" w:sz="0" w:space="0" w:color="auto"/>
                                    <w:right w:val="none" w:sz="0" w:space="0" w:color="auto"/>
                                  </w:divBdr>
                                  <w:divsChild>
                                    <w:div w:id="36009148">
                                      <w:marLeft w:val="0"/>
                                      <w:marRight w:val="0"/>
                                      <w:marTop w:val="0"/>
                                      <w:marBottom w:val="0"/>
                                      <w:divBdr>
                                        <w:top w:val="none" w:sz="0" w:space="0" w:color="auto"/>
                                        <w:left w:val="none" w:sz="0" w:space="0" w:color="auto"/>
                                        <w:bottom w:val="none" w:sz="0" w:space="0" w:color="auto"/>
                                        <w:right w:val="none" w:sz="0" w:space="0" w:color="auto"/>
                                      </w:divBdr>
                                      <w:divsChild>
                                        <w:div w:id="4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093443">
      <w:bodyDiv w:val="1"/>
      <w:marLeft w:val="0"/>
      <w:marRight w:val="0"/>
      <w:marTop w:val="0"/>
      <w:marBottom w:val="0"/>
      <w:divBdr>
        <w:top w:val="none" w:sz="0" w:space="0" w:color="auto"/>
        <w:left w:val="none" w:sz="0" w:space="0" w:color="auto"/>
        <w:bottom w:val="none" w:sz="0" w:space="0" w:color="auto"/>
        <w:right w:val="none" w:sz="0" w:space="0" w:color="auto"/>
      </w:divBdr>
    </w:div>
    <w:div w:id="1905683178">
      <w:bodyDiv w:val="1"/>
      <w:marLeft w:val="0"/>
      <w:marRight w:val="0"/>
      <w:marTop w:val="0"/>
      <w:marBottom w:val="0"/>
      <w:divBdr>
        <w:top w:val="none" w:sz="0" w:space="0" w:color="auto"/>
        <w:left w:val="none" w:sz="0" w:space="0" w:color="auto"/>
        <w:bottom w:val="none" w:sz="0" w:space="0" w:color="auto"/>
        <w:right w:val="none" w:sz="0" w:space="0" w:color="auto"/>
      </w:divBdr>
      <w:divsChild>
        <w:div w:id="1534031116">
          <w:marLeft w:val="0"/>
          <w:marRight w:val="0"/>
          <w:marTop w:val="0"/>
          <w:marBottom w:val="0"/>
          <w:divBdr>
            <w:top w:val="none" w:sz="0" w:space="0" w:color="auto"/>
            <w:left w:val="none" w:sz="0" w:space="0" w:color="auto"/>
            <w:bottom w:val="none" w:sz="0" w:space="0" w:color="auto"/>
            <w:right w:val="none" w:sz="0" w:space="0" w:color="auto"/>
          </w:divBdr>
          <w:divsChild>
            <w:div w:id="125241530">
              <w:marLeft w:val="0"/>
              <w:marRight w:val="0"/>
              <w:marTop w:val="0"/>
              <w:marBottom w:val="0"/>
              <w:divBdr>
                <w:top w:val="none" w:sz="0" w:space="0" w:color="auto"/>
                <w:left w:val="none" w:sz="0" w:space="0" w:color="auto"/>
                <w:bottom w:val="none" w:sz="0" w:space="0" w:color="auto"/>
                <w:right w:val="none" w:sz="0" w:space="0" w:color="auto"/>
              </w:divBdr>
              <w:divsChild>
                <w:div w:id="1336566371">
                  <w:marLeft w:val="0"/>
                  <w:marRight w:val="0"/>
                  <w:marTop w:val="0"/>
                  <w:marBottom w:val="0"/>
                  <w:divBdr>
                    <w:top w:val="none" w:sz="0" w:space="0" w:color="auto"/>
                    <w:left w:val="none" w:sz="0" w:space="0" w:color="auto"/>
                    <w:bottom w:val="none" w:sz="0" w:space="0" w:color="auto"/>
                    <w:right w:val="none" w:sz="0" w:space="0" w:color="auto"/>
                  </w:divBdr>
                  <w:divsChild>
                    <w:div w:id="1132401280">
                      <w:marLeft w:val="2325"/>
                      <w:marRight w:val="0"/>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sChild>
                            <w:div w:id="211040948">
                              <w:marLeft w:val="0"/>
                              <w:marRight w:val="0"/>
                              <w:marTop w:val="0"/>
                              <w:marBottom w:val="0"/>
                              <w:divBdr>
                                <w:top w:val="none" w:sz="0" w:space="0" w:color="auto"/>
                                <w:left w:val="none" w:sz="0" w:space="0" w:color="auto"/>
                                <w:bottom w:val="none" w:sz="0" w:space="0" w:color="auto"/>
                                <w:right w:val="none" w:sz="0" w:space="0" w:color="auto"/>
                              </w:divBdr>
                              <w:divsChild>
                                <w:div w:id="1033115026">
                                  <w:marLeft w:val="0"/>
                                  <w:marRight w:val="0"/>
                                  <w:marTop w:val="0"/>
                                  <w:marBottom w:val="0"/>
                                  <w:divBdr>
                                    <w:top w:val="none" w:sz="0" w:space="0" w:color="auto"/>
                                    <w:left w:val="none" w:sz="0" w:space="0" w:color="auto"/>
                                    <w:bottom w:val="none" w:sz="0" w:space="0" w:color="auto"/>
                                    <w:right w:val="none" w:sz="0" w:space="0" w:color="auto"/>
                                  </w:divBdr>
                                  <w:divsChild>
                                    <w:div w:id="947735204">
                                      <w:marLeft w:val="0"/>
                                      <w:marRight w:val="0"/>
                                      <w:marTop w:val="0"/>
                                      <w:marBottom w:val="0"/>
                                      <w:divBdr>
                                        <w:top w:val="none" w:sz="0" w:space="0" w:color="auto"/>
                                        <w:left w:val="none" w:sz="0" w:space="0" w:color="auto"/>
                                        <w:bottom w:val="none" w:sz="0" w:space="0" w:color="auto"/>
                                        <w:right w:val="none" w:sz="0" w:space="0" w:color="auto"/>
                                      </w:divBdr>
                                      <w:divsChild>
                                        <w:div w:id="12655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18735">
      <w:bodyDiv w:val="1"/>
      <w:marLeft w:val="0"/>
      <w:marRight w:val="0"/>
      <w:marTop w:val="0"/>
      <w:marBottom w:val="0"/>
      <w:divBdr>
        <w:top w:val="none" w:sz="0" w:space="0" w:color="auto"/>
        <w:left w:val="none" w:sz="0" w:space="0" w:color="auto"/>
        <w:bottom w:val="none" w:sz="0" w:space="0" w:color="auto"/>
        <w:right w:val="none" w:sz="0" w:space="0" w:color="auto"/>
      </w:divBdr>
      <w:divsChild>
        <w:div w:id="1658264064">
          <w:marLeft w:val="0"/>
          <w:marRight w:val="0"/>
          <w:marTop w:val="0"/>
          <w:marBottom w:val="0"/>
          <w:divBdr>
            <w:top w:val="none" w:sz="0" w:space="0" w:color="auto"/>
            <w:left w:val="none" w:sz="0" w:space="0" w:color="auto"/>
            <w:bottom w:val="none" w:sz="0" w:space="0" w:color="auto"/>
            <w:right w:val="none" w:sz="0" w:space="0" w:color="auto"/>
          </w:divBdr>
          <w:divsChild>
            <w:div w:id="1239440553">
              <w:marLeft w:val="0"/>
              <w:marRight w:val="0"/>
              <w:marTop w:val="0"/>
              <w:marBottom w:val="0"/>
              <w:divBdr>
                <w:top w:val="none" w:sz="0" w:space="0" w:color="auto"/>
                <w:left w:val="none" w:sz="0" w:space="0" w:color="auto"/>
                <w:bottom w:val="none" w:sz="0" w:space="0" w:color="auto"/>
                <w:right w:val="none" w:sz="0" w:space="0" w:color="auto"/>
              </w:divBdr>
              <w:divsChild>
                <w:div w:id="1315792071">
                  <w:marLeft w:val="0"/>
                  <w:marRight w:val="0"/>
                  <w:marTop w:val="0"/>
                  <w:marBottom w:val="0"/>
                  <w:divBdr>
                    <w:top w:val="none" w:sz="0" w:space="0" w:color="auto"/>
                    <w:left w:val="none" w:sz="0" w:space="0" w:color="auto"/>
                    <w:bottom w:val="none" w:sz="0" w:space="0" w:color="auto"/>
                    <w:right w:val="none" w:sz="0" w:space="0" w:color="auto"/>
                  </w:divBdr>
                  <w:divsChild>
                    <w:div w:id="546143876">
                      <w:marLeft w:val="2325"/>
                      <w:marRight w:val="0"/>
                      <w:marTop w:val="0"/>
                      <w:marBottom w:val="0"/>
                      <w:divBdr>
                        <w:top w:val="none" w:sz="0" w:space="0" w:color="auto"/>
                        <w:left w:val="none" w:sz="0" w:space="0" w:color="auto"/>
                        <w:bottom w:val="none" w:sz="0" w:space="0" w:color="auto"/>
                        <w:right w:val="none" w:sz="0" w:space="0" w:color="auto"/>
                      </w:divBdr>
                      <w:divsChild>
                        <w:div w:id="438566946">
                          <w:marLeft w:val="0"/>
                          <w:marRight w:val="0"/>
                          <w:marTop w:val="0"/>
                          <w:marBottom w:val="0"/>
                          <w:divBdr>
                            <w:top w:val="none" w:sz="0" w:space="0" w:color="auto"/>
                            <w:left w:val="none" w:sz="0" w:space="0" w:color="auto"/>
                            <w:bottom w:val="none" w:sz="0" w:space="0" w:color="auto"/>
                            <w:right w:val="none" w:sz="0" w:space="0" w:color="auto"/>
                          </w:divBdr>
                          <w:divsChild>
                            <w:div w:id="515459605">
                              <w:marLeft w:val="0"/>
                              <w:marRight w:val="0"/>
                              <w:marTop w:val="0"/>
                              <w:marBottom w:val="0"/>
                              <w:divBdr>
                                <w:top w:val="none" w:sz="0" w:space="0" w:color="auto"/>
                                <w:left w:val="none" w:sz="0" w:space="0" w:color="auto"/>
                                <w:bottom w:val="none" w:sz="0" w:space="0" w:color="auto"/>
                                <w:right w:val="none" w:sz="0" w:space="0" w:color="auto"/>
                              </w:divBdr>
                              <w:divsChild>
                                <w:div w:id="1672096221">
                                  <w:marLeft w:val="0"/>
                                  <w:marRight w:val="0"/>
                                  <w:marTop w:val="0"/>
                                  <w:marBottom w:val="0"/>
                                  <w:divBdr>
                                    <w:top w:val="none" w:sz="0" w:space="0" w:color="auto"/>
                                    <w:left w:val="none" w:sz="0" w:space="0" w:color="auto"/>
                                    <w:bottom w:val="none" w:sz="0" w:space="0" w:color="auto"/>
                                    <w:right w:val="none" w:sz="0" w:space="0" w:color="auto"/>
                                  </w:divBdr>
                                  <w:divsChild>
                                    <w:div w:id="1418475269">
                                      <w:marLeft w:val="0"/>
                                      <w:marRight w:val="0"/>
                                      <w:marTop w:val="0"/>
                                      <w:marBottom w:val="0"/>
                                      <w:divBdr>
                                        <w:top w:val="none" w:sz="0" w:space="0" w:color="auto"/>
                                        <w:left w:val="none" w:sz="0" w:space="0" w:color="auto"/>
                                        <w:bottom w:val="none" w:sz="0" w:space="0" w:color="auto"/>
                                        <w:right w:val="none" w:sz="0" w:space="0" w:color="auto"/>
                                      </w:divBdr>
                                      <w:divsChild>
                                        <w:div w:id="5853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36124">
      <w:bodyDiv w:val="1"/>
      <w:marLeft w:val="0"/>
      <w:marRight w:val="0"/>
      <w:marTop w:val="0"/>
      <w:marBottom w:val="0"/>
      <w:divBdr>
        <w:top w:val="none" w:sz="0" w:space="0" w:color="auto"/>
        <w:left w:val="none" w:sz="0" w:space="0" w:color="auto"/>
        <w:bottom w:val="none" w:sz="0" w:space="0" w:color="auto"/>
        <w:right w:val="none" w:sz="0" w:space="0" w:color="auto"/>
      </w:divBdr>
    </w:div>
    <w:div w:id="1968242902">
      <w:bodyDiv w:val="1"/>
      <w:marLeft w:val="0"/>
      <w:marRight w:val="0"/>
      <w:marTop w:val="0"/>
      <w:marBottom w:val="0"/>
      <w:divBdr>
        <w:top w:val="none" w:sz="0" w:space="0" w:color="auto"/>
        <w:left w:val="none" w:sz="0" w:space="0" w:color="auto"/>
        <w:bottom w:val="none" w:sz="0" w:space="0" w:color="auto"/>
        <w:right w:val="none" w:sz="0" w:space="0" w:color="auto"/>
      </w:divBdr>
    </w:div>
    <w:div w:id="1968580908">
      <w:bodyDiv w:val="1"/>
      <w:marLeft w:val="0"/>
      <w:marRight w:val="0"/>
      <w:marTop w:val="0"/>
      <w:marBottom w:val="0"/>
      <w:divBdr>
        <w:top w:val="none" w:sz="0" w:space="0" w:color="auto"/>
        <w:left w:val="none" w:sz="0" w:space="0" w:color="auto"/>
        <w:bottom w:val="none" w:sz="0" w:space="0" w:color="auto"/>
        <w:right w:val="none" w:sz="0" w:space="0" w:color="auto"/>
      </w:divBdr>
    </w:div>
    <w:div w:id="2023893126">
      <w:bodyDiv w:val="1"/>
      <w:marLeft w:val="0"/>
      <w:marRight w:val="0"/>
      <w:marTop w:val="0"/>
      <w:marBottom w:val="0"/>
      <w:divBdr>
        <w:top w:val="none" w:sz="0" w:space="0" w:color="auto"/>
        <w:left w:val="none" w:sz="0" w:space="0" w:color="auto"/>
        <w:bottom w:val="none" w:sz="0" w:space="0" w:color="auto"/>
        <w:right w:val="none" w:sz="0" w:space="0" w:color="auto"/>
      </w:divBdr>
    </w:div>
    <w:div w:id="20968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h.gov.au/-/media/Committees/Senate/committee/humanrights_ctte/reports/2015/28_44/28th_report.pdf?la=en&amp;hash=590D61E552B1A8A615BAEEA0088B61E1B4AB5747" TargetMode="External"/><Relationship Id="rId18" Type="http://schemas.openxmlformats.org/officeDocument/2006/relationships/hyperlink" Target="https://www.aph.gov.au/-/media/Committees/Senate/committee/humanrights_ctte/reports/2015/28_44/28th_report.pdf?la=en&amp;hash=590D61E552B1A8A615BAEEA0088B61E1B4AB5747" TargetMode="External"/><Relationship Id="rId26" Type="http://schemas.openxmlformats.org/officeDocument/2006/relationships/hyperlink" Target="https://www.aph.gov.au/-/media/Committees/Senate/committee/humanrights_ctte/reports/2014/14_44/14th_report_FINAL.pdf?la=en&amp;hash=EE193DDF509F5DB195E231027CECC99C5E0BF3D4" TargetMode="External"/><Relationship Id="rId39" Type="http://schemas.openxmlformats.org/officeDocument/2006/relationships/hyperlink" Target="https://www.aph.gov.au/Parliamentary_Business/Committees/Joint/Human_Rights/Scrutiny_reports/2014/544/~/media/Committees/Senate/committee/humanrights_ctte/reports/2014/5_44/report.pdf" TargetMode="External"/><Relationship Id="rId21" Type="http://schemas.openxmlformats.org/officeDocument/2006/relationships/hyperlink" Target="https://www.aph.gov.au/-/media/Committees/Senate/committee/humanrights_ctte/reports/2015/28_44/28th_report.pdf?la=en&amp;hash=590D61E552B1A8A615BAEEA0088B61E1B4AB5747" TargetMode="External"/><Relationship Id="rId34" Type="http://schemas.openxmlformats.org/officeDocument/2006/relationships/hyperlink" Target="https://www.aph.gov.au/Parliamentary_Business/Committees/Joint/Human_Rights/Scrutiny_reports/2014/444/~/media/Committees/Senate/committee/humanrights_ctte/reports/2014/4_44/report.pdf" TargetMode="External"/><Relationship Id="rId42" Type="http://schemas.openxmlformats.org/officeDocument/2006/relationships/hyperlink" Target="https://www.aph.gov.au/Parliamentary_Business/Committees/Joint/Human_Rights/Scrutiny_reports/2014/644/~/media/Committees/Senate/committee/humanrights_ctte/reports/2014/6_44/report.pdf" TargetMode="External"/><Relationship Id="rId47" Type="http://schemas.openxmlformats.org/officeDocument/2006/relationships/hyperlink" Target="https://www.aph.gov.au/-/media/Committees/Senate/committee/humanrights_ctte/reports/2014/13_44/13th_Report_of_the_44th_Parliament.pdf?la=en&amp;hash=760157AFE6F6A818BA8CB905EBCEC0A855C765FE" TargetMode="External"/><Relationship Id="rId50" Type="http://schemas.openxmlformats.org/officeDocument/2006/relationships/hyperlink" Target="https://www.aph.gov.au/-/media/Committees/Senate/committee/humanrights_ctte/reports/2014/12_44/Twelfth_Report.pdf?la=en&amp;hash=0970B7A1CBE573EE4420B055FB2AEFEA921D185C" TargetMode="External"/><Relationship Id="rId55" Type="http://schemas.openxmlformats.org/officeDocument/2006/relationships/hyperlink" Target="https://www.aph.gov.au/Parliamentary_Business/Committees/Joint/Human_Rights/Scrutiny_reports/2014/444/~/media/Committees/Senate/committee/humanrights_ctte/reports/2014/4_44/report.pdf" TargetMode="External"/><Relationship Id="rId63" Type="http://schemas.openxmlformats.org/officeDocument/2006/relationships/hyperlink" Target="https://www.aph.gov.au/-/media/Committees/Senate/committee/humanrights_ctte/reports/2014/9_44/report.pdf?la=en&amp;hash=74F3372CC12FBCA710E732B2F89FE852A42CCF99" TargetMode="External"/><Relationship Id="rId68" Type="http://schemas.openxmlformats.org/officeDocument/2006/relationships/hyperlink" Target="https://www.aph.gov.au/Parliamentary_Business/Committees/Joint/Human_Rights/Scrutiny_reports/2014/244/~/media/Committees/Senate/committee/humanrights_ctte/reports/2014/2_44/report.ashx" TargetMode="External"/><Relationship Id="rId76" Type="http://schemas.openxmlformats.org/officeDocument/2006/relationships/hyperlink" Target="https://www.aph.gov.au/Parliamentary_Business/Committees/Joint/Human_Rights/Scrutiny_reports/2014/244/~/media/Committees/Senate/committee/humanrights_ctte/reports/2014/2_44/report.ashx" TargetMode="External"/><Relationship Id="rId7" Type="http://schemas.openxmlformats.org/officeDocument/2006/relationships/footnotes" Target="footnotes.xml"/><Relationship Id="rId71" Type="http://schemas.openxmlformats.org/officeDocument/2006/relationships/hyperlink" Target="https://www.aph.gov.au/Parliamentary_Business/Committees/Joint/Human_Rights/Scrutiny_reports/2014/644/~/media/Committees/Senate/committee/humanrights_ctte/reports/2014/6_44/report.pdf" TargetMode="External"/><Relationship Id="rId2" Type="http://schemas.openxmlformats.org/officeDocument/2006/relationships/numbering" Target="numbering.xml"/><Relationship Id="rId16" Type="http://schemas.openxmlformats.org/officeDocument/2006/relationships/hyperlink" Target="https://www.aph.gov.au/-/media/Committees/Senate/committee/humanrights_ctte/reports/2015/28_44/28th_report.pdf?la=en&amp;hash=590D61E552B1A8A615BAEEA0088B61E1B4AB5747" TargetMode="External"/><Relationship Id="rId29" Type="http://schemas.openxmlformats.org/officeDocument/2006/relationships/hyperlink" Target="https://www.aph.gov.au/Parliamentary_Business/Committees/Joint/Human_Rights/Scrutiny_reports/2014/544/~/media/Committees/Senate/committee/humanrights_ctte/reports/2014/5_44/report.pdf" TargetMode="External"/><Relationship Id="rId11" Type="http://schemas.openxmlformats.org/officeDocument/2006/relationships/hyperlink" Target="https://www.aph.gov.au/Parliamentary_Business/Committees/Joint/Human_Rights/Scrutiny_reports/2014/344/~/media/Committees/Senate/committee/humanrights_ctte/reports/2014/3_44/report.pdf" TargetMode="External"/><Relationship Id="rId24" Type="http://schemas.openxmlformats.org/officeDocument/2006/relationships/hyperlink" Target="https://www.aph.gov.au/-/media/Committees/Senate/committee/humanrights_ctte/reports/2015/28_44/28th_report.pdf?la=en&amp;hash=590D61E552B1A8A615BAEEA0088B61E1B4AB5747" TargetMode="External"/><Relationship Id="rId32" Type="http://schemas.openxmlformats.org/officeDocument/2006/relationships/hyperlink" Target="https://www.aph.gov.au/Parliamentary_Business/Committees/Joint/Human_Rights/Scrutiny_reports/2014/744/~/media/Committees/Senate/committee/humanrights_ctte/reports/2014/7_44/report.pdf" TargetMode="External"/><Relationship Id="rId37" Type="http://schemas.openxmlformats.org/officeDocument/2006/relationships/hyperlink" Target="https://www.aph.gov.au/Parliamentary_Business/Committees/Joint/Human_Rights/Scrutiny_reports/2014/444/~/media/Committees/Senate/committee/humanrights_ctte/reports/2014/4_44/report.pdf" TargetMode="External"/><Relationship Id="rId40" Type="http://schemas.openxmlformats.org/officeDocument/2006/relationships/hyperlink" Target="https://www.aph.gov.au/-/media/Committees/Joint/PJCHR/10th/Tenth_Report_of_the_44th_Parliament.pdf?la=en&amp;hash=E482BA337795584F19A484A158B8A04B959C1078" TargetMode="External"/><Relationship Id="rId45" Type="http://schemas.openxmlformats.org/officeDocument/2006/relationships/hyperlink" Target="https://www.aph.gov.au/Parliamentary_Business/Committees/Joint/Human_Rights/Scrutiny_reports/2014/744/~/media/Committees/Senate/committee/humanrights_ctte/reports/2014/7_44/report.pdf" TargetMode="External"/><Relationship Id="rId53" Type="http://schemas.openxmlformats.org/officeDocument/2006/relationships/hyperlink" Target="https://www.aph.gov.au/Parliamentary_Business/Committees/Joint/Human_Rights/Scrutiny_reports/2014/744/~/media/Committees/Senate/committee/humanrights_ctte/reports/2014/7_44/report.pdf" TargetMode="External"/><Relationship Id="rId58" Type="http://schemas.openxmlformats.org/officeDocument/2006/relationships/hyperlink" Target="https://www.aph.gov.au/-/media/Committees/Senate/committee/humanrights_ctte/reports/2014/12_44/Twelfth_Report.pdf?la=en&amp;hash=0970B7A1CBE573EE4420B055FB2AEFEA921D185C" TargetMode="External"/><Relationship Id="rId66" Type="http://schemas.openxmlformats.org/officeDocument/2006/relationships/hyperlink" Target="https://www.aph.gov.au/Parliamentary_Business/Committees/Joint/Human_Rights/Scrutiny_reports/2014/344/~/media/Committees/Senate/committee/humanrights_ctte/reports/2014/3_44/report.pdf" TargetMode="External"/><Relationship Id="rId74" Type="http://schemas.openxmlformats.org/officeDocument/2006/relationships/hyperlink" Target="https://www.aph.gov.au/Parliamentary_Business/Committees/Joint/Human_Rights/Scrutiny_reports/2014/244/~/media/Committees/Senate/committee/humanrights_ctte/reports/2014/2_44/report.ashx"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www.aph.gov.au/Parliamentary_Business/Committees/Joint/Human_Rights/Scrutiny_reports/2014/444/~/media/Committees/Senate/committee/humanrights_ctte/reports/2014/4_44/report.pdf" TargetMode="External"/><Relationship Id="rId10" Type="http://schemas.openxmlformats.org/officeDocument/2006/relationships/hyperlink" Target="https://www.aph.gov.au/Parliamentary_Business/Committees/Joint/Human_Rights/Scrutiny_reports/2014/644/~/media/Committees/Senate/committee/humanrights_ctte/reports/2014/6_44/report.pdf" TargetMode="External"/><Relationship Id="rId19" Type="http://schemas.openxmlformats.org/officeDocument/2006/relationships/hyperlink" Target="https://www.aph.gov.au/-/media/Committees/Senate/committee/humanrights_ctte/reports/2014/12_44/Twelfth_Report.pdf?la=en&amp;hash=0970B7A1CBE573EE4420B055FB2AEFEA921D185C" TargetMode="External"/><Relationship Id="rId31" Type="http://schemas.openxmlformats.org/officeDocument/2006/relationships/hyperlink" Target="https://www.aph.gov.au/Parliamentary_Business/Committees/Joint/Human_Rights/Scrutiny_reports/2014/444/~/media/Committees/Senate/committee/humanrights_ctte/reports/2014/4_44/report.pdf" TargetMode="External"/><Relationship Id="rId44" Type="http://schemas.openxmlformats.org/officeDocument/2006/relationships/hyperlink" Target="https://www.aph.gov.au/Parliamentary_Business/Committees/Joint/Human_Rights/Scrutiny_reports/2014/744/~/media/Committees/Senate/committee/humanrights_ctte/reports/2014/7_44/report.pdf" TargetMode="External"/><Relationship Id="rId52" Type="http://schemas.openxmlformats.org/officeDocument/2006/relationships/hyperlink" Target="https://www.aph.gov.au/Parliamentary_Business/Committees/Joint/Human_Rights/Scrutiny_reports/2014/444/~/media/Committees/Senate/committee/humanrights_ctte/reports/2014/4_44/report.pdf" TargetMode="External"/><Relationship Id="rId60" Type="http://schemas.openxmlformats.org/officeDocument/2006/relationships/hyperlink" Target="https://www.aph.gov.au/Parliamentary_Business/Committees/Joint/Human_Rights/Scrutiny_reports/2014/244/~/media/Committees/Senate/committee/humanrights_ctte/reports/2014/2_44/report.ashx" TargetMode="External"/><Relationship Id="rId65" Type="http://schemas.openxmlformats.org/officeDocument/2006/relationships/hyperlink" Target="https://www.aph.gov.au/Parliamentary_Business/Committees/Joint/Human_Rights/Scrutiny_reports/2014/644/~/media/Committees/Senate/committee/humanrights_ctte/reports/2014/6_44/report.pdf" TargetMode="External"/><Relationship Id="rId73" Type="http://schemas.openxmlformats.org/officeDocument/2006/relationships/hyperlink" Target="https://www.aph.gov.au/-/media/Committees/Senate/committee/humanrights_ctte/reports/2015/18_44/18th_Report.pdf?la=en&amp;hash=C9FECE3F6EB591A9B2CDB841B2F7FBB71A9C716F" TargetMode="External"/><Relationship Id="rId78" Type="http://schemas.openxmlformats.org/officeDocument/2006/relationships/hyperlink" Target="https://www.aph.gov.au/-/media/Committees/Senate/committee/humanrights_ctte/reports/2014/9_44/report.pdf?la=en&amp;hash=74F3372CC12FBCA710E732B2F89FE852A42CCF99"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aph.gov.au/Parliamentary_Business/Committees/Joint/Human_Rights/Scrutiny_reports/2014/244/~/media/Committees/Senate/committee/humanrights_ctte/reports/2014/2_44/report.ashx" TargetMode="External"/><Relationship Id="rId14" Type="http://schemas.openxmlformats.org/officeDocument/2006/relationships/hyperlink" Target="https://www.aph.gov.au/-/media/Committees/Senate/committee/humanrights_ctte/reports/2015/28_44/28th_report.pdf?la=en&amp;hash=590D61E552B1A8A615BAEEA0088B61E1B4AB5747" TargetMode="External"/><Relationship Id="rId22" Type="http://schemas.openxmlformats.org/officeDocument/2006/relationships/hyperlink" Target="https://www.aph.gov.au/-/media/Committees/Senate/committee/humanrights_ctte/reports/2015/28_44/28th_report.pdf?la=en&amp;hash=590D61E552B1A8A615BAEEA0088B61E1B4AB5747" TargetMode="External"/><Relationship Id="rId27" Type="http://schemas.openxmlformats.org/officeDocument/2006/relationships/hyperlink" Target="https://www.aph.gov.au/-/media/Committees/Senate/committee/humanrights_ctte/reports/2015/20_44/20th_report.pdf?la=en&amp;hash=9407D5F372526FBF8BF05B1C672BC7371837780F" TargetMode="External"/><Relationship Id="rId30" Type="http://schemas.openxmlformats.org/officeDocument/2006/relationships/hyperlink" Target="https://www.aph.gov.au/Parliamentary_Business/Committees/Joint/Human_Rights/Scrutiny_reports/2014/244/~/media/Committees/Senate/committee/humanrights_ctte/reports/2014/2_44/report.ashx" TargetMode="External"/><Relationship Id="rId35" Type="http://schemas.openxmlformats.org/officeDocument/2006/relationships/hyperlink" Target="https://www.aph.gov.au/-/media/Committees/Joint/PJCHR/10th/Tenth_Report_of_the_44th_Parliament.pdf?la=en&amp;hash=E482BA337795584F19A484A158B8A04B959C1078" TargetMode="External"/><Relationship Id="rId43" Type="http://schemas.openxmlformats.org/officeDocument/2006/relationships/hyperlink" Target="https://www.aph.gov.au/Parliamentary_Business/Committees/Joint/Human_Rights/Scrutiny_reports/2014/544/~/media/Committees/Senate/committee/humanrights_ctte/reports/2014/5_44/report.pdf" TargetMode="External"/><Relationship Id="rId48" Type="http://schemas.openxmlformats.org/officeDocument/2006/relationships/hyperlink" Target="https://www.aph.gov.au/-/media/Committees/Senate/committee/humanrights_ctte/reports/2014/16_44/16th_Report.pdf?la=en&amp;hash=EB78508BB0640EF1D60F38A7C0339AB64E4B190C" TargetMode="External"/><Relationship Id="rId56" Type="http://schemas.openxmlformats.org/officeDocument/2006/relationships/hyperlink" Target="https://www.aph.gov.au/Parliamentary_Business/Committees/Joint/Human_Rights/Scrutiny_reports/2014/744/~/media/Committees/Senate/committee/humanrights_ctte/reports/2014/7_44/report.pdf" TargetMode="External"/><Relationship Id="rId64" Type="http://schemas.openxmlformats.org/officeDocument/2006/relationships/hyperlink" Target="https://www.aph.gov.au/Parliamentary_Business/Committees/Joint/Human_Rights/Scrutiny_reports/2014/244/~/media/Committees/Senate/committee/humanrights_ctte/reports/2014/2_44/report.ashx" TargetMode="External"/><Relationship Id="rId69" Type="http://schemas.openxmlformats.org/officeDocument/2006/relationships/hyperlink" Target="https://www.aph.gov.au/Parliamentary_Business/Committees/Joint/Human_Rights/Scrutiny_reports/2014/444/~/media/Committees/Senate/committee/humanrights_ctte/reports/2014/4_44/report.pdf" TargetMode="External"/><Relationship Id="rId77" Type="http://schemas.openxmlformats.org/officeDocument/2006/relationships/hyperlink" Target="https://www.aph.gov.au/Parliamentary_Business/Committees/Joint/Human_Rights/Scrutiny_reports/2014/644/~/media/Committees/Senate/committee/humanrights_ctte/reports/2014/6_44/report.pdf" TargetMode="External"/><Relationship Id="rId8" Type="http://schemas.openxmlformats.org/officeDocument/2006/relationships/endnotes" Target="endnotes.xml"/><Relationship Id="rId51" Type="http://schemas.openxmlformats.org/officeDocument/2006/relationships/hyperlink" Target="https://www.aph.gov.au/Parliamentary_Business/Committees/Joint/Human_Rights/Scrutiny_reports/2014/244/~/media/Committees/Senate/committee/humanrights_ctte/reports/2014/2_44/report.ashx" TargetMode="External"/><Relationship Id="rId72" Type="http://schemas.openxmlformats.org/officeDocument/2006/relationships/hyperlink" Target="https://www.aph.gov.au/-/media/Committees/Joint/PJCHR/10th/Tenth_Report_of_the_44th_Parliament.pdf?la=en&amp;hash=E482BA337795584F19A484A158B8A04B959C1078"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aph.gov.au/Parliamentary_Business/Committees/Joint/Human_Rights/Scrutiny_reports/2014/544/~/media/Committees/Senate/committee/humanrights_ctte/reports/2014/5_44/report.pdf" TargetMode="External"/><Relationship Id="rId17" Type="http://schemas.openxmlformats.org/officeDocument/2006/relationships/hyperlink" Target="https://www.aph.gov.au/-/media/Committees/Senate/committee/humanrights_ctte/reports/2015/28_44/28th_report.pdf?la=en&amp;hash=590D61E552B1A8A615BAEEA0088B61E1B4AB5747" TargetMode="External"/><Relationship Id="rId25" Type="http://schemas.openxmlformats.org/officeDocument/2006/relationships/hyperlink" Target="https://www.aph.gov.au/-/media/Committees/Joint/PJCHR/10th/Tenth_Report_of_the_44th_Parliament.pdf?la=en&amp;hash=E482BA337795584F19A484A158B8A04B959C1078" TargetMode="External"/><Relationship Id="rId33" Type="http://schemas.openxmlformats.org/officeDocument/2006/relationships/hyperlink" Target="https://www.aph.gov.au/Parliamentary_Business/Committees/Joint/Human_Rights/Scrutiny_reports/2014/244/~/media/Committees/Senate/committee/humanrights_ctte/reports/2014/2_44/report.ashx" TargetMode="External"/><Relationship Id="rId38" Type="http://schemas.openxmlformats.org/officeDocument/2006/relationships/hyperlink" Target="https://www.aph.gov.au/Parliamentary_Business/Committees/Joint/Human_Rights/Scrutiny_reports/2014/244/~/media/Committees/Senate/committee/humanrights_ctte/reports/2014/2_44/report.ashx" TargetMode="External"/><Relationship Id="rId46" Type="http://schemas.openxmlformats.org/officeDocument/2006/relationships/hyperlink" Target="https://www.aph.gov.au/-/media/Committees/Joint/PJCHR/10th/Tenth_Report_of_the_44th_Parliament.pdf?la=en&amp;hash=E482BA337795584F19A484A158B8A04B959C1078" TargetMode="External"/><Relationship Id="rId59" Type="http://schemas.openxmlformats.org/officeDocument/2006/relationships/hyperlink" Target="https://www.aph.gov.au/-/media/Committees/Senate/committee/humanrights_ctte/reports/2014/16_44/16th_Report.pdf?la=en&amp;hash=EB78508BB0640EF1D60F38A7C0339AB64E4B190C" TargetMode="External"/><Relationship Id="rId67" Type="http://schemas.openxmlformats.org/officeDocument/2006/relationships/hyperlink" Target="https://www.aph.gov.au/-/media/Committees/Senate/committee/humanrights_ctte/reports/2014/9_44/report.pdf?la=en&amp;hash=74F3372CC12FBCA710E732B2F89FE852A42CCF99" TargetMode="External"/><Relationship Id="rId20" Type="http://schemas.openxmlformats.org/officeDocument/2006/relationships/hyperlink" Target="https://www.aph.gov.au/-/media/Committees/Senate/committee/humanrights_ctte/reports/2015/28_44/28th_report.pdf?la=en&amp;hash=590D61E552B1A8A615BAEEA0088B61E1B4AB5747" TargetMode="External"/><Relationship Id="rId41" Type="http://schemas.openxmlformats.org/officeDocument/2006/relationships/hyperlink" Target="https://www.aph.gov.au/Parliamentary_Business/Committees/Joint/Human_Rights/Scrutiny_reports/2014/544/~/media/Committees/Senate/committee/humanrights_ctte/reports/2014/5_44/report.pdf" TargetMode="External"/><Relationship Id="rId54" Type="http://schemas.openxmlformats.org/officeDocument/2006/relationships/hyperlink" Target="https://www.aph.gov.au/Parliamentary_Business/Committees/Joint/Human_Rights/Scrutiny_reports/2014/244/~/media/Committees/Senate/committee/humanrights_ctte/reports/2014/2_44/report.ashx" TargetMode="External"/><Relationship Id="rId62" Type="http://schemas.openxmlformats.org/officeDocument/2006/relationships/hyperlink" Target="https://www.aph.gov.au/Parliamentary_Business/Committees/Joint/Human_Rights/Scrutiny_reports/2014/744/index" TargetMode="External"/><Relationship Id="rId70" Type="http://schemas.openxmlformats.org/officeDocument/2006/relationships/hyperlink" Target="https://www.aph.gov.au/Parliamentary_Business/Committees/Joint/Human_Rights/Scrutiny_reports/2014/244/~/media/Committees/Senate/committee/humanrights_ctte/reports/2014/2_44/report.ashx" TargetMode="External"/><Relationship Id="rId75" Type="http://schemas.openxmlformats.org/officeDocument/2006/relationships/hyperlink" Target="https://www.aph.gov.au/-/media/Committees/Joint/PJCHR/10th/Tenth_Report_of_the_44th_Parliament.pdf?la=en&amp;hash=E482BA337795584F19A484A158B8A04B959C107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ph.gov.au/-/media/Committees/Senate/committee/humanrights_ctte/reports/2015/28_44/28th_report.pdf?la=en&amp;hash=590D61E552B1A8A615BAEEA0088B61E1B4AB5747" TargetMode="External"/><Relationship Id="rId23" Type="http://schemas.openxmlformats.org/officeDocument/2006/relationships/hyperlink" Target="https://www.aph.gov.au/-/media/Committees/Senate/committee/humanrights_ctte/reports/2015/28_44/28th_report.pdf?la=en&amp;hash=590D61E552B1A8A615BAEEA0088B61E1B4AB5747" TargetMode="External"/><Relationship Id="rId28" Type="http://schemas.openxmlformats.org/officeDocument/2006/relationships/hyperlink" Target="https://www.aph.gov.au/Parliamentary_Business/Committees/Joint/Human_Rights/Scrutiny_reports/2014/244/~/media/Committees/Senate/committee/humanrights_ctte/reports/2014/2_44/report.ashx" TargetMode="External"/><Relationship Id="rId36" Type="http://schemas.openxmlformats.org/officeDocument/2006/relationships/hyperlink" Target="https://www.aph.gov.au/Parliamentary_Business/Committees/Joint/Human_Rights/Scrutiny_reports/2014/244/~/media/Committees/Senate/committee/humanrights_ctte/reports/2014/2_44/report.ashx" TargetMode="External"/><Relationship Id="rId49" Type="http://schemas.openxmlformats.org/officeDocument/2006/relationships/hyperlink" Target="https://www.aph.gov.au/-/media/Committees/Senate/committee/humanrights_ctte/reports/2014/9_44/report.pdf?la=en&amp;hash=74F3372CC12FBCA710E732B2F89FE852A42CCF99" TargetMode="External"/><Relationship Id="rId57" Type="http://schemas.openxmlformats.org/officeDocument/2006/relationships/hyperlink" Target="https://www.aph.gov.au/-/media/Committees/Senate/committee/humanrights_ctte/reports/2014/9_44/report.pdf?la=en&amp;hash=74F3372CC12FBCA710E732B2F89FE852A42CCF9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Advanced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0C5B6-9EAE-4093-A67C-34C5644D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3137</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Ingrid Zappe</cp:lastModifiedBy>
  <cp:revision>11</cp:revision>
  <cp:lastPrinted>2020-01-27T23:52:00Z</cp:lastPrinted>
  <dcterms:created xsi:type="dcterms:W3CDTF">2020-07-17T05:28:00Z</dcterms:created>
  <dcterms:modified xsi:type="dcterms:W3CDTF">2020-08-10T04:10:00Z</dcterms:modified>
</cp:coreProperties>
</file>