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DCE" w:rsidRDefault="004D2C7A" w:rsidP="00EE4A09">
      <w:pPr>
        <w:pStyle w:val="Lettertext"/>
        <w:spacing w:before="1560"/>
      </w:pPr>
      <w:r>
        <w:t>Senator</w:t>
      </w:r>
      <w:r w:rsidR="00040DCE" w:rsidRPr="00002D5D">
        <w:t xml:space="preserve"> </w:t>
      </w:r>
      <w:r>
        <w:t>Richard</w:t>
      </w:r>
      <w:r w:rsidR="00040DCE" w:rsidRPr="00002D5D">
        <w:t xml:space="preserve"> </w:t>
      </w:r>
      <w:r>
        <w:t>Di Natale</w:t>
      </w:r>
    </w:p>
    <w:p w:rsidR="00040DCE" w:rsidRDefault="004D2C7A" w:rsidP="00EE4A09">
      <w:pPr>
        <w:pStyle w:val="Lettertext"/>
        <w:spacing w:before="0"/>
      </w:pPr>
      <w:r>
        <w:t>Leader of the Australian Greens</w:t>
      </w:r>
    </w:p>
    <w:p w:rsidR="00040DCE" w:rsidRPr="00002D5D" w:rsidRDefault="005C6967" w:rsidP="00EE4A09">
      <w:pPr>
        <w:pStyle w:val="Lettertext"/>
        <w:spacing w:before="0"/>
      </w:pPr>
      <w:r>
        <w:t>Parliament House</w:t>
      </w:r>
    </w:p>
    <w:p w:rsidR="00040DCE" w:rsidRPr="00002D5D" w:rsidRDefault="005C6967" w:rsidP="00EE4A09">
      <w:pPr>
        <w:pStyle w:val="Lettertext"/>
        <w:spacing w:before="0"/>
      </w:pPr>
      <w:proofErr w:type="gramStart"/>
      <w:r>
        <w:t>CANBERRA  ACT</w:t>
      </w:r>
      <w:proofErr w:type="gramEnd"/>
      <w:r>
        <w:t xml:space="preserve">  2600</w:t>
      </w:r>
    </w:p>
    <w:p w:rsidR="00040DCE" w:rsidRPr="00002D5D" w:rsidRDefault="00040DCE" w:rsidP="00EE4A09">
      <w:pPr>
        <w:pStyle w:val="Lettertext"/>
        <w:spacing w:before="480"/>
      </w:pPr>
      <w:r w:rsidRPr="00002D5D">
        <w:t xml:space="preserve">Dear </w:t>
      </w:r>
      <w:r w:rsidR="004D2C7A">
        <w:t>Senator</w:t>
      </w:r>
      <w:r w:rsidRPr="00002D5D">
        <w:t xml:space="preserve"> </w:t>
      </w:r>
      <w:r w:rsidR="004D2C7A">
        <w:t>Di Natale</w:t>
      </w:r>
    </w:p>
    <w:p w:rsidR="00040DCE" w:rsidRPr="00002D5D" w:rsidRDefault="00040DCE" w:rsidP="00EE4A09">
      <w:pPr>
        <w:pStyle w:val="Lettertext"/>
      </w:pPr>
      <w:r w:rsidRPr="00002D5D">
        <w:t xml:space="preserve">Please find attached a response to your costing request, </w:t>
      </w:r>
      <w:proofErr w:type="gramStart"/>
      <w:r w:rsidR="004D2C7A">
        <w:rPr>
          <w:i/>
        </w:rPr>
        <w:t>Working</w:t>
      </w:r>
      <w:proofErr w:type="gramEnd"/>
      <w:r w:rsidR="004D2C7A">
        <w:rPr>
          <w:i/>
        </w:rPr>
        <w:t xml:space="preserve"> to close the gap: Equitable and culturally safe health care</w:t>
      </w:r>
      <w:r w:rsidRPr="00002D5D">
        <w:t xml:space="preserve"> (letter of </w:t>
      </w:r>
      <w:r w:rsidR="004D2C7A">
        <w:t>24 June </w:t>
      </w:r>
      <w:r w:rsidRPr="00002D5D">
        <w:t>2016).</w:t>
      </w:r>
    </w:p>
    <w:p w:rsidR="00040DCE" w:rsidRPr="00002D5D" w:rsidRDefault="00040DCE" w:rsidP="00EE4A09">
      <w:pPr>
        <w:pStyle w:val="Lettertext"/>
      </w:pPr>
      <w:r w:rsidRPr="00002D5D">
        <w:t>The response to this request will be released on the PBO website (</w:t>
      </w:r>
      <w:hyperlink r:id="rId9" w:history="1">
        <w:r w:rsidRPr="00002D5D">
          <w:rPr>
            <w:rStyle w:val="Hyperlink"/>
          </w:rPr>
          <w:t>www.</w:t>
        </w:r>
        <w:r w:rsidR="00B44D8A">
          <w:rPr>
            <w:rStyle w:val="Hyperlink"/>
          </w:rPr>
          <w:t>pbo.gov.au</w:t>
        </w:r>
      </w:hyperlink>
      <w:r w:rsidRPr="00002D5D">
        <w:t>).</w:t>
      </w:r>
    </w:p>
    <w:p w:rsidR="00040DCE" w:rsidRPr="00002D5D" w:rsidRDefault="00040DCE" w:rsidP="00EE4A09">
      <w:pPr>
        <w:pStyle w:val="Lettertext"/>
      </w:pPr>
      <w:r w:rsidRPr="00002D5D">
        <w:t xml:space="preserve">If you have any queries about this costing, please </w:t>
      </w:r>
      <w:r w:rsidR="00F75D33">
        <w:t>contact Colin </w:t>
      </w:r>
      <w:r w:rsidR="003D7744">
        <w:t>Brown on (02) </w:t>
      </w:r>
      <w:r w:rsidRPr="00002D5D">
        <w:t>6277</w:t>
      </w:r>
      <w:r w:rsidR="003D7744">
        <w:t> </w:t>
      </w:r>
      <w:r w:rsidRPr="00002D5D">
        <w:t>9530.</w:t>
      </w:r>
    </w:p>
    <w:p w:rsidR="00040DCE" w:rsidRPr="00002D5D" w:rsidRDefault="00040DCE" w:rsidP="00EE4A09">
      <w:pPr>
        <w:pStyle w:val="Lettertext"/>
      </w:pPr>
      <w:r w:rsidRPr="00002D5D">
        <w:t>Yours sincerely</w:t>
      </w:r>
    </w:p>
    <w:p w:rsidR="00040DCE" w:rsidRPr="00002D5D" w:rsidRDefault="00DA1C8A" w:rsidP="00EE4A09">
      <w:pPr>
        <w:pStyle w:val="Lettertext"/>
        <w:spacing w:before="960"/>
      </w:pPr>
      <w:r w:rsidRPr="00002D5D">
        <w:t>Phil Bowen</w:t>
      </w:r>
    </w:p>
    <w:p w:rsidR="00096F3A" w:rsidRPr="00002D5D" w:rsidRDefault="00631849" w:rsidP="00631849">
      <w:pPr>
        <w:pStyle w:val="Lettertext"/>
        <w:spacing w:before="120"/>
      </w:pPr>
      <w:r>
        <w:t xml:space="preserve">25 </w:t>
      </w:r>
      <w:bookmarkStart w:id="0" w:name="_GoBack"/>
      <w:bookmarkEnd w:id="0"/>
      <w:r w:rsidR="004D2C7A">
        <w:t>June</w:t>
      </w:r>
      <w:r w:rsidR="00040DCE" w:rsidRPr="00002D5D">
        <w:t xml:space="preserve"> </w:t>
      </w:r>
      <w:r w:rsidR="00DA1C8A" w:rsidRPr="00002D5D">
        <w:t>2016</w:t>
      </w:r>
    </w:p>
    <w:p w:rsidR="00040DCE" w:rsidRPr="00002D5D" w:rsidRDefault="00040DCE" w:rsidP="00040DC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40DCE" w:rsidRPr="00002D5D" w:rsidRDefault="00040DCE" w:rsidP="00040DCE">
      <w:pPr>
        <w:pStyle w:val="BodyText"/>
        <w:rPr>
          <w:rFonts w:ascii="Times New Roman" w:hAnsi="Times New Roman" w:cs="Times New Roman"/>
          <w:sz w:val="24"/>
          <w:szCs w:val="24"/>
        </w:rPr>
        <w:sectPr w:rsidR="00040DCE" w:rsidRPr="00002D5D" w:rsidSect="00002D5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361" w:right="1797" w:bottom="1474" w:left="1797" w:header="709" w:footer="709" w:gutter="0"/>
          <w:cols w:space="708"/>
          <w:titlePg/>
          <w:docGrid w:linePitch="360"/>
        </w:sectPr>
      </w:pPr>
    </w:p>
    <w:p w:rsidR="008F588A" w:rsidRDefault="008F588A" w:rsidP="00002D5D">
      <w:pPr>
        <w:pStyle w:val="Heading1"/>
      </w:pPr>
      <w:r w:rsidRPr="00002D5D">
        <w:lastRenderedPageBreak/>
        <w:t xml:space="preserve">Policy costing—during the caretaker period for </w:t>
      </w:r>
      <w:r w:rsidR="007D33AA" w:rsidRPr="00002D5D">
        <w:t>the 2016</w:t>
      </w:r>
      <w:r w:rsidR="00002D5D" w:rsidRPr="00002D5D">
        <w:t> </w:t>
      </w:r>
      <w:r w:rsidRPr="00002D5D">
        <w:t>general election</w:t>
      </w:r>
    </w:p>
    <w:tbl>
      <w:tblPr>
        <w:tblStyle w:val="Style1"/>
        <w:tblW w:w="8340" w:type="dxa"/>
        <w:tblLook w:val="04A0" w:firstRow="1" w:lastRow="0" w:firstColumn="1" w:lastColumn="0" w:noHBand="0" w:noVBand="1"/>
      </w:tblPr>
      <w:tblGrid>
        <w:gridCol w:w="3005"/>
        <w:gridCol w:w="5335"/>
      </w:tblGrid>
      <w:tr w:rsidR="004D5525" w:rsidRPr="00EE4733" w:rsidTr="00D52D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05" w:type="dxa"/>
          </w:tcPr>
          <w:p w:rsidR="004D5525" w:rsidRPr="00EE4733" w:rsidRDefault="004D5525" w:rsidP="00EE4733">
            <w:pPr>
              <w:rPr>
                <w:sz w:val="22"/>
              </w:rPr>
            </w:pPr>
            <w:r w:rsidRPr="00EE4733">
              <w:rPr>
                <w:sz w:val="22"/>
              </w:rPr>
              <w:t>Name of proposal:</w:t>
            </w:r>
          </w:p>
        </w:tc>
        <w:tc>
          <w:tcPr>
            <w:tcW w:w="5335" w:type="dxa"/>
          </w:tcPr>
          <w:p w:rsidR="004D5525" w:rsidRPr="00EE4733" w:rsidRDefault="00340A1C" w:rsidP="00EE4733">
            <w:pPr>
              <w:rPr>
                <w:sz w:val="22"/>
              </w:rPr>
            </w:pPr>
            <w:r w:rsidRPr="00EE4733">
              <w:rPr>
                <w:sz w:val="22"/>
              </w:rPr>
              <w:t>Working to close the gap: Equitable and culturally safe health care</w:t>
            </w:r>
          </w:p>
        </w:tc>
      </w:tr>
      <w:tr w:rsidR="004D5525" w:rsidTr="00D52D5F">
        <w:tc>
          <w:tcPr>
            <w:tcW w:w="3005" w:type="dxa"/>
          </w:tcPr>
          <w:p w:rsidR="004D5525" w:rsidRPr="00A90ECE" w:rsidRDefault="004D5525" w:rsidP="004D5525">
            <w:pPr>
              <w:pStyle w:val="BodyText"/>
            </w:pPr>
            <w:r w:rsidRPr="00A90ECE">
              <w:t>Summary of proposal:</w:t>
            </w:r>
          </w:p>
        </w:tc>
        <w:tc>
          <w:tcPr>
            <w:tcW w:w="5335" w:type="dxa"/>
          </w:tcPr>
          <w:p w:rsidR="004D5525" w:rsidRPr="00A90ECE" w:rsidRDefault="004D5525" w:rsidP="004D5525">
            <w:r w:rsidRPr="00A90ECE">
              <w:t xml:space="preserve">The proposal would </w:t>
            </w:r>
            <w:r w:rsidR="00340A1C" w:rsidRPr="00A90ECE">
              <w:t>provide additional funding for key health programs through</w:t>
            </w:r>
            <w:r w:rsidR="000A2628">
              <w:t xml:space="preserve"> the</w:t>
            </w:r>
            <w:r w:rsidR="00340A1C" w:rsidRPr="00A90ECE">
              <w:t xml:space="preserve"> provision of a number of funding commitments for eye, ear and kidney health and funding to support Aboriginal and Torres Strait Islander nurses and midwives.  A full list of commitments is at </w:t>
            </w:r>
            <w:r w:rsidR="00340A1C" w:rsidRPr="00A90ECE">
              <w:rPr>
                <w:u w:val="single"/>
              </w:rPr>
              <w:t>Attachment A</w:t>
            </w:r>
            <w:r w:rsidR="00340A1C" w:rsidRPr="00A90ECE">
              <w:t>.</w:t>
            </w:r>
          </w:p>
          <w:p w:rsidR="004D5525" w:rsidRDefault="004D5525" w:rsidP="00340A1C">
            <w:pPr>
              <w:pStyle w:val="BodyText"/>
            </w:pPr>
            <w:r w:rsidRPr="00A90ECE">
              <w:t xml:space="preserve">The proposal would have effect from </w:t>
            </w:r>
            <w:r w:rsidR="00340A1C" w:rsidRPr="00A90ECE">
              <w:t>1 September 2016</w:t>
            </w:r>
            <w:r w:rsidRPr="00A90ECE">
              <w:t>.</w:t>
            </w:r>
          </w:p>
        </w:tc>
      </w:tr>
      <w:tr w:rsidR="004D5525" w:rsidTr="00D52D5F">
        <w:tc>
          <w:tcPr>
            <w:tcW w:w="3005" w:type="dxa"/>
          </w:tcPr>
          <w:p w:rsidR="004D5525" w:rsidRDefault="004D5525" w:rsidP="004D5525">
            <w:pPr>
              <w:pStyle w:val="BodyText"/>
            </w:pPr>
            <w:r>
              <w:t>Person/party requesting costing:</w:t>
            </w:r>
          </w:p>
        </w:tc>
        <w:tc>
          <w:tcPr>
            <w:tcW w:w="5335" w:type="dxa"/>
          </w:tcPr>
          <w:p w:rsidR="004D5525" w:rsidRDefault="00340A1C" w:rsidP="004D5525">
            <w:pPr>
              <w:pStyle w:val="BodyText"/>
            </w:pPr>
            <w:r>
              <w:t>Senator Richard Di Natale, Australian Greens</w:t>
            </w:r>
          </w:p>
        </w:tc>
      </w:tr>
      <w:tr w:rsidR="007D3577" w:rsidTr="00060F22">
        <w:tc>
          <w:tcPr>
            <w:tcW w:w="3005" w:type="dxa"/>
          </w:tcPr>
          <w:p w:rsidR="007D3577" w:rsidRDefault="007D3577" w:rsidP="00060F22">
            <w:pPr>
              <w:pStyle w:val="BodyText"/>
            </w:pPr>
            <w:r>
              <w:t>Date of public release of policy:</w:t>
            </w:r>
          </w:p>
        </w:tc>
        <w:tc>
          <w:tcPr>
            <w:tcW w:w="5335" w:type="dxa"/>
          </w:tcPr>
          <w:p w:rsidR="007D3577" w:rsidRPr="00C17112" w:rsidRDefault="00340A1C" w:rsidP="00060F22">
            <w:pPr>
              <w:pStyle w:val="BodyText"/>
            </w:pPr>
            <w:r>
              <w:t>8 June 2016</w:t>
            </w:r>
          </w:p>
        </w:tc>
      </w:tr>
      <w:tr w:rsidR="004D5525" w:rsidTr="00D52D5F">
        <w:tc>
          <w:tcPr>
            <w:tcW w:w="3005" w:type="dxa"/>
          </w:tcPr>
          <w:p w:rsidR="004D5525" w:rsidRDefault="004D5525" w:rsidP="004D5525">
            <w:pPr>
              <w:pStyle w:val="BodyText"/>
            </w:pPr>
            <w:r>
              <w:t>Date costing request received:</w:t>
            </w:r>
          </w:p>
        </w:tc>
        <w:tc>
          <w:tcPr>
            <w:tcW w:w="5335" w:type="dxa"/>
          </w:tcPr>
          <w:p w:rsidR="004D5525" w:rsidRDefault="00340A1C" w:rsidP="004D5525">
            <w:pPr>
              <w:pStyle w:val="BodyText"/>
            </w:pPr>
            <w:r>
              <w:t>24 June 2016</w:t>
            </w:r>
          </w:p>
        </w:tc>
      </w:tr>
      <w:tr w:rsidR="004D5525" w:rsidTr="00D52D5F">
        <w:tc>
          <w:tcPr>
            <w:tcW w:w="3005" w:type="dxa"/>
          </w:tcPr>
          <w:p w:rsidR="004D5525" w:rsidRDefault="004D5525" w:rsidP="004D5525">
            <w:pPr>
              <w:pStyle w:val="BodyText"/>
            </w:pPr>
            <w:r>
              <w:t>Date costing completed</w:t>
            </w:r>
          </w:p>
        </w:tc>
        <w:tc>
          <w:tcPr>
            <w:tcW w:w="5335" w:type="dxa"/>
          </w:tcPr>
          <w:p w:rsidR="004D5525" w:rsidRPr="00C17112" w:rsidRDefault="00D46CC6" w:rsidP="004D5525">
            <w:pPr>
              <w:pStyle w:val="BodyText"/>
            </w:pPr>
            <w:r>
              <w:t>25 June 2016</w:t>
            </w:r>
          </w:p>
        </w:tc>
      </w:tr>
      <w:tr w:rsidR="004D5525" w:rsidTr="00D52D5F">
        <w:tc>
          <w:tcPr>
            <w:tcW w:w="3005" w:type="dxa"/>
          </w:tcPr>
          <w:p w:rsidR="004D5525" w:rsidRPr="00220BE5" w:rsidRDefault="004D5525" w:rsidP="004D5525">
            <w:pPr>
              <w:pStyle w:val="BodyText"/>
            </w:pPr>
            <w:r w:rsidRPr="00220BE5">
              <w:t>Expiry date for the costing:</w:t>
            </w:r>
          </w:p>
        </w:tc>
        <w:tc>
          <w:tcPr>
            <w:tcW w:w="5335" w:type="dxa"/>
          </w:tcPr>
          <w:p w:rsidR="004D5525" w:rsidRPr="00220BE5" w:rsidRDefault="00F4535C" w:rsidP="00220BE5">
            <w:pPr>
              <w:pStyle w:val="BodyText"/>
            </w:pPr>
            <w:r>
              <w:t>Release of the next economic and fiscal outlook report</w:t>
            </w:r>
          </w:p>
        </w:tc>
      </w:tr>
    </w:tbl>
    <w:p w:rsidR="0055581F" w:rsidRPr="00002D5D" w:rsidRDefault="008030EC" w:rsidP="00FC6579">
      <w:pPr>
        <w:pStyle w:val="Heading2"/>
      </w:pPr>
      <w:r w:rsidRPr="00002D5D">
        <w:t>Costing overview</w:t>
      </w:r>
    </w:p>
    <w:p w:rsidR="008030EC" w:rsidRPr="00A90ECE" w:rsidRDefault="00340A1C" w:rsidP="00FC6579">
      <w:pPr>
        <w:keepNext/>
        <w:keepLines/>
      </w:pPr>
      <w:r w:rsidRPr="00A90ECE">
        <w:t>This proposal would be</w:t>
      </w:r>
      <w:r w:rsidR="008030EC" w:rsidRPr="00A90ECE">
        <w:t xml:space="preserve"> expected to decrease the </w:t>
      </w:r>
      <w:r w:rsidR="005035DA" w:rsidRPr="00A90ECE">
        <w:t xml:space="preserve">fiscal </w:t>
      </w:r>
      <w:r w:rsidRPr="00A90ECE">
        <w:t xml:space="preserve">and underlying cash </w:t>
      </w:r>
      <w:r w:rsidR="005035DA" w:rsidRPr="00A90ECE">
        <w:t>balance</w:t>
      </w:r>
      <w:r w:rsidRPr="00A90ECE">
        <w:t>s</w:t>
      </w:r>
      <w:r w:rsidR="008030EC" w:rsidRPr="00A90ECE">
        <w:t xml:space="preserve"> by </w:t>
      </w:r>
      <w:r w:rsidRPr="00A90ECE">
        <w:t>$175.7</w:t>
      </w:r>
      <w:r w:rsidR="008030EC" w:rsidRPr="00A90ECE">
        <w:t> </w:t>
      </w:r>
      <w:r w:rsidR="00DD3E18" w:rsidRPr="00A90ECE">
        <w:t>million</w:t>
      </w:r>
      <w:r w:rsidR="008030EC" w:rsidRPr="00A90ECE">
        <w:t xml:space="preserve"> over the 201</w:t>
      </w:r>
      <w:r w:rsidRPr="00A90ECE">
        <w:t>6</w:t>
      </w:r>
      <w:r w:rsidR="000A2628">
        <w:t>-</w:t>
      </w:r>
      <w:r w:rsidRPr="00A90ECE">
        <w:t>17</w:t>
      </w:r>
      <w:r w:rsidR="008030EC" w:rsidRPr="00A90ECE">
        <w:t xml:space="preserve"> Budget forward estimates period.  This impact reflects a</w:t>
      </w:r>
      <w:r w:rsidRPr="00A90ECE">
        <w:t>n increase</w:t>
      </w:r>
      <w:r w:rsidR="008030EC" w:rsidRPr="00A90ECE">
        <w:t xml:space="preserve"> in</w:t>
      </w:r>
      <w:r w:rsidRPr="00A90ECE">
        <w:t xml:space="preserve"> administered expense of $154.1 million and an increase in departmental expenditure of $21.6 million over this period</w:t>
      </w:r>
      <w:r w:rsidR="008030EC" w:rsidRPr="00A90ECE">
        <w:t>.</w:t>
      </w:r>
    </w:p>
    <w:p w:rsidR="00340A1C" w:rsidRPr="00A90ECE" w:rsidRDefault="00340A1C" w:rsidP="00FC6579">
      <w:pPr>
        <w:keepNext/>
        <w:keepLines/>
      </w:pPr>
      <w:r w:rsidRPr="00A90ECE">
        <w:t xml:space="preserve">This proposal would have an ongoing impact that extends beyond the forward estimates period.  A breakdown of the proposal for the period 2016-17 to 2026-27 is at </w:t>
      </w:r>
      <w:r w:rsidRPr="00A90ECE">
        <w:rPr>
          <w:u w:val="single"/>
        </w:rPr>
        <w:t>Attachment </w:t>
      </w:r>
      <w:r w:rsidR="003A2CC2" w:rsidRPr="00A90ECE">
        <w:rPr>
          <w:u w:val="single"/>
        </w:rPr>
        <w:t>B</w:t>
      </w:r>
      <w:r w:rsidRPr="00A90ECE">
        <w:t>.</w:t>
      </w:r>
    </w:p>
    <w:p w:rsidR="008D3909" w:rsidRPr="00A90ECE" w:rsidRDefault="008D3909" w:rsidP="00002D5D">
      <w:r w:rsidRPr="00A90ECE">
        <w:t xml:space="preserve">This costing is considered to be of </w:t>
      </w:r>
      <w:r w:rsidR="00413845" w:rsidRPr="00A90ECE">
        <w:t>high</w:t>
      </w:r>
      <w:r w:rsidRPr="00A90ECE">
        <w:t xml:space="preserve"> reliability</w:t>
      </w:r>
      <w:r w:rsidR="00413845" w:rsidRPr="00A90ECE">
        <w:t xml:space="preserve"> as it is based on specified capped amounts with a small demand-driven component based on an existing service</w:t>
      </w:r>
      <w:r w:rsidRPr="00A90ECE">
        <w:t>.</w:t>
      </w:r>
    </w:p>
    <w:p w:rsidR="00413845" w:rsidRPr="00A90ECE" w:rsidRDefault="00413845" w:rsidP="00002D5D">
      <w:r w:rsidRPr="00A90ECE">
        <w:t>The Parliamentary Budget Office (PBO) has not undertaken any analysis of whether or not the prescribed funding amounts are adequate to achieve the activities outlined.</w:t>
      </w:r>
    </w:p>
    <w:p w:rsidR="005E3562" w:rsidRPr="00FC6579" w:rsidRDefault="005E3562" w:rsidP="00FC6579">
      <w:pPr>
        <w:pStyle w:val="Captionheading"/>
      </w:pPr>
      <w:r w:rsidRPr="00FC6579">
        <w:lastRenderedPageBreak/>
        <w:t xml:space="preserve">Table </w:t>
      </w:r>
      <w:r w:rsidR="001A02D1" w:rsidRPr="00FC6579">
        <w:t>1</w:t>
      </w:r>
      <w:r w:rsidRPr="00FC6579">
        <w:t>: Financial implications (outturn prices</w:t>
      </w:r>
      <w:proofErr w:type="gramStart"/>
      <w:r w:rsidRPr="00FC6579">
        <w:t>)</w:t>
      </w:r>
      <w:r w:rsidRPr="00844776">
        <w:rPr>
          <w:vertAlign w:val="superscript"/>
        </w:rPr>
        <w:t>(</w:t>
      </w:r>
      <w:proofErr w:type="gramEnd"/>
      <w:r w:rsidRPr="00844776">
        <w:rPr>
          <w:vertAlign w:val="superscript"/>
        </w:rPr>
        <w:t>a)</w:t>
      </w:r>
      <w:r w:rsidR="00413845">
        <w:rPr>
          <w:vertAlign w:val="superscript"/>
        </w:rPr>
        <w:t>(b)</w:t>
      </w:r>
    </w:p>
    <w:tbl>
      <w:tblPr>
        <w:tblStyle w:val="TableGrid"/>
        <w:tblW w:w="4993" w:type="pct"/>
        <w:tblLook w:val="04A0" w:firstRow="1" w:lastRow="0" w:firstColumn="1" w:lastColumn="0" w:noHBand="0" w:noVBand="1"/>
      </w:tblPr>
      <w:tblGrid>
        <w:gridCol w:w="2645"/>
        <w:gridCol w:w="1134"/>
        <w:gridCol w:w="1133"/>
        <w:gridCol w:w="1133"/>
        <w:gridCol w:w="1133"/>
        <w:gridCol w:w="1132"/>
      </w:tblGrid>
      <w:tr w:rsidR="00692DD8" w:rsidRPr="00B73AC8" w:rsidTr="00EA26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1" w:type="pct"/>
          </w:tcPr>
          <w:p w:rsidR="00CA5D42" w:rsidRPr="00B73AC8" w:rsidRDefault="00CA5D42" w:rsidP="00CF7D9A">
            <w:pPr>
              <w:pStyle w:val="TableText"/>
              <w:keepNext/>
              <w:keepLines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Impact on</w:t>
            </w:r>
            <w:r w:rsidR="00461597">
              <w:rPr>
                <w:rFonts w:ascii="Calibri" w:hAnsi="Calibri"/>
                <w:szCs w:val="20"/>
              </w:rPr>
              <w:t xml:space="preserve"> ($m)</w:t>
            </w:r>
          </w:p>
        </w:tc>
        <w:tc>
          <w:tcPr>
            <w:tcW w:w="682" w:type="pct"/>
          </w:tcPr>
          <w:p w:rsidR="00CA5D42" w:rsidRPr="00B73AC8" w:rsidRDefault="00CA5D42" w:rsidP="00CF7D9A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2016–17</w:t>
            </w:r>
          </w:p>
        </w:tc>
        <w:tc>
          <w:tcPr>
            <w:tcW w:w="682" w:type="pct"/>
          </w:tcPr>
          <w:p w:rsidR="00CA5D42" w:rsidRPr="00B73AC8" w:rsidRDefault="00CA5D42" w:rsidP="00CF7D9A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2017–18</w:t>
            </w:r>
          </w:p>
        </w:tc>
        <w:tc>
          <w:tcPr>
            <w:tcW w:w="682" w:type="pct"/>
          </w:tcPr>
          <w:p w:rsidR="00CA5D42" w:rsidRPr="00B73AC8" w:rsidRDefault="00CA5D42" w:rsidP="00CF7D9A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2018–19</w:t>
            </w:r>
          </w:p>
        </w:tc>
        <w:tc>
          <w:tcPr>
            <w:tcW w:w="682" w:type="pct"/>
          </w:tcPr>
          <w:p w:rsidR="00CA5D42" w:rsidRPr="00B73AC8" w:rsidRDefault="00CA5D42" w:rsidP="00CF7D9A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2019–20</w:t>
            </w:r>
          </w:p>
        </w:tc>
        <w:tc>
          <w:tcPr>
            <w:tcW w:w="681" w:type="pct"/>
          </w:tcPr>
          <w:p w:rsidR="00CA5D42" w:rsidRPr="00F97DFF" w:rsidRDefault="00CA5D42" w:rsidP="00CF7D9A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 w:rsidRPr="00F97DFF">
              <w:rPr>
                <w:rFonts w:ascii="Calibri" w:hAnsi="Calibri"/>
                <w:b/>
                <w:szCs w:val="20"/>
              </w:rPr>
              <w:t>Total</w:t>
            </w:r>
          </w:p>
        </w:tc>
      </w:tr>
      <w:tr w:rsidR="00EA265F" w:rsidRPr="00B73AC8" w:rsidTr="00EA2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</w:tcPr>
          <w:p w:rsidR="00EA265F" w:rsidRPr="00B73AC8" w:rsidRDefault="00EA265F" w:rsidP="00CF7D9A">
            <w:pPr>
              <w:pStyle w:val="TableTextCentred"/>
              <w:keepNext/>
              <w:keepLines/>
              <w:jc w:val="left"/>
              <w:rPr>
                <w:szCs w:val="20"/>
              </w:rPr>
            </w:pPr>
            <w:r w:rsidRPr="00B73AC8">
              <w:rPr>
                <w:szCs w:val="20"/>
              </w:rPr>
              <w:t>Fiscal balance</w:t>
            </w:r>
          </w:p>
        </w:tc>
        <w:tc>
          <w:tcPr>
            <w:tcW w:w="682" w:type="pct"/>
          </w:tcPr>
          <w:p w:rsidR="00EA265F" w:rsidRPr="00B73AC8" w:rsidRDefault="00F7424D" w:rsidP="00CF7D9A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-22.5</w:t>
            </w:r>
          </w:p>
        </w:tc>
        <w:tc>
          <w:tcPr>
            <w:tcW w:w="682" w:type="pct"/>
          </w:tcPr>
          <w:p w:rsidR="00EA265F" w:rsidRPr="00B73AC8" w:rsidRDefault="00413845" w:rsidP="00CF7D9A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-57.6</w:t>
            </w:r>
          </w:p>
        </w:tc>
        <w:tc>
          <w:tcPr>
            <w:tcW w:w="682" w:type="pct"/>
          </w:tcPr>
          <w:p w:rsidR="00EA265F" w:rsidRPr="00B73AC8" w:rsidRDefault="00413845" w:rsidP="00CF7D9A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-54.6</w:t>
            </w:r>
          </w:p>
        </w:tc>
        <w:tc>
          <w:tcPr>
            <w:tcW w:w="682" w:type="pct"/>
          </w:tcPr>
          <w:p w:rsidR="00EA265F" w:rsidRPr="00B73AC8" w:rsidRDefault="00F7424D" w:rsidP="00CF7D9A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-40.9</w:t>
            </w:r>
          </w:p>
        </w:tc>
        <w:tc>
          <w:tcPr>
            <w:tcW w:w="681" w:type="pct"/>
          </w:tcPr>
          <w:p w:rsidR="00EA265F" w:rsidRPr="00F97DFF" w:rsidRDefault="00413845" w:rsidP="00CF7D9A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-175.7</w:t>
            </w:r>
          </w:p>
        </w:tc>
      </w:tr>
      <w:tr w:rsidR="00413845" w:rsidRPr="00B73AC8" w:rsidTr="00EA26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</w:tcPr>
          <w:p w:rsidR="00413845" w:rsidRPr="00B73AC8" w:rsidRDefault="00413845" w:rsidP="00CF7D9A">
            <w:pPr>
              <w:pStyle w:val="TableTextCentred"/>
              <w:keepNext/>
              <w:keepLines/>
              <w:jc w:val="left"/>
              <w:rPr>
                <w:szCs w:val="20"/>
              </w:rPr>
            </w:pPr>
            <w:r w:rsidRPr="00B73AC8">
              <w:rPr>
                <w:szCs w:val="20"/>
              </w:rPr>
              <w:t>Underlying cash balance</w:t>
            </w:r>
          </w:p>
        </w:tc>
        <w:tc>
          <w:tcPr>
            <w:tcW w:w="682" w:type="pct"/>
          </w:tcPr>
          <w:p w:rsidR="00413845" w:rsidRPr="00B73AC8" w:rsidRDefault="00413845" w:rsidP="00F7424D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-</w:t>
            </w:r>
            <w:r w:rsidR="00F7424D">
              <w:rPr>
                <w:rFonts w:ascii="Calibri" w:hAnsi="Calibri"/>
                <w:szCs w:val="20"/>
              </w:rPr>
              <w:t>22.</w:t>
            </w:r>
            <w:r>
              <w:rPr>
                <w:rFonts w:ascii="Calibri" w:hAnsi="Calibri"/>
                <w:szCs w:val="20"/>
              </w:rPr>
              <w:t>5</w:t>
            </w:r>
          </w:p>
        </w:tc>
        <w:tc>
          <w:tcPr>
            <w:tcW w:w="682" w:type="pct"/>
          </w:tcPr>
          <w:p w:rsidR="00413845" w:rsidRPr="00B73AC8" w:rsidRDefault="00413845" w:rsidP="00FB12A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-57.6</w:t>
            </w:r>
          </w:p>
        </w:tc>
        <w:tc>
          <w:tcPr>
            <w:tcW w:w="682" w:type="pct"/>
          </w:tcPr>
          <w:p w:rsidR="00413845" w:rsidRPr="00B73AC8" w:rsidRDefault="00413845" w:rsidP="00FB12A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-54.6</w:t>
            </w:r>
          </w:p>
        </w:tc>
        <w:tc>
          <w:tcPr>
            <w:tcW w:w="682" w:type="pct"/>
          </w:tcPr>
          <w:p w:rsidR="00413845" w:rsidRPr="00B73AC8" w:rsidRDefault="00413845" w:rsidP="00F7424D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-</w:t>
            </w:r>
            <w:r w:rsidR="00F7424D">
              <w:rPr>
                <w:rFonts w:ascii="Calibri" w:hAnsi="Calibri"/>
                <w:szCs w:val="20"/>
              </w:rPr>
              <w:t>4</w:t>
            </w:r>
            <w:r>
              <w:rPr>
                <w:rFonts w:ascii="Calibri" w:hAnsi="Calibri"/>
                <w:szCs w:val="20"/>
              </w:rPr>
              <w:t>0.9</w:t>
            </w:r>
          </w:p>
        </w:tc>
        <w:tc>
          <w:tcPr>
            <w:tcW w:w="681" w:type="pct"/>
          </w:tcPr>
          <w:p w:rsidR="00413845" w:rsidRPr="00F97DFF" w:rsidRDefault="00413845" w:rsidP="00FB12A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-175.7</w:t>
            </w:r>
          </w:p>
        </w:tc>
      </w:tr>
    </w:tbl>
    <w:p w:rsidR="009D4063" w:rsidRDefault="00D805AE" w:rsidP="009D4063">
      <w:pPr>
        <w:pStyle w:val="Footnotes"/>
        <w:keepNext/>
        <w:keepLines/>
        <w:numPr>
          <w:ilvl w:val="0"/>
          <w:numId w:val="7"/>
        </w:numPr>
        <w:ind w:left="284" w:hanging="284"/>
      </w:pPr>
      <w:r>
        <w:t>A positive number represents an increase in the relevant budget balance</w:t>
      </w:r>
      <w:r w:rsidR="008E61F5">
        <w:t>;</w:t>
      </w:r>
      <w:r>
        <w:t xml:space="preserve"> a negative number represents a decrease.</w:t>
      </w:r>
    </w:p>
    <w:p w:rsidR="00D747D2" w:rsidRDefault="00D747D2" w:rsidP="009D4063">
      <w:pPr>
        <w:pStyle w:val="Footnotes"/>
        <w:keepNext/>
        <w:keepLines/>
        <w:numPr>
          <w:ilvl w:val="0"/>
          <w:numId w:val="7"/>
        </w:numPr>
        <w:ind w:left="284" w:hanging="284"/>
      </w:pPr>
      <w:r>
        <w:t>Figures may not sum to totals due to rounding.</w:t>
      </w:r>
    </w:p>
    <w:p w:rsidR="008D3909" w:rsidRPr="00FC6579" w:rsidRDefault="005E3562" w:rsidP="00E40B8B">
      <w:pPr>
        <w:pStyle w:val="Heading2"/>
      </w:pPr>
      <w:r w:rsidRPr="00FC6579">
        <w:t>Key assumptions</w:t>
      </w:r>
    </w:p>
    <w:p w:rsidR="005E3562" w:rsidRDefault="00413845" w:rsidP="00FC6579">
      <w:r>
        <w:t>It has been assumed that:</w:t>
      </w:r>
    </w:p>
    <w:p w:rsidR="00413845" w:rsidRDefault="00413845" w:rsidP="00413845">
      <w:pPr>
        <w:pStyle w:val="Bullet1"/>
      </w:pPr>
      <w:r>
        <w:t>the development of a National Aboriginal and Torres Strait Islander Nursing Workforce Strategy would occur in 2016-17 only</w:t>
      </w:r>
    </w:p>
    <w:p w:rsidR="00413845" w:rsidRPr="00002D5D" w:rsidRDefault="00413845" w:rsidP="00413845">
      <w:pPr>
        <w:pStyle w:val="Bullet1"/>
      </w:pPr>
      <w:proofErr w:type="gramStart"/>
      <w:r>
        <w:t>while</w:t>
      </w:r>
      <w:proofErr w:type="gramEnd"/>
      <w:r>
        <w:t xml:space="preserve"> the proposal would commence on 1 September 2016, the full amount of funding could be </w:t>
      </w:r>
      <w:r w:rsidR="005F6F7B">
        <w:t>utilised</w:t>
      </w:r>
      <w:r>
        <w:t xml:space="preserve"> in 2016-17.</w:t>
      </w:r>
    </w:p>
    <w:p w:rsidR="005E3562" w:rsidRPr="00FC6579" w:rsidRDefault="005E3562" w:rsidP="00E40B8B">
      <w:pPr>
        <w:pStyle w:val="Heading2"/>
      </w:pPr>
      <w:r w:rsidRPr="00FC6579">
        <w:t>Methodology</w:t>
      </w:r>
    </w:p>
    <w:p w:rsidR="005E3562" w:rsidRDefault="00F403E7" w:rsidP="00FC6579">
      <w:r>
        <w:t xml:space="preserve">The estimates </w:t>
      </w:r>
      <w:r w:rsidR="00413845">
        <w:t>for</w:t>
      </w:r>
      <w:r>
        <w:t xml:space="preserve"> the cost of</w:t>
      </w:r>
      <w:r w:rsidR="00413845">
        <w:t xml:space="preserve"> interpreters </w:t>
      </w:r>
      <w:r w:rsidR="005F6F7B">
        <w:t>were</w:t>
      </w:r>
      <w:r w:rsidR="00413845">
        <w:t xml:space="preserve"> based on </w:t>
      </w:r>
      <w:r>
        <w:t xml:space="preserve">the </w:t>
      </w:r>
      <w:r w:rsidR="00413845">
        <w:t xml:space="preserve">existing cost </w:t>
      </w:r>
      <w:r>
        <w:t>of</w:t>
      </w:r>
      <w:r w:rsidR="00413845">
        <w:t xml:space="preserve"> similar services provided through Australian Hearing and the rollout of the National Disability Insurance Scheme (NDIS)</w:t>
      </w:r>
    </w:p>
    <w:p w:rsidR="00413845" w:rsidRDefault="00413845" w:rsidP="00FC6579">
      <w:r>
        <w:t xml:space="preserve">Otherwise, departmental expenditure estimates are accommodated within the capped funding amounts as specified in the request.  These estimates are based on other like programs and the estimates </w:t>
      </w:r>
      <w:r w:rsidR="005F6F7B">
        <w:t>include</w:t>
      </w:r>
      <w:r>
        <w:t xml:space="preserve"> the net effect of indexation parameters and the efficiency dividend, in accordance with the Department of Finance’s costing practices.</w:t>
      </w:r>
    </w:p>
    <w:p w:rsidR="00413845" w:rsidRPr="00002D5D" w:rsidRDefault="00413845" w:rsidP="00FC6579">
      <w:r>
        <w:t>Administered expenditure estimates are the remainder of the capped funding amounts after allowing for the estimated departmental expenditure.</w:t>
      </w:r>
    </w:p>
    <w:p w:rsidR="005E3562" w:rsidRPr="00FC6579" w:rsidRDefault="005E3562" w:rsidP="00E40B8B">
      <w:pPr>
        <w:pStyle w:val="Heading2"/>
      </w:pPr>
      <w:r w:rsidRPr="00FC6579">
        <w:t>Data sources</w:t>
      </w:r>
    </w:p>
    <w:p w:rsidR="00413845" w:rsidRPr="003A2CC2" w:rsidRDefault="00413845" w:rsidP="00413845">
      <w:pPr>
        <w:pStyle w:val="Bullet1"/>
      </w:pPr>
      <w:r w:rsidRPr="003A2CC2">
        <w:t>The Department of Finance provided indexation and efficiency dividend parameters.</w:t>
      </w:r>
    </w:p>
    <w:p w:rsidR="00413845" w:rsidRPr="003A2CC2" w:rsidRDefault="00F30058" w:rsidP="00413845">
      <w:pPr>
        <w:pStyle w:val="Bullet1"/>
      </w:pPr>
      <w:r>
        <w:t>Information provided by the Congress of Aboriginal and Torres Strait Islander Nurses and Midwives (</w:t>
      </w:r>
      <w:proofErr w:type="spellStart"/>
      <w:r>
        <w:t>CATSINaM</w:t>
      </w:r>
      <w:proofErr w:type="spellEnd"/>
      <w:r>
        <w:t>)</w:t>
      </w:r>
      <w:r w:rsidR="00413845" w:rsidRPr="003A2CC2">
        <w:t>.</w:t>
      </w:r>
    </w:p>
    <w:p w:rsidR="00CA5D42" w:rsidRPr="003A2CC2" w:rsidRDefault="00413845" w:rsidP="00FC6579">
      <w:pPr>
        <w:pStyle w:val="Bullet1"/>
        <w:sectPr w:rsidR="00CA5D42" w:rsidRPr="003A2CC2" w:rsidSect="00002D5D">
          <w:headerReference w:type="first" r:id="rId14"/>
          <w:footerReference w:type="first" r:id="rId15"/>
          <w:pgSz w:w="11906" w:h="16838"/>
          <w:pgMar w:top="1361" w:right="1797" w:bottom="1474" w:left="1797" w:header="709" w:footer="709" w:gutter="0"/>
          <w:cols w:space="708"/>
          <w:titlePg/>
          <w:docGrid w:linePitch="360"/>
        </w:sectPr>
      </w:pPr>
      <w:r w:rsidRPr="003A2CC2">
        <w:t>Australian Hearing (administered by the Department of Health) provided their expenditure on interpreter services.</w:t>
      </w:r>
    </w:p>
    <w:p w:rsidR="001A02D1" w:rsidRPr="00FC6579" w:rsidRDefault="001A02D1" w:rsidP="00FC6579">
      <w:pPr>
        <w:pStyle w:val="Heading1"/>
      </w:pPr>
      <w:r w:rsidRPr="00FC6579">
        <w:lastRenderedPageBreak/>
        <w:t>Attachment A:</w:t>
      </w:r>
      <w:r w:rsidR="00841C3A">
        <w:t xml:space="preserve"> </w:t>
      </w:r>
      <w:r w:rsidR="00FA2EEF">
        <w:t>Working to close the gap: Equitable and culturally safe health care</w:t>
      </w:r>
      <w:r w:rsidR="00440E32">
        <w:t>—</w:t>
      </w:r>
      <w:r w:rsidR="00FA2EEF">
        <w:t>proposal details</w:t>
      </w:r>
    </w:p>
    <w:p w:rsidR="001A02D1" w:rsidRPr="00FC6579" w:rsidRDefault="00FA2EEF" w:rsidP="00FC6579">
      <w:pPr>
        <w:pStyle w:val="Heading2"/>
      </w:pPr>
      <w:r>
        <w:t>Blindness prevention and closing the gap in eye health</w:t>
      </w:r>
    </w:p>
    <w:p w:rsidR="001A02D1" w:rsidRDefault="00FA2EEF" w:rsidP="00FC6579">
      <w:r>
        <w:t>Working to limit preventable blindness (capped funding amounts from 1 September 2016):</w:t>
      </w:r>
    </w:p>
    <w:p w:rsidR="00FA2EEF" w:rsidRDefault="00FA2EEF" w:rsidP="00FA2EEF">
      <w:pPr>
        <w:pStyle w:val="Bullet1"/>
      </w:pPr>
      <w:r>
        <w:t>$10 million over four years (2016-17 to 2019-20) for an awareness campaign to encourage eye examinations and awareness of risk f</w:t>
      </w:r>
      <w:r w:rsidR="00B97118">
        <w:t>actors</w:t>
      </w:r>
    </w:p>
    <w:p w:rsidR="00FA2EEF" w:rsidRDefault="00FA2EEF" w:rsidP="00FA2EEF">
      <w:pPr>
        <w:pStyle w:val="Bullet1"/>
      </w:pPr>
      <w:r>
        <w:t>$12 million over four years (2016-17 to 2019-20) to develop a comprehensive national eye health</w:t>
      </w:r>
      <w:r w:rsidR="00B97118">
        <w:t xml:space="preserve"> and vision strategy</w:t>
      </w:r>
    </w:p>
    <w:p w:rsidR="00FA2EEF" w:rsidRDefault="00FA2EEF" w:rsidP="00FA2EEF">
      <w:pPr>
        <w:pStyle w:val="Bullet1"/>
      </w:pPr>
      <w:r>
        <w:t>$13 million over four years (2016-17 to 2019-20) for monitoring and research of nati</w:t>
      </w:r>
      <w:r w:rsidR="00B97118">
        <w:t>onal eye health and vision care</w:t>
      </w:r>
      <w:r w:rsidR="000A2628">
        <w:t>.</w:t>
      </w:r>
    </w:p>
    <w:p w:rsidR="00FA2EEF" w:rsidRDefault="00FA2EEF">
      <w:pPr>
        <w:pStyle w:val="Bullet1"/>
        <w:numPr>
          <w:ilvl w:val="0"/>
          <w:numId w:val="0"/>
        </w:numPr>
      </w:pPr>
      <w:r>
        <w:t xml:space="preserve">Implementing the recommendations of the </w:t>
      </w:r>
      <w:r>
        <w:rPr>
          <w:i/>
        </w:rPr>
        <w:t>Roadmap to Close the Gap for Vision</w:t>
      </w:r>
      <w:r>
        <w:t xml:space="preserve"> by providing capped funding of $10.22 million over five years (2016-17 to 2020-21), and ongoing funding of $2.92 million annually </w:t>
      </w:r>
      <w:r w:rsidR="00B97118">
        <w:t>from 2021-22.</w:t>
      </w:r>
    </w:p>
    <w:p w:rsidR="00FA2EEF" w:rsidRDefault="00FA2EEF" w:rsidP="00FA2EEF">
      <w:pPr>
        <w:pStyle w:val="Heading2"/>
      </w:pPr>
      <w:r>
        <w:t>Hearing health</w:t>
      </w:r>
    </w:p>
    <w:p w:rsidR="00FA2EEF" w:rsidRDefault="00B97118" w:rsidP="00FA2EEF">
      <w:pPr>
        <w:pStyle w:val="BodyText"/>
      </w:pPr>
      <w:r>
        <w:t>Improving</w:t>
      </w:r>
      <w:r w:rsidR="00FA2EEF">
        <w:t xml:space="preserve"> hearing health (capped funding amounts from 1 July 2017):</w:t>
      </w:r>
    </w:p>
    <w:p w:rsidR="00FA2EEF" w:rsidRDefault="00FA2EEF" w:rsidP="00FA2EEF">
      <w:pPr>
        <w:pStyle w:val="Bullet1"/>
      </w:pPr>
      <w:r>
        <w:t>$2 million in 2017-18 for a national database to track children with a hearing impairment</w:t>
      </w:r>
    </w:p>
    <w:p w:rsidR="00FA2EEF" w:rsidRDefault="00FA2EEF" w:rsidP="00FA2EEF">
      <w:pPr>
        <w:pStyle w:val="Bullet1"/>
      </w:pPr>
      <w:r>
        <w:t>$15 million</w:t>
      </w:r>
      <w:r w:rsidR="00EA226A">
        <w:t xml:space="preserve"> per annum ongoing</w:t>
      </w:r>
      <w:r>
        <w:t xml:space="preserve"> for early evidence-based language and communication intervention for all children with hearing impairment prior to them starting school</w:t>
      </w:r>
    </w:p>
    <w:p w:rsidR="00FA2EEF" w:rsidRDefault="00FA2EEF" w:rsidP="00EA226A">
      <w:pPr>
        <w:pStyle w:val="Bullet1"/>
      </w:pPr>
      <w:r>
        <w:t>$4</w:t>
      </w:r>
      <w:r w:rsidR="00EA226A">
        <w:t> </w:t>
      </w:r>
      <w:r>
        <w:t>m</w:t>
      </w:r>
      <w:r w:rsidR="00EA226A">
        <w:t>illion per annum ongoing</w:t>
      </w:r>
      <w:r>
        <w:t xml:space="preserve"> for sound field systems for new classrooms, and in all existing classrooms where there is a significant population of Aboriginal and Torres</w:t>
      </w:r>
      <w:r w:rsidR="000A2628">
        <w:t> </w:t>
      </w:r>
      <w:r>
        <w:t>Strait</w:t>
      </w:r>
      <w:r w:rsidR="000A2628">
        <w:t> </w:t>
      </w:r>
      <w:r>
        <w:t>Islander children</w:t>
      </w:r>
    </w:p>
    <w:p w:rsidR="00FA2EEF" w:rsidRDefault="00FA2EEF" w:rsidP="00EA226A">
      <w:pPr>
        <w:pStyle w:val="Bullet1"/>
      </w:pPr>
      <w:r>
        <w:t>$2.5</w:t>
      </w:r>
      <w:r w:rsidR="00EA226A">
        <w:t> </w:t>
      </w:r>
      <w:r>
        <w:t>m</w:t>
      </w:r>
      <w:r w:rsidR="00EA226A">
        <w:t xml:space="preserve">illion </w:t>
      </w:r>
      <w:r w:rsidR="00A90ECE">
        <w:t>i</w:t>
      </w:r>
      <w:r>
        <w:t>n 2017-18 and 2018-19 for an exemplar multidisciplinary project to address incidence of otitis media in Aboriginal and Torres Strait Islander communities</w:t>
      </w:r>
    </w:p>
    <w:p w:rsidR="00FA2EEF" w:rsidRDefault="00FA2EEF" w:rsidP="00EA226A">
      <w:pPr>
        <w:pStyle w:val="Bullet1"/>
      </w:pPr>
      <w:r>
        <w:t xml:space="preserve">Council of Australian Governments to prioritise hearing screenings and follow-up from all Aboriginal and Torres Strait Islander </w:t>
      </w:r>
      <w:r w:rsidR="00B97118">
        <w:t>children from remote communities</w:t>
      </w:r>
    </w:p>
    <w:p w:rsidR="00FA2EEF" w:rsidRDefault="00FA2EEF" w:rsidP="00B97118">
      <w:pPr>
        <w:pStyle w:val="Bullet1"/>
      </w:pPr>
      <w:r>
        <w:t>$30</w:t>
      </w:r>
      <w:r w:rsidR="00B97118">
        <w:t> </w:t>
      </w:r>
      <w:r>
        <w:t>m</w:t>
      </w:r>
      <w:r w:rsidR="00B97118">
        <w:t xml:space="preserve">illion fund </w:t>
      </w:r>
      <w:r>
        <w:t xml:space="preserve">over three years </w:t>
      </w:r>
      <w:r w:rsidR="00B97118">
        <w:t>(201</w:t>
      </w:r>
      <w:r w:rsidR="00DB2883">
        <w:t>6</w:t>
      </w:r>
      <w:r w:rsidR="00B97118">
        <w:t>-</w:t>
      </w:r>
      <w:r>
        <w:t>1</w:t>
      </w:r>
      <w:r w:rsidR="00DB2883">
        <w:t>7</w:t>
      </w:r>
      <w:r w:rsidR="00B97118">
        <w:t xml:space="preserve"> to 201</w:t>
      </w:r>
      <w:r w:rsidR="00DB2883">
        <w:t>8</w:t>
      </w:r>
      <w:r w:rsidR="00B97118">
        <w:t>-</w:t>
      </w:r>
      <w:r w:rsidR="00DB2883">
        <w:t>19</w:t>
      </w:r>
      <w:r>
        <w:t xml:space="preserve">) for induction programs for teachers posted to schools in </w:t>
      </w:r>
      <w:r w:rsidR="000A2628">
        <w:t>Aboriginal and Torres Strait Island</w:t>
      </w:r>
      <w:r>
        <w:t xml:space="preserve"> communities</w:t>
      </w:r>
    </w:p>
    <w:p w:rsidR="00FA2EEF" w:rsidRDefault="000A2628" w:rsidP="00B97118">
      <w:pPr>
        <w:pStyle w:val="Bullet1"/>
      </w:pPr>
      <w:r>
        <w:t xml:space="preserve">to </w:t>
      </w:r>
      <w:r w:rsidR="00FA2EEF">
        <w:t xml:space="preserve">improve support for people with hearing impairment accessing the NDIS by providing: </w:t>
      </w:r>
    </w:p>
    <w:p w:rsidR="00B97118" w:rsidRDefault="00FA2EEF" w:rsidP="00B97118">
      <w:pPr>
        <w:pStyle w:val="Bullet2"/>
      </w:pPr>
      <w:r>
        <w:t>$2</w:t>
      </w:r>
      <w:r w:rsidR="00B97118">
        <w:t> </w:t>
      </w:r>
      <w:r>
        <w:t>m</w:t>
      </w:r>
      <w:r w:rsidR="00B97118">
        <w:t>illion in 2017-18 and 2018-19</w:t>
      </w:r>
      <w:r>
        <w:t xml:space="preserve"> to develop an accreditation scheme to identify clinicians with the ability to provide appropriate services to adults with compl</w:t>
      </w:r>
      <w:r w:rsidR="00B97118">
        <w:t>ex hearing rehabilitation needs</w:t>
      </w:r>
    </w:p>
    <w:p w:rsidR="00FA2EEF" w:rsidRPr="00FA2EEF" w:rsidRDefault="000A2628" w:rsidP="00B97118">
      <w:pPr>
        <w:pStyle w:val="Bullet2"/>
      </w:pPr>
      <w:proofErr w:type="gramStart"/>
      <w:r>
        <w:t>d</w:t>
      </w:r>
      <w:r w:rsidR="00FA2EEF">
        <w:t>emand-driven</w:t>
      </w:r>
      <w:proofErr w:type="gramEnd"/>
      <w:r w:rsidR="00FA2EEF">
        <w:t xml:space="preserve"> funding for interpreters where needed for NDIS particip</w:t>
      </w:r>
      <w:r w:rsidR="00B97118">
        <w:t>ants with hearing disabilities</w:t>
      </w:r>
      <w:r w:rsidR="00FA2EEF">
        <w:t>.</w:t>
      </w:r>
    </w:p>
    <w:p w:rsidR="001A02D1" w:rsidRDefault="00B97118" w:rsidP="00B97118">
      <w:pPr>
        <w:pStyle w:val="Heading2"/>
      </w:pPr>
      <w:r>
        <w:lastRenderedPageBreak/>
        <w:t>Kidney health</w:t>
      </w:r>
    </w:p>
    <w:p w:rsidR="00B97118" w:rsidRDefault="00B97118" w:rsidP="00B97118">
      <w:pPr>
        <w:pStyle w:val="BodyText"/>
      </w:pPr>
      <w:r>
        <w:t xml:space="preserve">Implementing recommendations in the </w:t>
      </w:r>
      <w:r>
        <w:rPr>
          <w:i/>
        </w:rPr>
        <w:t xml:space="preserve">Kidney Health Australia 2016-17 budget submission </w:t>
      </w:r>
      <w:r w:rsidR="00A90ECE">
        <w:t xml:space="preserve">(capped funding </w:t>
      </w:r>
      <w:r>
        <w:t>from 1 September 2016</w:t>
      </w:r>
      <w:r w:rsidR="00A90ECE">
        <w:t>)</w:t>
      </w:r>
      <w:r>
        <w:t xml:space="preserve"> </w:t>
      </w:r>
      <w:r w:rsidR="00A90ECE">
        <w:t>by</w:t>
      </w:r>
      <w:r>
        <w:t xml:space="preserve"> funding a national strategy on chronic kidney disease, involving:</w:t>
      </w:r>
    </w:p>
    <w:p w:rsidR="00B97118" w:rsidRDefault="00B97118" w:rsidP="00B97118">
      <w:pPr>
        <w:pStyle w:val="Bullet1"/>
      </w:pPr>
      <w:r>
        <w:t xml:space="preserve">$2 million </w:t>
      </w:r>
      <w:r w:rsidR="00A90ECE">
        <w:t>over two years (2016-17 to 2017-18)</w:t>
      </w:r>
      <w:r>
        <w:t xml:space="preserve"> for a taskforce to develop a national Action Plan on Aboriginal and Torres Strait Islander chronic kidney disease</w:t>
      </w:r>
    </w:p>
    <w:p w:rsidR="00B97118" w:rsidRDefault="00B97118" w:rsidP="00B97118">
      <w:pPr>
        <w:pStyle w:val="Bullet1"/>
      </w:pPr>
      <w:r>
        <w:t xml:space="preserve">$4 million </w:t>
      </w:r>
      <w:r w:rsidR="00A90ECE">
        <w:t>over four years</w:t>
      </w:r>
      <w:r>
        <w:t xml:space="preserve"> </w:t>
      </w:r>
      <w:r w:rsidR="00A90ECE">
        <w:t xml:space="preserve">(2016-17 to 2019-20) </w:t>
      </w:r>
      <w:r>
        <w:t>for education and training for the Aboriginal</w:t>
      </w:r>
      <w:r w:rsidR="00A90ECE">
        <w:t xml:space="preserve"> and Torres Strait Islander heal</w:t>
      </w:r>
      <w:r>
        <w:t>th workforce</w:t>
      </w:r>
    </w:p>
    <w:p w:rsidR="00B97118" w:rsidRDefault="00B97118" w:rsidP="00B97118">
      <w:pPr>
        <w:pStyle w:val="Bullet1"/>
      </w:pPr>
      <w:r>
        <w:t xml:space="preserve">$4 million </w:t>
      </w:r>
      <w:r w:rsidR="00A90ECE">
        <w:t>over four years</w:t>
      </w:r>
      <w:r>
        <w:t xml:space="preserve"> </w:t>
      </w:r>
      <w:r w:rsidR="00A90ECE">
        <w:t xml:space="preserve">(2016-17 to 2019-20) </w:t>
      </w:r>
      <w:r>
        <w:t>for appropriate patient support services in remote and regional locations.</w:t>
      </w:r>
    </w:p>
    <w:p w:rsidR="00B97118" w:rsidRDefault="00B97118" w:rsidP="00B97118">
      <w:pPr>
        <w:pStyle w:val="Heading2"/>
      </w:pPr>
      <w:r>
        <w:t>Aboriginal and Torres Strait Islander Nurses and Midwives</w:t>
      </w:r>
    </w:p>
    <w:p w:rsidR="00B97118" w:rsidRDefault="00B97118" w:rsidP="00B97118">
      <w:pPr>
        <w:pStyle w:val="BodyText"/>
      </w:pPr>
      <w:r>
        <w:t>Providing capped funding from 1 July 2017 of:</w:t>
      </w:r>
    </w:p>
    <w:p w:rsidR="00B97118" w:rsidRDefault="00B97118" w:rsidP="00B97118">
      <w:pPr>
        <w:pStyle w:val="Bullet1"/>
      </w:pPr>
      <w:r>
        <w:t xml:space="preserve">$1 million </w:t>
      </w:r>
      <w:r w:rsidR="00A90ECE">
        <w:t xml:space="preserve">in 2017-18 </w:t>
      </w:r>
      <w:r>
        <w:t>for the development of a National Aboriginal and Torres Strait Islander Nursing Workforce Strategy</w:t>
      </w:r>
    </w:p>
    <w:p w:rsidR="00B97118" w:rsidRDefault="00B97118" w:rsidP="00B97118">
      <w:pPr>
        <w:pStyle w:val="Bullet1"/>
      </w:pPr>
      <w:r>
        <w:t xml:space="preserve">$12.54 million over </w:t>
      </w:r>
      <w:r w:rsidR="000A2628">
        <w:t xml:space="preserve">three </w:t>
      </w:r>
      <w:r>
        <w:t xml:space="preserve">years </w:t>
      </w:r>
      <w:r w:rsidR="00A90ECE">
        <w:t xml:space="preserve">(2017-18 to 2019-20) </w:t>
      </w:r>
      <w:r>
        <w:t>to support students</w:t>
      </w:r>
    </w:p>
    <w:p w:rsidR="00B97118" w:rsidRDefault="00B97118" w:rsidP="00B97118">
      <w:pPr>
        <w:pStyle w:val="Bullet1"/>
      </w:pPr>
      <w:r>
        <w:t xml:space="preserve">$412,672 over </w:t>
      </w:r>
      <w:r w:rsidR="000A2628">
        <w:t xml:space="preserve">three </w:t>
      </w:r>
      <w:r>
        <w:t>years</w:t>
      </w:r>
      <w:r w:rsidR="00A90ECE">
        <w:t xml:space="preserve"> (2017-18 to 2019-20)</w:t>
      </w:r>
      <w:r>
        <w:t xml:space="preserve"> for a mentoring program</w:t>
      </w:r>
    </w:p>
    <w:p w:rsidR="00B97118" w:rsidRDefault="00B97118" w:rsidP="00B97118">
      <w:pPr>
        <w:pStyle w:val="Bullet1"/>
      </w:pPr>
      <w:r>
        <w:t>$2.9</w:t>
      </w:r>
      <w:r w:rsidR="00A90ECE">
        <w:t> </w:t>
      </w:r>
      <w:r>
        <w:t>m</w:t>
      </w:r>
      <w:r w:rsidR="00A90ECE">
        <w:t>illion</w:t>
      </w:r>
      <w:r>
        <w:t xml:space="preserve"> over three </w:t>
      </w:r>
      <w:r w:rsidR="00A90ECE">
        <w:t xml:space="preserve">years (2017-18 to 2019-20) </w:t>
      </w:r>
      <w:r>
        <w:t>for a Leaders in Indigenous Nursing and Midwifery Education (LINMEN) program</w:t>
      </w:r>
    </w:p>
    <w:p w:rsidR="00B97118" w:rsidRPr="00B97118" w:rsidRDefault="00A90ECE" w:rsidP="00B97118">
      <w:pPr>
        <w:pStyle w:val="Bullet1"/>
      </w:pPr>
      <w:r>
        <w:t xml:space="preserve">$2.75 million over three years (2017-18 to 2019-20) </w:t>
      </w:r>
      <w:r w:rsidR="00B97118">
        <w:t xml:space="preserve">for </w:t>
      </w:r>
      <w:proofErr w:type="spellStart"/>
      <w:r>
        <w:t>CATSINa</w:t>
      </w:r>
      <w:r w:rsidR="00B97118">
        <w:t>M</w:t>
      </w:r>
      <w:proofErr w:type="spellEnd"/>
      <w:r w:rsidR="000A2628">
        <w:t>.</w:t>
      </w:r>
    </w:p>
    <w:p w:rsidR="00E40B8B" w:rsidRDefault="00E40B8B" w:rsidP="00E40B8B">
      <w:pPr>
        <w:pStyle w:val="Footnotes"/>
        <w:numPr>
          <w:ilvl w:val="0"/>
          <w:numId w:val="0"/>
        </w:numPr>
      </w:pPr>
    </w:p>
    <w:p w:rsidR="00507897" w:rsidRPr="00002D5D" w:rsidRDefault="00507897" w:rsidP="00FC6579">
      <w:pPr>
        <w:pStyle w:val="Footnotes"/>
        <w:rPr>
          <w:highlight w:val="yellow"/>
        </w:rPr>
        <w:sectPr w:rsidR="00507897" w:rsidRPr="00002D5D" w:rsidSect="00002D5D">
          <w:headerReference w:type="first" r:id="rId16"/>
          <w:footerReference w:type="first" r:id="rId17"/>
          <w:pgSz w:w="11906" w:h="16838"/>
          <w:pgMar w:top="1361" w:right="1797" w:bottom="1474" w:left="1797" w:header="709" w:footer="709" w:gutter="0"/>
          <w:cols w:space="708"/>
          <w:titlePg/>
          <w:docGrid w:linePitch="360"/>
        </w:sectPr>
      </w:pPr>
    </w:p>
    <w:p w:rsidR="003A2CC2" w:rsidRPr="00FC6579" w:rsidRDefault="003A2CC2" w:rsidP="003A2CC2">
      <w:pPr>
        <w:pStyle w:val="Heading1"/>
      </w:pPr>
      <w:r w:rsidRPr="00FC6579">
        <w:lastRenderedPageBreak/>
        <w:t xml:space="preserve">Attachment </w:t>
      </w:r>
      <w:r>
        <w:t>B</w:t>
      </w:r>
      <w:r w:rsidRPr="00FC6579">
        <w:t>:</w:t>
      </w:r>
      <w:r>
        <w:t xml:space="preserve"> Working to close the gap: Equitable and culturally safe health care—financial implications</w:t>
      </w:r>
    </w:p>
    <w:p w:rsidR="00F52474" w:rsidRPr="00FC6579" w:rsidRDefault="00F52474" w:rsidP="00FC6579">
      <w:pPr>
        <w:pStyle w:val="Captionheading"/>
      </w:pPr>
      <w:r w:rsidRPr="00FC6579">
        <w:t xml:space="preserve">Table </w:t>
      </w:r>
      <w:r w:rsidR="003A2CC2">
        <w:t>B1</w:t>
      </w:r>
      <w:r w:rsidRPr="00FC6579">
        <w:t xml:space="preserve">: </w:t>
      </w:r>
      <w:r w:rsidR="00361371">
        <w:t>Working to close the gap: Equitable and culturally safe health care</w:t>
      </w:r>
      <w:r w:rsidR="000A2628">
        <w:t>—</w:t>
      </w:r>
      <w:r w:rsidR="00361371">
        <w:t>Financial implications (outturn prices</w:t>
      </w:r>
      <w:proofErr w:type="gramStart"/>
      <w:r w:rsidR="00361371">
        <w:t>)</w:t>
      </w:r>
      <w:r w:rsidR="001F7D6A" w:rsidRPr="001F7D6A">
        <w:rPr>
          <w:vertAlign w:val="superscript"/>
        </w:rPr>
        <w:t>(</w:t>
      </w:r>
      <w:proofErr w:type="gramEnd"/>
      <w:r w:rsidR="001F7D6A" w:rsidRPr="001F7D6A">
        <w:rPr>
          <w:vertAlign w:val="superscript"/>
        </w:rPr>
        <w:t>a)(b)</w:t>
      </w:r>
    </w:p>
    <w:tbl>
      <w:tblPr>
        <w:tblStyle w:val="TableGrid"/>
        <w:tblW w:w="4948" w:type="pct"/>
        <w:tblLook w:val="0680" w:firstRow="0" w:lastRow="0" w:firstColumn="1" w:lastColumn="0" w:noHBand="1" w:noVBand="1"/>
      </w:tblPr>
      <w:tblGrid>
        <w:gridCol w:w="2139"/>
        <w:gridCol w:w="905"/>
        <w:gridCol w:w="902"/>
        <w:gridCol w:w="902"/>
        <w:gridCol w:w="901"/>
        <w:gridCol w:w="907"/>
        <w:gridCol w:w="901"/>
        <w:gridCol w:w="901"/>
        <w:gridCol w:w="901"/>
        <w:gridCol w:w="901"/>
        <w:gridCol w:w="901"/>
        <w:gridCol w:w="901"/>
        <w:gridCol w:w="901"/>
        <w:gridCol w:w="904"/>
      </w:tblGrid>
      <w:tr w:rsidR="00FF436A" w:rsidRPr="00B31810" w:rsidTr="008D6E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shd w:val="clear" w:color="auto" w:fill="D7DDE9"/>
          </w:tcPr>
          <w:p w:rsidR="00957285" w:rsidRPr="00737204" w:rsidRDefault="00957285">
            <w:pPr>
              <w:keepNext/>
              <w:keepLines/>
              <w:spacing w:before="70" w:after="70" w:line="240" w:lineRule="auto"/>
              <w:ind w:left="57" w:right="57"/>
              <w:rPr>
                <w:rFonts w:asciiTheme="minorHAnsi" w:hAnsiTheme="minorHAnsi"/>
                <w:szCs w:val="20"/>
              </w:rPr>
            </w:pPr>
            <w:r w:rsidRPr="00EE4A09">
              <w:rPr>
                <w:szCs w:val="20"/>
              </w:rPr>
              <w:t>($m)</w:t>
            </w:r>
          </w:p>
        </w:tc>
        <w:tc>
          <w:tcPr>
            <w:tcW w:w="326" w:type="pct"/>
            <w:shd w:val="clear" w:color="auto" w:fill="D7DDE9"/>
          </w:tcPr>
          <w:p w:rsidR="00957285" w:rsidRPr="00F00365" w:rsidRDefault="00957285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EE4A09">
              <w:rPr>
                <w:szCs w:val="20"/>
              </w:rPr>
              <w:t>2016–17</w:t>
            </w:r>
          </w:p>
        </w:tc>
        <w:tc>
          <w:tcPr>
            <w:tcW w:w="325" w:type="pct"/>
            <w:shd w:val="clear" w:color="auto" w:fill="D7DDE9"/>
          </w:tcPr>
          <w:p w:rsidR="00957285" w:rsidRPr="00737204" w:rsidRDefault="00957285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2017–18</w:t>
            </w:r>
          </w:p>
        </w:tc>
        <w:tc>
          <w:tcPr>
            <w:tcW w:w="325" w:type="pct"/>
            <w:shd w:val="clear" w:color="auto" w:fill="D7DDE9"/>
          </w:tcPr>
          <w:p w:rsidR="00957285" w:rsidRPr="00737204" w:rsidRDefault="00957285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2018–19</w:t>
            </w:r>
          </w:p>
        </w:tc>
        <w:tc>
          <w:tcPr>
            <w:tcW w:w="325" w:type="pct"/>
            <w:shd w:val="clear" w:color="auto" w:fill="D7DDE9"/>
          </w:tcPr>
          <w:p w:rsidR="00957285" w:rsidRPr="00737204" w:rsidRDefault="00957285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2019–20</w:t>
            </w:r>
          </w:p>
        </w:tc>
        <w:tc>
          <w:tcPr>
            <w:tcW w:w="327" w:type="pct"/>
            <w:shd w:val="clear" w:color="auto" w:fill="D7DDE9"/>
          </w:tcPr>
          <w:p w:rsidR="00957285" w:rsidRPr="00737204" w:rsidRDefault="00957285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737204">
              <w:rPr>
                <w:b/>
                <w:szCs w:val="20"/>
              </w:rPr>
              <w:t>Total to 2019–20</w:t>
            </w:r>
          </w:p>
        </w:tc>
        <w:tc>
          <w:tcPr>
            <w:tcW w:w="325" w:type="pct"/>
            <w:shd w:val="clear" w:color="auto" w:fill="D7DDE9"/>
          </w:tcPr>
          <w:p w:rsidR="00957285" w:rsidRPr="00737204" w:rsidRDefault="00957285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2020–21</w:t>
            </w:r>
          </w:p>
        </w:tc>
        <w:tc>
          <w:tcPr>
            <w:tcW w:w="325" w:type="pct"/>
            <w:shd w:val="clear" w:color="auto" w:fill="D7DDE9"/>
          </w:tcPr>
          <w:p w:rsidR="00957285" w:rsidRPr="00737204" w:rsidRDefault="00957285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2021–22</w:t>
            </w:r>
          </w:p>
        </w:tc>
        <w:tc>
          <w:tcPr>
            <w:tcW w:w="325" w:type="pct"/>
            <w:shd w:val="clear" w:color="auto" w:fill="D7DDE9"/>
          </w:tcPr>
          <w:p w:rsidR="00957285" w:rsidRPr="00737204" w:rsidRDefault="00957285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2022–23</w:t>
            </w:r>
          </w:p>
        </w:tc>
        <w:tc>
          <w:tcPr>
            <w:tcW w:w="325" w:type="pct"/>
            <w:shd w:val="clear" w:color="auto" w:fill="D7DDE9"/>
          </w:tcPr>
          <w:p w:rsidR="00957285" w:rsidRPr="00737204" w:rsidRDefault="00957285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2023–24</w:t>
            </w:r>
          </w:p>
        </w:tc>
        <w:tc>
          <w:tcPr>
            <w:tcW w:w="325" w:type="pct"/>
            <w:shd w:val="clear" w:color="auto" w:fill="D7DDE9"/>
          </w:tcPr>
          <w:p w:rsidR="00957285" w:rsidRPr="00737204" w:rsidRDefault="00957285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2024–25</w:t>
            </w:r>
          </w:p>
        </w:tc>
        <w:tc>
          <w:tcPr>
            <w:tcW w:w="325" w:type="pct"/>
            <w:shd w:val="clear" w:color="auto" w:fill="D7DDE9"/>
          </w:tcPr>
          <w:p w:rsidR="00957285" w:rsidRPr="00737204" w:rsidRDefault="00957285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2025–26</w:t>
            </w:r>
          </w:p>
        </w:tc>
        <w:tc>
          <w:tcPr>
            <w:tcW w:w="325" w:type="pct"/>
            <w:shd w:val="clear" w:color="auto" w:fill="D7DDE9"/>
          </w:tcPr>
          <w:p w:rsidR="00957285" w:rsidRPr="00737204" w:rsidRDefault="00957285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2026–27</w:t>
            </w:r>
          </w:p>
        </w:tc>
        <w:tc>
          <w:tcPr>
            <w:tcW w:w="326" w:type="pct"/>
            <w:shd w:val="clear" w:color="auto" w:fill="D7DDE9"/>
          </w:tcPr>
          <w:p w:rsidR="00957285" w:rsidRPr="00737204" w:rsidRDefault="00957285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737204">
              <w:rPr>
                <w:b/>
                <w:szCs w:val="20"/>
              </w:rPr>
              <w:t>Total to 2026–27</w:t>
            </w:r>
          </w:p>
        </w:tc>
      </w:tr>
      <w:tr w:rsidR="00361371" w:rsidRPr="00AE30B5" w:rsidTr="00FB12A5">
        <w:tblPrEx>
          <w:tblBorders>
            <w:top w:val="single" w:sz="4" w:space="0" w:color="D7DDE9"/>
            <w:left w:val="single" w:sz="4" w:space="0" w:color="D7DDE9"/>
            <w:bottom w:val="single" w:sz="4" w:space="0" w:color="D7DDE9"/>
            <w:right w:val="single" w:sz="4" w:space="0" w:color="D7DDE9"/>
            <w:insideH w:val="single" w:sz="4" w:space="0" w:color="D7DDE9"/>
            <w:insideV w:val="single" w:sz="4" w:space="0" w:color="D7DDE9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361371" w:rsidRPr="00737204" w:rsidRDefault="00361371">
            <w:pPr>
              <w:pStyle w:val="TableHeadingCentred"/>
              <w:jc w:val="left"/>
              <w:rPr>
                <w:rFonts w:asciiTheme="minorHAnsi" w:hAnsiTheme="minorHAnsi"/>
                <w:b/>
                <w:szCs w:val="20"/>
              </w:rPr>
            </w:pPr>
            <w:r w:rsidRPr="00EE4A09">
              <w:rPr>
                <w:b/>
                <w:szCs w:val="20"/>
              </w:rPr>
              <w:t>Impact on fiscal and underlying cash balances</w:t>
            </w:r>
          </w:p>
        </w:tc>
      </w:tr>
      <w:tr w:rsidR="003A2CC2" w:rsidRPr="00AE30B5" w:rsidTr="00FB12A5">
        <w:tblPrEx>
          <w:tblBorders>
            <w:top w:val="single" w:sz="4" w:space="0" w:color="D7DDE9"/>
            <w:left w:val="single" w:sz="4" w:space="0" w:color="D7DDE9"/>
            <w:bottom w:val="single" w:sz="4" w:space="0" w:color="D7DDE9"/>
            <w:right w:val="single" w:sz="4" w:space="0" w:color="D7DDE9"/>
            <w:insideH w:val="single" w:sz="4" w:space="0" w:color="D7DDE9"/>
            <w:insideV w:val="single" w:sz="4" w:space="0" w:color="D7DDE9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3A2CC2" w:rsidRPr="00737204" w:rsidRDefault="003A2CC2">
            <w:pPr>
              <w:pStyle w:val="TableHeadingCentred"/>
              <w:jc w:val="left"/>
              <w:rPr>
                <w:rFonts w:asciiTheme="minorHAnsi" w:hAnsiTheme="minorHAnsi"/>
                <w:b/>
                <w:szCs w:val="20"/>
              </w:rPr>
            </w:pPr>
            <w:r w:rsidRPr="00EE4A09">
              <w:rPr>
                <w:b/>
                <w:szCs w:val="20"/>
              </w:rPr>
              <w:t>Blindness prevention and closing the gap in eye health</w:t>
            </w:r>
          </w:p>
        </w:tc>
      </w:tr>
      <w:tr w:rsidR="003A2CC2" w:rsidRPr="00AE30B5" w:rsidTr="00FB12A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</w:tcPr>
          <w:p w:rsidR="003A2CC2" w:rsidRPr="00737204" w:rsidRDefault="003A2CC2">
            <w:pPr>
              <w:keepNext/>
              <w:keepLines/>
              <w:spacing w:before="70" w:after="70" w:line="240" w:lineRule="auto"/>
              <w:ind w:left="57" w:right="57"/>
              <w:rPr>
                <w:rFonts w:asciiTheme="minorHAnsi" w:hAnsiTheme="minorHAnsi"/>
                <w:szCs w:val="20"/>
              </w:rPr>
            </w:pPr>
            <w:r w:rsidRPr="00EE4A09">
              <w:rPr>
                <w:szCs w:val="20"/>
              </w:rPr>
              <w:t>Administered</w:t>
            </w:r>
          </w:p>
        </w:tc>
        <w:tc>
          <w:tcPr>
            <w:tcW w:w="326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-6.4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-7.1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-7.8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-8.5</w:t>
            </w:r>
          </w:p>
        </w:tc>
        <w:tc>
          <w:tcPr>
            <w:tcW w:w="327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737204">
              <w:rPr>
                <w:b/>
                <w:szCs w:val="20"/>
              </w:rPr>
              <w:t>-29.7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-2.9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-2.9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-2.9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-2.</w:t>
            </w:r>
            <w:r w:rsidR="00D031CC" w:rsidRPr="00737204">
              <w:rPr>
                <w:szCs w:val="20"/>
              </w:rPr>
              <w:t>9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-2.9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-2.9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-2.9</w:t>
            </w:r>
          </w:p>
        </w:tc>
        <w:tc>
          <w:tcPr>
            <w:tcW w:w="326" w:type="pct"/>
          </w:tcPr>
          <w:p w:rsidR="003A2CC2" w:rsidRPr="00737204" w:rsidRDefault="00D031CC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737204">
              <w:rPr>
                <w:b/>
                <w:szCs w:val="20"/>
              </w:rPr>
              <w:t>-49.8</w:t>
            </w:r>
          </w:p>
        </w:tc>
      </w:tr>
      <w:tr w:rsidR="003A2CC2" w:rsidRPr="00AE30B5" w:rsidTr="00FB12A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</w:tcPr>
          <w:p w:rsidR="003A2CC2" w:rsidRPr="00737204" w:rsidRDefault="003A2CC2">
            <w:pPr>
              <w:keepNext/>
              <w:keepLines/>
              <w:spacing w:before="70" w:after="70" w:line="240" w:lineRule="auto"/>
              <w:ind w:left="57" w:right="57"/>
              <w:rPr>
                <w:rFonts w:asciiTheme="minorHAnsi" w:hAnsiTheme="minorHAnsi"/>
                <w:szCs w:val="20"/>
              </w:rPr>
            </w:pPr>
            <w:r w:rsidRPr="00EE4A09">
              <w:rPr>
                <w:szCs w:val="20"/>
              </w:rPr>
              <w:t>Departmental</w:t>
            </w:r>
          </w:p>
        </w:tc>
        <w:tc>
          <w:tcPr>
            <w:tcW w:w="326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-3.1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-3.1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-3.1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-3.2</w:t>
            </w:r>
          </w:p>
        </w:tc>
        <w:tc>
          <w:tcPr>
            <w:tcW w:w="327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737204">
              <w:rPr>
                <w:b/>
                <w:szCs w:val="20"/>
              </w:rPr>
              <w:t>-12.6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-0.1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-0.1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-0.1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-0.1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-0.1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-0.1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-0.1</w:t>
            </w:r>
          </w:p>
        </w:tc>
        <w:tc>
          <w:tcPr>
            <w:tcW w:w="326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737204">
              <w:rPr>
                <w:b/>
                <w:szCs w:val="20"/>
              </w:rPr>
              <w:t>-12.9</w:t>
            </w:r>
          </w:p>
        </w:tc>
      </w:tr>
      <w:tr w:rsidR="003A2CC2" w:rsidRPr="00AE30B5" w:rsidTr="00FB12A5">
        <w:tblPrEx>
          <w:tblBorders>
            <w:top w:val="single" w:sz="4" w:space="0" w:color="D7DDE9"/>
            <w:left w:val="single" w:sz="4" w:space="0" w:color="D7DDE9"/>
            <w:bottom w:val="single" w:sz="4" w:space="0" w:color="D7DDE9"/>
            <w:right w:val="single" w:sz="4" w:space="0" w:color="D7DDE9"/>
            <w:insideH w:val="single" w:sz="4" w:space="0" w:color="D7DDE9"/>
            <w:insideV w:val="single" w:sz="4" w:space="0" w:color="D7DDE9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3A2CC2" w:rsidRPr="00737204" w:rsidRDefault="003A2CC2">
            <w:pPr>
              <w:pStyle w:val="TableHeadingCentred"/>
              <w:jc w:val="left"/>
              <w:rPr>
                <w:rFonts w:asciiTheme="minorHAnsi" w:hAnsiTheme="minorHAnsi"/>
                <w:b/>
                <w:szCs w:val="20"/>
              </w:rPr>
            </w:pPr>
            <w:r w:rsidRPr="00EE4A09">
              <w:rPr>
                <w:b/>
                <w:szCs w:val="20"/>
              </w:rPr>
              <w:t>Hearing health</w:t>
            </w:r>
          </w:p>
        </w:tc>
      </w:tr>
      <w:tr w:rsidR="00A90ECE" w:rsidRPr="00AE30B5" w:rsidTr="00FB12A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</w:tcPr>
          <w:p w:rsidR="00A90ECE" w:rsidRPr="00737204" w:rsidRDefault="00A90ECE">
            <w:pPr>
              <w:keepNext/>
              <w:keepLines/>
              <w:spacing w:before="70" w:after="70" w:line="240" w:lineRule="auto"/>
              <w:ind w:left="57" w:right="57"/>
              <w:rPr>
                <w:rFonts w:asciiTheme="minorHAnsi" w:hAnsiTheme="minorHAnsi"/>
                <w:szCs w:val="20"/>
              </w:rPr>
            </w:pPr>
            <w:r w:rsidRPr="00EE4A09">
              <w:rPr>
                <w:szCs w:val="20"/>
              </w:rPr>
              <w:t>Administered</w:t>
            </w:r>
          </w:p>
        </w:tc>
        <w:tc>
          <w:tcPr>
            <w:tcW w:w="326" w:type="pct"/>
          </w:tcPr>
          <w:p w:rsidR="00A90ECE" w:rsidRPr="00737204" w:rsidRDefault="00A90EC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</w:t>
            </w:r>
            <w:r w:rsidR="00F7424D" w:rsidRPr="00737204">
              <w:rPr>
                <w:szCs w:val="20"/>
              </w:rPr>
              <w:t>9.8</w:t>
            </w:r>
          </w:p>
        </w:tc>
        <w:tc>
          <w:tcPr>
            <w:tcW w:w="325" w:type="pct"/>
          </w:tcPr>
          <w:p w:rsidR="00A90ECE" w:rsidRPr="00737204" w:rsidRDefault="00A90EC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-35.2</w:t>
            </w:r>
          </w:p>
        </w:tc>
        <w:tc>
          <w:tcPr>
            <w:tcW w:w="325" w:type="pct"/>
          </w:tcPr>
          <w:p w:rsidR="00A90ECE" w:rsidRPr="00737204" w:rsidRDefault="00A90EC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-33.6</w:t>
            </w:r>
          </w:p>
        </w:tc>
        <w:tc>
          <w:tcPr>
            <w:tcW w:w="325" w:type="pct"/>
          </w:tcPr>
          <w:p w:rsidR="00A90ECE" w:rsidRPr="00737204" w:rsidRDefault="00A90EC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</w:t>
            </w:r>
            <w:r w:rsidR="00F7424D" w:rsidRPr="00737204">
              <w:rPr>
                <w:szCs w:val="20"/>
              </w:rPr>
              <w:t>1</w:t>
            </w:r>
            <w:r w:rsidRPr="00737204">
              <w:rPr>
                <w:szCs w:val="20"/>
              </w:rPr>
              <w:t>9.</w:t>
            </w:r>
            <w:r w:rsidR="00F7424D" w:rsidRPr="00737204">
              <w:rPr>
                <w:szCs w:val="20"/>
              </w:rPr>
              <w:t>3</w:t>
            </w:r>
          </w:p>
        </w:tc>
        <w:tc>
          <w:tcPr>
            <w:tcW w:w="327" w:type="pct"/>
          </w:tcPr>
          <w:p w:rsidR="00A90ECE" w:rsidRPr="00737204" w:rsidRDefault="00A90EC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737204">
              <w:rPr>
                <w:b/>
                <w:szCs w:val="20"/>
              </w:rPr>
              <w:t>-97.9</w:t>
            </w:r>
          </w:p>
        </w:tc>
        <w:tc>
          <w:tcPr>
            <w:tcW w:w="325" w:type="pct"/>
          </w:tcPr>
          <w:p w:rsidR="00A90ECE" w:rsidRPr="00737204" w:rsidRDefault="00A90EC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-19.3</w:t>
            </w:r>
          </w:p>
        </w:tc>
        <w:tc>
          <w:tcPr>
            <w:tcW w:w="325" w:type="pct"/>
          </w:tcPr>
          <w:p w:rsidR="00A90ECE" w:rsidRPr="00737204" w:rsidRDefault="00A90EC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-19.3</w:t>
            </w:r>
          </w:p>
        </w:tc>
        <w:tc>
          <w:tcPr>
            <w:tcW w:w="325" w:type="pct"/>
          </w:tcPr>
          <w:p w:rsidR="00A90ECE" w:rsidRPr="00737204" w:rsidRDefault="00A90EC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-19.4</w:t>
            </w:r>
          </w:p>
        </w:tc>
        <w:tc>
          <w:tcPr>
            <w:tcW w:w="325" w:type="pct"/>
          </w:tcPr>
          <w:p w:rsidR="00A90ECE" w:rsidRPr="00737204" w:rsidRDefault="00A90EC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-19.4</w:t>
            </w:r>
          </w:p>
        </w:tc>
        <w:tc>
          <w:tcPr>
            <w:tcW w:w="325" w:type="pct"/>
          </w:tcPr>
          <w:p w:rsidR="00A90ECE" w:rsidRPr="00737204" w:rsidRDefault="00A90EC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-19.4</w:t>
            </w:r>
          </w:p>
        </w:tc>
        <w:tc>
          <w:tcPr>
            <w:tcW w:w="325" w:type="pct"/>
          </w:tcPr>
          <w:p w:rsidR="00A90ECE" w:rsidRPr="00737204" w:rsidRDefault="00A90EC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-19.4</w:t>
            </w:r>
          </w:p>
        </w:tc>
        <w:tc>
          <w:tcPr>
            <w:tcW w:w="325" w:type="pct"/>
          </w:tcPr>
          <w:p w:rsidR="00A90ECE" w:rsidRPr="00737204" w:rsidRDefault="00A90EC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-19.4</w:t>
            </w:r>
          </w:p>
        </w:tc>
        <w:tc>
          <w:tcPr>
            <w:tcW w:w="326" w:type="pct"/>
          </w:tcPr>
          <w:p w:rsidR="00A90ECE" w:rsidRPr="00737204" w:rsidRDefault="00A90EC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737204">
              <w:rPr>
                <w:b/>
                <w:szCs w:val="20"/>
              </w:rPr>
              <w:t>-233.6</w:t>
            </w:r>
          </w:p>
        </w:tc>
      </w:tr>
      <w:tr w:rsidR="00A90ECE" w:rsidRPr="00AE30B5" w:rsidTr="00FB12A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</w:tcPr>
          <w:p w:rsidR="00A90ECE" w:rsidRPr="00737204" w:rsidRDefault="00A90ECE">
            <w:pPr>
              <w:keepNext/>
              <w:keepLines/>
              <w:spacing w:before="70" w:after="70" w:line="240" w:lineRule="auto"/>
              <w:ind w:left="57" w:right="57"/>
              <w:rPr>
                <w:rFonts w:asciiTheme="minorHAnsi" w:hAnsiTheme="minorHAnsi"/>
                <w:szCs w:val="20"/>
              </w:rPr>
            </w:pPr>
            <w:r w:rsidRPr="00EE4A09">
              <w:rPr>
                <w:szCs w:val="20"/>
              </w:rPr>
              <w:t>Departmental</w:t>
            </w:r>
          </w:p>
        </w:tc>
        <w:tc>
          <w:tcPr>
            <w:tcW w:w="326" w:type="pct"/>
          </w:tcPr>
          <w:p w:rsidR="00A90ECE" w:rsidRPr="00737204" w:rsidRDefault="00A90EC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</w:t>
            </w:r>
            <w:r w:rsidR="00F7424D" w:rsidRPr="00737204">
              <w:rPr>
                <w:szCs w:val="20"/>
              </w:rPr>
              <w:t>0.2</w:t>
            </w:r>
          </w:p>
        </w:tc>
        <w:tc>
          <w:tcPr>
            <w:tcW w:w="325" w:type="pct"/>
          </w:tcPr>
          <w:p w:rsidR="00A90ECE" w:rsidRPr="00737204" w:rsidRDefault="00A90EC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-0.7</w:t>
            </w:r>
          </w:p>
        </w:tc>
        <w:tc>
          <w:tcPr>
            <w:tcW w:w="325" w:type="pct"/>
          </w:tcPr>
          <w:p w:rsidR="00A90ECE" w:rsidRPr="00737204" w:rsidRDefault="00A90EC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-0.6</w:t>
            </w:r>
          </w:p>
        </w:tc>
        <w:tc>
          <w:tcPr>
            <w:tcW w:w="325" w:type="pct"/>
          </w:tcPr>
          <w:p w:rsidR="00A90ECE" w:rsidRPr="00737204" w:rsidRDefault="00A90EC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-0.</w:t>
            </w:r>
            <w:r w:rsidR="00F7424D" w:rsidRPr="00737204">
              <w:rPr>
                <w:szCs w:val="20"/>
              </w:rPr>
              <w:t>4</w:t>
            </w:r>
          </w:p>
        </w:tc>
        <w:tc>
          <w:tcPr>
            <w:tcW w:w="327" w:type="pct"/>
          </w:tcPr>
          <w:p w:rsidR="00A90ECE" w:rsidRPr="00737204" w:rsidRDefault="00A90EC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737204">
              <w:rPr>
                <w:b/>
                <w:szCs w:val="20"/>
              </w:rPr>
              <w:t>-1.9</w:t>
            </w:r>
          </w:p>
        </w:tc>
        <w:tc>
          <w:tcPr>
            <w:tcW w:w="325" w:type="pct"/>
          </w:tcPr>
          <w:p w:rsidR="00A90ECE" w:rsidRPr="00737204" w:rsidRDefault="00A90EC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-0.4</w:t>
            </w:r>
          </w:p>
        </w:tc>
        <w:tc>
          <w:tcPr>
            <w:tcW w:w="325" w:type="pct"/>
          </w:tcPr>
          <w:p w:rsidR="00A90ECE" w:rsidRPr="00737204" w:rsidRDefault="00A90EC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-0.4</w:t>
            </w:r>
          </w:p>
        </w:tc>
        <w:tc>
          <w:tcPr>
            <w:tcW w:w="325" w:type="pct"/>
          </w:tcPr>
          <w:p w:rsidR="00A90ECE" w:rsidRPr="00737204" w:rsidRDefault="00A90EC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-0.4</w:t>
            </w:r>
          </w:p>
        </w:tc>
        <w:tc>
          <w:tcPr>
            <w:tcW w:w="325" w:type="pct"/>
          </w:tcPr>
          <w:p w:rsidR="00A90ECE" w:rsidRPr="00737204" w:rsidRDefault="00A90EC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-0.4</w:t>
            </w:r>
          </w:p>
        </w:tc>
        <w:tc>
          <w:tcPr>
            <w:tcW w:w="325" w:type="pct"/>
          </w:tcPr>
          <w:p w:rsidR="00A90ECE" w:rsidRPr="00737204" w:rsidRDefault="00A90EC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-0.4</w:t>
            </w:r>
          </w:p>
        </w:tc>
        <w:tc>
          <w:tcPr>
            <w:tcW w:w="325" w:type="pct"/>
          </w:tcPr>
          <w:p w:rsidR="00A90ECE" w:rsidRPr="00737204" w:rsidRDefault="00A90EC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-0.4</w:t>
            </w:r>
          </w:p>
        </w:tc>
        <w:tc>
          <w:tcPr>
            <w:tcW w:w="325" w:type="pct"/>
          </w:tcPr>
          <w:p w:rsidR="00A90ECE" w:rsidRPr="00737204" w:rsidRDefault="00A90EC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-0.4</w:t>
            </w:r>
          </w:p>
        </w:tc>
        <w:tc>
          <w:tcPr>
            <w:tcW w:w="326" w:type="pct"/>
          </w:tcPr>
          <w:p w:rsidR="00A90ECE" w:rsidRPr="00737204" w:rsidRDefault="00A90EC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737204">
              <w:rPr>
                <w:b/>
                <w:szCs w:val="20"/>
              </w:rPr>
              <w:t>-4.4</w:t>
            </w:r>
          </w:p>
        </w:tc>
      </w:tr>
      <w:tr w:rsidR="003A2CC2" w:rsidRPr="00AE30B5" w:rsidTr="00FB12A5">
        <w:tblPrEx>
          <w:tblBorders>
            <w:top w:val="single" w:sz="4" w:space="0" w:color="D7DDE9"/>
            <w:left w:val="single" w:sz="4" w:space="0" w:color="D7DDE9"/>
            <w:bottom w:val="single" w:sz="4" w:space="0" w:color="D7DDE9"/>
            <w:right w:val="single" w:sz="4" w:space="0" w:color="D7DDE9"/>
            <w:insideH w:val="single" w:sz="4" w:space="0" w:color="D7DDE9"/>
            <w:insideV w:val="single" w:sz="4" w:space="0" w:color="D7DDE9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3A2CC2" w:rsidRPr="00737204" w:rsidRDefault="003A2CC2">
            <w:pPr>
              <w:pStyle w:val="TableHeadingCentred"/>
              <w:jc w:val="left"/>
              <w:rPr>
                <w:rFonts w:asciiTheme="minorHAnsi" w:hAnsiTheme="minorHAnsi"/>
                <w:b/>
                <w:szCs w:val="20"/>
              </w:rPr>
            </w:pPr>
            <w:r w:rsidRPr="00EE4A09">
              <w:rPr>
                <w:b/>
                <w:szCs w:val="20"/>
              </w:rPr>
              <w:t>Kidney health</w:t>
            </w:r>
          </w:p>
        </w:tc>
      </w:tr>
      <w:tr w:rsidR="003A2CC2" w:rsidRPr="00AE30B5" w:rsidTr="00FB12A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</w:tcPr>
          <w:p w:rsidR="003A2CC2" w:rsidRPr="00737204" w:rsidRDefault="003A2CC2">
            <w:pPr>
              <w:keepNext/>
              <w:keepLines/>
              <w:spacing w:before="70" w:after="70" w:line="240" w:lineRule="auto"/>
              <w:ind w:left="57" w:right="57"/>
              <w:rPr>
                <w:rFonts w:asciiTheme="minorHAnsi" w:hAnsiTheme="minorHAnsi"/>
                <w:szCs w:val="20"/>
              </w:rPr>
            </w:pPr>
            <w:r w:rsidRPr="00EE4A09">
              <w:rPr>
                <w:szCs w:val="20"/>
              </w:rPr>
              <w:t>Administered</w:t>
            </w:r>
          </w:p>
        </w:tc>
        <w:tc>
          <w:tcPr>
            <w:tcW w:w="326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-2.0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-2.0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-2.0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-2.0</w:t>
            </w:r>
          </w:p>
        </w:tc>
        <w:tc>
          <w:tcPr>
            <w:tcW w:w="327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737204">
              <w:rPr>
                <w:b/>
                <w:szCs w:val="20"/>
              </w:rPr>
              <w:t>-7.9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</w:t>
            </w:r>
          </w:p>
        </w:tc>
        <w:tc>
          <w:tcPr>
            <w:tcW w:w="326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737204">
              <w:rPr>
                <w:b/>
                <w:szCs w:val="20"/>
              </w:rPr>
              <w:t>-7.9</w:t>
            </w:r>
          </w:p>
        </w:tc>
      </w:tr>
      <w:tr w:rsidR="003A2CC2" w:rsidRPr="00AE30B5" w:rsidTr="00FB12A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</w:tcPr>
          <w:p w:rsidR="003A2CC2" w:rsidRPr="00737204" w:rsidRDefault="003A2CC2">
            <w:pPr>
              <w:keepNext/>
              <w:keepLines/>
              <w:spacing w:before="70" w:after="70" w:line="240" w:lineRule="auto"/>
              <w:ind w:left="57" w:right="57"/>
              <w:rPr>
                <w:rFonts w:asciiTheme="minorHAnsi" w:hAnsiTheme="minorHAnsi"/>
                <w:szCs w:val="20"/>
              </w:rPr>
            </w:pPr>
            <w:r w:rsidRPr="00EE4A09">
              <w:rPr>
                <w:szCs w:val="20"/>
              </w:rPr>
              <w:t>Departmental</w:t>
            </w:r>
          </w:p>
        </w:tc>
        <w:tc>
          <w:tcPr>
            <w:tcW w:w="326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-1.0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-1.0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..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..</w:t>
            </w:r>
          </w:p>
        </w:tc>
        <w:tc>
          <w:tcPr>
            <w:tcW w:w="327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737204">
              <w:rPr>
                <w:b/>
                <w:szCs w:val="20"/>
              </w:rPr>
              <w:t>-2.1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</w:t>
            </w:r>
          </w:p>
        </w:tc>
        <w:tc>
          <w:tcPr>
            <w:tcW w:w="326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737204">
              <w:rPr>
                <w:b/>
                <w:szCs w:val="20"/>
              </w:rPr>
              <w:t>-2.1</w:t>
            </w:r>
          </w:p>
        </w:tc>
      </w:tr>
      <w:tr w:rsidR="008D6ECA" w:rsidRPr="00EF1D6A" w:rsidTr="008D6ECA">
        <w:tblPrEx>
          <w:tblBorders>
            <w:top w:val="single" w:sz="4" w:space="0" w:color="D7DDE9"/>
            <w:left w:val="single" w:sz="4" w:space="0" w:color="D7DDE9"/>
            <w:bottom w:val="single" w:sz="4" w:space="0" w:color="D7DDE9"/>
            <w:right w:val="single" w:sz="4" w:space="0" w:color="D7DDE9"/>
            <w:insideH w:val="single" w:sz="4" w:space="0" w:color="D7DDE9"/>
            <w:insideV w:val="single" w:sz="4" w:space="0" w:color="D7DDE9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8D6ECA" w:rsidRPr="00737204" w:rsidRDefault="003A2CC2">
            <w:pPr>
              <w:pStyle w:val="TableHeadingCentred"/>
              <w:jc w:val="left"/>
              <w:rPr>
                <w:rFonts w:asciiTheme="minorHAnsi" w:hAnsiTheme="minorHAnsi"/>
                <w:b/>
                <w:szCs w:val="20"/>
              </w:rPr>
            </w:pPr>
            <w:r w:rsidRPr="00EE4A09">
              <w:rPr>
                <w:b/>
                <w:szCs w:val="20"/>
              </w:rPr>
              <w:t>Aboriginal and Torres Strait Islander Nurses and Midwives</w:t>
            </w:r>
          </w:p>
        </w:tc>
      </w:tr>
      <w:tr w:rsidR="003A2CC2" w:rsidTr="008D6E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</w:tcPr>
          <w:p w:rsidR="003A2CC2" w:rsidRPr="00737204" w:rsidRDefault="003A2CC2">
            <w:pPr>
              <w:keepNext/>
              <w:keepLines/>
              <w:spacing w:before="70" w:after="70" w:line="240" w:lineRule="auto"/>
              <w:ind w:left="57" w:right="57"/>
              <w:rPr>
                <w:rFonts w:asciiTheme="minorHAnsi" w:hAnsiTheme="minorHAnsi"/>
                <w:szCs w:val="20"/>
              </w:rPr>
            </w:pPr>
            <w:r w:rsidRPr="00EE4A09">
              <w:rPr>
                <w:szCs w:val="20"/>
              </w:rPr>
              <w:t>Administered</w:t>
            </w:r>
          </w:p>
        </w:tc>
        <w:tc>
          <w:tcPr>
            <w:tcW w:w="326" w:type="pct"/>
          </w:tcPr>
          <w:p w:rsidR="003A2CC2" w:rsidRPr="00737204" w:rsidRDefault="00D031CC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-6.2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-6.2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-6.2</w:t>
            </w:r>
          </w:p>
        </w:tc>
        <w:tc>
          <w:tcPr>
            <w:tcW w:w="327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737204">
              <w:rPr>
                <w:b/>
                <w:szCs w:val="20"/>
              </w:rPr>
              <w:t>-18.6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</w:t>
            </w:r>
          </w:p>
        </w:tc>
        <w:tc>
          <w:tcPr>
            <w:tcW w:w="326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737204">
              <w:rPr>
                <w:b/>
                <w:szCs w:val="20"/>
              </w:rPr>
              <w:t>-18.6</w:t>
            </w:r>
          </w:p>
        </w:tc>
      </w:tr>
      <w:tr w:rsidR="003A2CC2" w:rsidTr="008D6E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</w:tcPr>
          <w:p w:rsidR="003A2CC2" w:rsidRPr="00737204" w:rsidRDefault="003A2CC2">
            <w:pPr>
              <w:keepNext/>
              <w:keepLines/>
              <w:spacing w:before="70" w:after="70" w:line="240" w:lineRule="auto"/>
              <w:ind w:left="57" w:right="57"/>
              <w:rPr>
                <w:rFonts w:asciiTheme="minorHAnsi" w:hAnsiTheme="minorHAnsi"/>
                <w:szCs w:val="20"/>
              </w:rPr>
            </w:pPr>
            <w:r w:rsidRPr="00EE4A09">
              <w:rPr>
                <w:szCs w:val="20"/>
              </w:rPr>
              <w:t>Departmental</w:t>
            </w:r>
          </w:p>
        </w:tc>
        <w:tc>
          <w:tcPr>
            <w:tcW w:w="326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-2.3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-1.3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-1.3</w:t>
            </w:r>
          </w:p>
        </w:tc>
        <w:tc>
          <w:tcPr>
            <w:tcW w:w="327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737204">
              <w:rPr>
                <w:b/>
                <w:szCs w:val="20"/>
              </w:rPr>
              <w:t>-5.0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</w:t>
            </w:r>
          </w:p>
        </w:tc>
        <w:tc>
          <w:tcPr>
            <w:tcW w:w="325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7204">
              <w:rPr>
                <w:szCs w:val="20"/>
              </w:rPr>
              <w:t>-</w:t>
            </w:r>
          </w:p>
        </w:tc>
        <w:tc>
          <w:tcPr>
            <w:tcW w:w="326" w:type="pct"/>
          </w:tcPr>
          <w:p w:rsidR="003A2CC2" w:rsidRPr="00737204" w:rsidRDefault="003A2CC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737204">
              <w:rPr>
                <w:b/>
                <w:szCs w:val="20"/>
              </w:rPr>
              <w:t>-5.0</w:t>
            </w:r>
          </w:p>
        </w:tc>
      </w:tr>
      <w:tr w:rsidR="00FF436A" w:rsidRPr="008D6ECA" w:rsidTr="0002493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shd w:val="clear" w:color="auto" w:fill="D7DDE9"/>
          </w:tcPr>
          <w:p w:rsidR="00A90ECE" w:rsidRPr="00737204" w:rsidRDefault="00A90ECE">
            <w:pPr>
              <w:keepNext/>
              <w:keepLines/>
              <w:spacing w:before="70" w:after="70" w:line="240" w:lineRule="auto"/>
              <w:ind w:left="57" w:right="57"/>
              <w:rPr>
                <w:rFonts w:asciiTheme="minorHAnsi" w:hAnsiTheme="minorHAnsi"/>
                <w:b/>
                <w:szCs w:val="20"/>
              </w:rPr>
            </w:pPr>
            <w:r w:rsidRPr="00EE4A09">
              <w:rPr>
                <w:b/>
                <w:szCs w:val="20"/>
              </w:rPr>
              <w:t>Total</w:t>
            </w:r>
          </w:p>
        </w:tc>
        <w:tc>
          <w:tcPr>
            <w:tcW w:w="326" w:type="pct"/>
            <w:shd w:val="clear" w:color="auto" w:fill="D7DDE9"/>
          </w:tcPr>
          <w:p w:rsidR="00A90ECE" w:rsidRPr="00F00365" w:rsidRDefault="00A90EC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Cs w:val="20"/>
              </w:rPr>
            </w:pPr>
            <w:r w:rsidRPr="00EE4A09">
              <w:rPr>
                <w:b/>
                <w:i w:val="0"/>
                <w:szCs w:val="20"/>
              </w:rPr>
              <w:t>-</w:t>
            </w:r>
            <w:r w:rsidR="00F7424D" w:rsidRPr="00F00365">
              <w:rPr>
                <w:b/>
                <w:i w:val="0"/>
                <w:szCs w:val="20"/>
              </w:rPr>
              <w:t>2</w:t>
            </w:r>
            <w:r w:rsidRPr="00F00365">
              <w:rPr>
                <w:b/>
                <w:i w:val="0"/>
                <w:szCs w:val="20"/>
              </w:rPr>
              <w:t>2.5</w:t>
            </w:r>
          </w:p>
        </w:tc>
        <w:tc>
          <w:tcPr>
            <w:tcW w:w="325" w:type="pct"/>
            <w:shd w:val="clear" w:color="auto" w:fill="D7DDE9"/>
          </w:tcPr>
          <w:p w:rsidR="00A90ECE" w:rsidRPr="00737204" w:rsidRDefault="00A90EC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Cs w:val="20"/>
              </w:rPr>
            </w:pPr>
            <w:r w:rsidRPr="00737204">
              <w:rPr>
                <w:b/>
                <w:i w:val="0"/>
                <w:szCs w:val="20"/>
              </w:rPr>
              <w:t>-57.6</w:t>
            </w:r>
          </w:p>
        </w:tc>
        <w:tc>
          <w:tcPr>
            <w:tcW w:w="325" w:type="pct"/>
            <w:shd w:val="clear" w:color="auto" w:fill="D7DDE9"/>
          </w:tcPr>
          <w:p w:rsidR="00A90ECE" w:rsidRPr="00737204" w:rsidRDefault="00A90EC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Cs w:val="20"/>
              </w:rPr>
            </w:pPr>
            <w:r w:rsidRPr="00737204">
              <w:rPr>
                <w:b/>
                <w:i w:val="0"/>
                <w:szCs w:val="20"/>
              </w:rPr>
              <w:t>-54.6</w:t>
            </w:r>
          </w:p>
        </w:tc>
        <w:tc>
          <w:tcPr>
            <w:tcW w:w="325" w:type="pct"/>
            <w:shd w:val="clear" w:color="auto" w:fill="D7DDE9"/>
          </w:tcPr>
          <w:p w:rsidR="00A90ECE" w:rsidRPr="00737204" w:rsidRDefault="00A90EC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Cs w:val="20"/>
              </w:rPr>
            </w:pPr>
            <w:r w:rsidRPr="00737204">
              <w:rPr>
                <w:b/>
                <w:i w:val="0"/>
                <w:szCs w:val="20"/>
              </w:rPr>
              <w:t>-</w:t>
            </w:r>
            <w:r w:rsidR="00F7424D" w:rsidRPr="00737204">
              <w:rPr>
                <w:b/>
                <w:i w:val="0"/>
                <w:szCs w:val="20"/>
              </w:rPr>
              <w:t>4</w:t>
            </w:r>
            <w:r w:rsidRPr="00737204">
              <w:rPr>
                <w:b/>
                <w:i w:val="0"/>
                <w:szCs w:val="20"/>
              </w:rPr>
              <w:t>0.9</w:t>
            </w:r>
          </w:p>
        </w:tc>
        <w:tc>
          <w:tcPr>
            <w:tcW w:w="327" w:type="pct"/>
            <w:shd w:val="clear" w:color="auto" w:fill="D7DDE9"/>
          </w:tcPr>
          <w:p w:rsidR="00A90ECE" w:rsidRPr="00737204" w:rsidRDefault="00A90EC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Cs w:val="20"/>
              </w:rPr>
            </w:pPr>
            <w:r w:rsidRPr="00737204">
              <w:rPr>
                <w:b/>
                <w:i w:val="0"/>
                <w:szCs w:val="20"/>
              </w:rPr>
              <w:t>-175.7</w:t>
            </w:r>
          </w:p>
        </w:tc>
        <w:tc>
          <w:tcPr>
            <w:tcW w:w="325" w:type="pct"/>
            <w:shd w:val="clear" w:color="auto" w:fill="D7DDE9"/>
          </w:tcPr>
          <w:p w:rsidR="00A90ECE" w:rsidRPr="00737204" w:rsidRDefault="00A90EC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Cs w:val="20"/>
              </w:rPr>
            </w:pPr>
            <w:r w:rsidRPr="00737204">
              <w:rPr>
                <w:b/>
                <w:i w:val="0"/>
                <w:szCs w:val="20"/>
              </w:rPr>
              <w:t>-22.7</w:t>
            </w:r>
          </w:p>
        </w:tc>
        <w:tc>
          <w:tcPr>
            <w:tcW w:w="325" w:type="pct"/>
            <w:shd w:val="clear" w:color="auto" w:fill="D7DDE9"/>
          </w:tcPr>
          <w:p w:rsidR="00A90ECE" w:rsidRPr="00737204" w:rsidRDefault="00A90EC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Cs w:val="20"/>
              </w:rPr>
            </w:pPr>
            <w:r w:rsidRPr="00737204">
              <w:rPr>
                <w:b/>
                <w:i w:val="0"/>
                <w:szCs w:val="20"/>
              </w:rPr>
              <w:t>-22.7</w:t>
            </w:r>
          </w:p>
        </w:tc>
        <w:tc>
          <w:tcPr>
            <w:tcW w:w="325" w:type="pct"/>
            <w:shd w:val="clear" w:color="auto" w:fill="D7DDE9"/>
          </w:tcPr>
          <w:p w:rsidR="00A90ECE" w:rsidRPr="00737204" w:rsidRDefault="00A90EC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Cs w:val="20"/>
              </w:rPr>
            </w:pPr>
            <w:r w:rsidRPr="00737204">
              <w:rPr>
                <w:b/>
                <w:i w:val="0"/>
                <w:szCs w:val="20"/>
              </w:rPr>
              <w:t>-22.8</w:t>
            </w:r>
          </w:p>
        </w:tc>
        <w:tc>
          <w:tcPr>
            <w:tcW w:w="325" w:type="pct"/>
            <w:shd w:val="clear" w:color="auto" w:fill="D7DDE9"/>
          </w:tcPr>
          <w:p w:rsidR="00A90ECE" w:rsidRPr="00737204" w:rsidRDefault="00A90EC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Cs w:val="20"/>
              </w:rPr>
            </w:pPr>
            <w:r w:rsidRPr="00737204">
              <w:rPr>
                <w:b/>
                <w:i w:val="0"/>
                <w:szCs w:val="20"/>
              </w:rPr>
              <w:t>-22.8</w:t>
            </w:r>
          </w:p>
        </w:tc>
        <w:tc>
          <w:tcPr>
            <w:tcW w:w="325" w:type="pct"/>
            <w:shd w:val="clear" w:color="auto" w:fill="D7DDE9"/>
          </w:tcPr>
          <w:p w:rsidR="00A90ECE" w:rsidRPr="00737204" w:rsidRDefault="00A90EC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Cs w:val="20"/>
              </w:rPr>
            </w:pPr>
            <w:r w:rsidRPr="00737204">
              <w:rPr>
                <w:b/>
                <w:i w:val="0"/>
                <w:szCs w:val="20"/>
              </w:rPr>
              <w:t>-22.8</w:t>
            </w:r>
          </w:p>
        </w:tc>
        <w:tc>
          <w:tcPr>
            <w:tcW w:w="325" w:type="pct"/>
            <w:shd w:val="clear" w:color="auto" w:fill="D7DDE9"/>
          </w:tcPr>
          <w:p w:rsidR="00A90ECE" w:rsidRPr="00737204" w:rsidRDefault="00A90EC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Cs w:val="20"/>
              </w:rPr>
            </w:pPr>
            <w:r w:rsidRPr="00737204">
              <w:rPr>
                <w:b/>
                <w:i w:val="0"/>
                <w:szCs w:val="20"/>
              </w:rPr>
              <w:t>-22.8</w:t>
            </w:r>
          </w:p>
        </w:tc>
        <w:tc>
          <w:tcPr>
            <w:tcW w:w="325" w:type="pct"/>
            <w:shd w:val="clear" w:color="auto" w:fill="D7DDE9"/>
          </w:tcPr>
          <w:p w:rsidR="00A90ECE" w:rsidRPr="00737204" w:rsidRDefault="00A90EC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Cs w:val="20"/>
              </w:rPr>
            </w:pPr>
            <w:r w:rsidRPr="00737204">
              <w:rPr>
                <w:b/>
                <w:i w:val="0"/>
                <w:szCs w:val="20"/>
              </w:rPr>
              <w:t>-22.8</w:t>
            </w:r>
          </w:p>
        </w:tc>
        <w:tc>
          <w:tcPr>
            <w:tcW w:w="326" w:type="pct"/>
            <w:shd w:val="clear" w:color="auto" w:fill="D7DDE9"/>
          </w:tcPr>
          <w:p w:rsidR="00A90ECE" w:rsidRPr="00737204" w:rsidRDefault="00A90EC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Cs w:val="20"/>
              </w:rPr>
            </w:pPr>
            <w:r w:rsidRPr="00737204">
              <w:rPr>
                <w:b/>
                <w:i w:val="0"/>
                <w:szCs w:val="20"/>
              </w:rPr>
              <w:t>-334.3</w:t>
            </w:r>
          </w:p>
        </w:tc>
      </w:tr>
    </w:tbl>
    <w:p w:rsidR="00CA5D42" w:rsidRPr="00FC6579" w:rsidRDefault="00361371" w:rsidP="00AB6F7D">
      <w:pPr>
        <w:pStyle w:val="Footnotes"/>
        <w:numPr>
          <w:ilvl w:val="0"/>
          <w:numId w:val="10"/>
        </w:numPr>
        <w:ind w:left="284" w:hanging="284"/>
      </w:pPr>
      <w:r w:rsidRPr="00DB3B7E">
        <w:lastRenderedPageBreak/>
        <w:t xml:space="preserve">A positive number indicates an increase in revenue or decrease in expenses or net capital investment in accrual and cash terms. </w:t>
      </w:r>
      <w:r>
        <w:t xml:space="preserve"> </w:t>
      </w:r>
      <w:r w:rsidRPr="00DB3B7E">
        <w:t>A negative number indicates a decrease in revenue or an increase in expenses or net capital investment in accrual and cash</w:t>
      </w:r>
      <w:r>
        <w:t xml:space="preserve"> terms.</w:t>
      </w:r>
    </w:p>
    <w:p w:rsidR="001F7D6A" w:rsidRDefault="001F7D6A" w:rsidP="001F7D6A">
      <w:pPr>
        <w:pStyle w:val="Footnotes"/>
      </w:pPr>
      <w:r>
        <w:t>Figures may not sum to totals due to rounding.</w:t>
      </w:r>
    </w:p>
    <w:p w:rsidR="001F7D6A" w:rsidRDefault="001F7D6A" w:rsidP="001F7D6A">
      <w:pPr>
        <w:pStyle w:val="Footnotes"/>
        <w:numPr>
          <w:ilvl w:val="0"/>
          <w:numId w:val="0"/>
        </w:numPr>
        <w:ind w:left="284" w:hanging="284"/>
      </w:pPr>
      <w:r>
        <w:t>..</w:t>
      </w:r>
      <w:r>
        <w:tab/>
        <w:t>Not zero but rounded to zero.</w:t>
      </w:r>
    </w:p>
    <w:p w:rsidR="001F7D6A" w:rsidRPr="00CA5D42" w:rsidRDefault="001F7D6A" w:rsidP="001F7D6A">
      <w:pPr>
        <w:pStyle w:val="Footnotes"/>
        <w:numPr>
          <w:ilvl w:val="0"/>
          <w:numId w:val="0"/>
        </w:numPr>
        <w:ind w:left="284" w:hanging="284"/>
      </w:pPr>
      <w:r>
        <w:t>-</w:t>
      </w:r>
      <w:r>
        <w:tab/>
        <w:t>Indicates nil.</w:t>
      </w:r>
    </w:p>
    <w:sectPr w:rsidR="001F7D6A" w:rsidRPr="00CA5D42" w:rsidSect="00D031CC">
      <w:headerReference w:type="first" r:id="rId18"/>
      <w:footerReference w:type="first" r:id="rId19"/>
      <w:pgSz w:w="16838" w:h="11906" w:orient="landscape"/>
      <w:pgMar w:top="1797" w:right="1361" w:bottom="1797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A1C" w:rsidRDefault="00340A1C" w:rsidP="008F588A">
      <w:pPr>
        <w:spacing w:line="240" w:lineRule="auto"/>
      </w:pPr>
      <w:r>
        <w:separator/>
      </w:r>
    </w:p>
    <w:p w:rsidR="00340A1C" w:rsidRDefault="00340A1C"/>
  </w:endnote>
  <w:endnote w:type="continuationSeparator" w:id="0">
    <w:p w:rsidR="00340A1C" w:rsidRDefault="00340A1C" w:rsidP="008F588A">
      <w:pPr>
        <w:spacing w:line="240" w:lineRule="auto"/>
      </w:pPr>
      <w:r>
        <w:continuationSeparator/>
      </w:r>
    </w:p>
    <w:p w:rsidR="00340A1C" w:rsidRDefault="00340A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A1C" w:rsidRPr="00C24267" w:rsidRDefault="00340A1C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711722">
      <w:rPr>
        <w:noProof/>
      </w:rPr>
      <w:t>3</w:t>
    </w:r>
    <w:r w:rsidRPr="00C24267">
      <w:fldChar w:fldCharType="end"/>
    </w:r>
    <w:r w:rsidRPr="00C24267">
      <w:t xml:space="preserve"> of </w:t>
    </w:r>
    <w:r w:rsidR="00711722">
      <w:fldChar w:fldCharType="begin"/>
    </w:r>
    <w:r w:rsidR="00711722">
      <w:instrText xml:space="preserve"> NUMPAGES  \* Arabic  \* MERGEFORMAT </w:instrText>
    </w:r>
    <w:r w:rsidR="00711722">
      <w:fldChar w:fldCharType="separate"/>
    </w:r>
    <w:r w:rsidR="00711722">
      <w:rPr>
        <w:noProof/>
      </w:rPr>
      <w:t>7</w:t>
    </w:r>
    <w:r w:rsidR="0071172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A1C" w:rsidRPr="00C24267" w:rsidRDefault="00340A1C" w:rsidP="00C24267">
    <w:pPr>
      <w:pStyle w:val="Letterfooter"/>
    </w:pPr>
    <w:r w:rsidRPr="00C24267">
      <w:t>Parliamentary Budget Office   PO Box 6010   Parliament House   Canberra ACT 2600</w:t>
    </w:r>
  </w:p>
  <w:p w:rsidR="00340A1C" w:rsidRPr="00C24267" w:rsidRDefault="00340A1C" w:rsidP="00C24267">
    <w:pPr>
      <w:pStyle w:val="Letterfooter"/>
    </w:pPr>
    <w:r w:rsidRPr="00C24267">
      <w:t>Tel: 02 6277 9500   Web: www.pbo.gov.au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A1C" w:rsidRPr="00C24267" w:rsidRDefault="00340A1C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711722">
      <w:rPr>
        <w:noProof/>
      </w:rPr>
      <w:t>2</w:t>
    </w:r>
    <w:r w:rsidRPr="00C24267">
      <w:fldChar w:fldCharType="end"/>
    </w:r>
    <w:r w:rsidRPr="00C24267">
      <w:t xml:space="preserve"> of </w:t>
    </w:r>
    <w:r w:rsidR="00711722">
      <w:fldChar w:fldCharType="begin"/>
    </w:r>
    <w:r w:rsidR="00711722">
      <w:instrText xml:space="preserve"> NUMPAGES  \* Arabic  \* MERGEFORMAT </w:instrText>
    </w:r>
    <w:r w:rsidR="00711722">
      <w:fldChar w:fldCharType="separate"/>
    </w:r>
    <w:r w:rsidR="00711722">
      <w:rPr>
        <w:noProof/>
      </w:rPr>
      <w:t>7</w:t>
    </w:r>
    <w:r w:rsidR="00711722"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A1C" w:rsidRPr="00C24267" w:rsidRDefault="00340A1C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631849">
      <w:rPr>
        <w:noProof/>
      </w:rPr>
      <w:t>4</w:t>
    </w:r>
    <w:r w:rsidRPr="00C24267">
      <w:fldChar w:fldCharType="end"/>
    </w:r>
    <w:r w:rsidRPr="00C24267">
      <w:t xml:space="preserve"> of </w:t>
    </w:r>
    <w:r w:rsidR="00711722">
      <w:fldChar w:fldCharType="begin"/>
    </w:r>
    <w:r w:rsidR="00711722">
      <w:instrText xml:space="preserve"> NUMPAGES  \* Arabic  \* MERGEFORMAT </w:instrText>
    </w:r>
    <w:r w:rsidR="00711722">
      <w:fldChar w:fldCharType="separate"/>
    </w:r>
    <w:r w:rsidR="00631849">
      <w:rPr>
        <w:noProof/>
      </w:rPr>
      <w:t>4</w:t>
    </w:r>
    <w:r w:rsidR="00711722"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A1C" w:rsidRPr="00C24267" w:rsidRDefault="00340A1C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711722">
      <w:rPr>
        <w:noProof/>
      </w:rPr>
      <w:t>6</w:t>
    </w:r>
    <w:r w:rsidRPr="00C24267">
      <w:fldChar w:fldCharType="end"/>
    </w:r>
    <w:r w:rsidRPr="00C24267">
      <w:t xml:space="preserve"> of </w:t>
    </w:r>
    <w:r w:rsidR="00711722">
      <w:fldChar w:fldCharType="begin"/>
    </w:r>
    <w:r w:rsidR="00711722">
      <w:instrText xml:space="preserve"> NUMPAGES  \* Arabic  \* MERGEFORMAT </w:instrText>
    </w:r>
    <w:r w:rsidR="00711722">
      <w:fldChar w:fldCharType="separate"/>
    </w:r>
    <w:r w:rsidR="00711722">
      <w:rPr>
        <w:noProof/>
      </w:rPr>
      <w:t>7</w:t>
    </w:r>
    <w:r w:rsidR="007117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A1C" w:rsidRDefault="00340A1C" w:rsidP="008F588A">
      <w:pPr>
        <w:spacing w:line="240" w:lineRule="auto"/>
      </w:pPr>
      <w:r>
        <w:separator/>
      </w:r>
    </w:p>
    <w:p w:rsidR="00340A1C" w:rsidRDefault="00340A1C"/>
  </w:footnote>
  <w:footnote w:type="continuationSeparator" w:id="0">
    <w:p w:rsidR="00340A1C" w:rsidRDefault="00340A1C" w:rsidP="008F588A">
      <w:pPr>
        <w:spacing w:line="240" w:lineRule="auto"/>
      </w:pPr>
      <w:r>
        <w:continuationSeparator/>
      </w:r>
    </w:p>
    <w:p w:rsidR="00340A1C" w:rsidRDefault="00340A1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A1C" w:rsidRPr="00F00365" w:rsidRDefault="00340A1C" w:rsidP="00C17112">
    <w:pPr>
      <w:pStyle w:val="Header"/>
      <w:spacing w:before="0" w:after="0"/>
      <w:jc w:val="right"/>
      <w:rPr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A1C" w:rsidRDefault="00340A1C" w:rsidP="00CB40E1">
    <w:pPr>
      <w:pStyle w:val="Header"/>
    </w:pPr>
    <w:r>
      <w:rPr>
        <w:noProof/>
        <w:lang w:eastAsia="en-AU"/>
      </w:rPr>
      <w:drawing>
        <wp:inline distT="0" distB="0" distL="0" distR="0" wp14:anchorId="07221AE2" wp14:editId="426DF378">
          <wp:extent cx="2696845" cy="572135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40A1C" w:rsidRPr="00DA1C8A" w:rsidRDefault="00340A1C" w:rsidP="00002D5D">
    <w:pPr>
      <w:pStyle w:val="PBOheader"/>
      <w:spacing w:before="720"/>
      <w:ind w:left="5783"/>
      <w:rPr>
        <w:b w:val="0"/>
      </w:rPr>
    </w:pPr>
    <w:r>
      <w:t>P</w:t>
    </w:r>
    <w:r w:rsidRPr="009030A0">
      <w:t>hil Bowen PSM FCPA</w:t>
    </w:r>
    <w:r>
      <w:br/>
    </w:r>
    <w:r w:rsidRPr="009030A0">
      <w:t>Parliamentary Budget Officer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A1C" w:rsidRPr="00C17112" w:rsidRDefault="00340A1C" w:rsidP="00C17112">
    <w:pPr>
      <w:pStyle w:val="Header"/>
    </w:pPr>
    <w:r>
      <w:rPr>
        <w:noProof/>
        <w:lang w:eastAsia="en-AU"/>
      </w:rPr>
      <w:drawing>
        <wp:inline distT="0" distB="0" distL="0" distR="0" wp14:anchorId="1B6A5A40" wp14:editId="5A150F02">
          <wp:extent cx="2696845" cy="572135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A1C" w:rsidRPr="00F00365" w:rsidRDefault="00340A1C" w:rsidP="00C17112">
    <w:pPr>
      <w:pStyle w:val="Header"/>
      <w:spacing w:before="0" w:after="0"/>
      <w:jc w:val="right"/>
      <w:rPr>
        <w:b/>
        <w:sz w:val="28"/>
        <w:szCs w:val="2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A1C" w:rsidRPr="00F00365" w:rsidRDefault="00340A1C" w:rsidP="00C17112">
    <w:pPr>
      <w:pStyle w:val="Header"/>
      <w:spacing w:before="0" w:after="0"/>
      <w:jc w:val="right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1905B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8B37FE"/>
    <w:multiLevelType w:val="multilevel"/>
    <w:tmpl w:val="EB047CCE"/>
    <w:name w:val="Bullets"/>
    <w:lvl w:ilvl="0">
      <w:start w:val="1"/>
      <w:numFmt w:val="bullet"/>
      <w:pStyle w:val="ListBullet"/>
      <w:lvlText w:val="•"/>
      <w:lvlJc w:val="left"/>
      <w:pPr>
        <w:tabs>
          <w:tab w:val="num" w:pos="454"/>
        </w:tabs>
        <w:ind w:left="454" w:hanging="454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907"/>
        </w:tabs>
        <w:ind w:left="907" w:hanging="453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2">
      <w:start w:val="1"/>
      <w:numFmt w:val="bullet"/>
      <w:pStyle w:val="ListBullet3"/>
      <w:lvlText w:val="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color w:val="auto"/>
        <w:spacing w:val="0"/>
        <w:w w:val="100"/>
        <w:position w:val="1"/>
        <w:sz w:val="22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2">
    <w:nsid w:val="0D745448"/>
    <w:multiLevelType w:val="multilevel"/>
    <w:tmpl w:val="1CA8BD68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3">
    <w:nsid w:val="194A695C"/>
    <w:multiLevelType w:val="multilevel"/>
    <w:tmpl w:val="5E16FD12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4">
    <w:nsid w:val="19DE2101"/>
    <w:multiLevelType w:val="hybridMultilevel"/>
    <w:tmpl w:val="0030AC0C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6">
    <w:nsid w:val="30E45E35"/>
    <w:multiLevelType w:val="hybridMultilevel"/>
    <w:tmpl w:val="60A06D20"/>
    <w:lvl w:ilvl="0" w:tplc="EE46B378">
      <w:start w:val="1"/>
      <w:numFmt w:val="lowerLetter"/>
      <w:pStyle w:val="Footnotes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CE2F93"/>
    <w:multiLevelType w:val="multilevel"/>
    <w:tmpl w:val="850CAC36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1"/>
  </w:num>
  <w:num w:numId="12">
    <w:abstractNumId w:val="0"/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attachedTemplate r:id="rId1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2F7"/>
    <w:rsid w:val="00002D5D"/>
    <w:rsid w:val="00015FB2"/>
    <w:rsid w:val="00024933"/>
    <w:rsid w:val="00040DCE"/>
    <w:rsid w:val="00060F22"/>
    <w:rsid w:val="00096F3A"/>
    <w:rsid w:val="000A2628"/>
    <w:rsid w:val="000C1A75"/>
    <w:rsid w:val="000D52F7"/>
    <w:rsid w:val="001278D0"/>
    <w:rsid w:val="0014239B"/>
    <w:rsid w:val="001A02D1"/>
    <w:rsid w:val="001F7D6A"/>
    <w:rsid w:val="00220BE5"/>
    <w:rsid w:val="002422A3"/>
    <w:rsid w:val="002D4C17"/>
    <w:rsid w:val="00315E34"/>
    <w:rsid w:val="00326DE2"/>
    <w:rsid w:val="00340A1C"/>
    <w:rsid w:val="00361371"/>
    <w:rsid w:val="003648AC"/>
    <w:rsid w:val="003A2CC2"/>
    <w:rsid w:val="003B474B"/>
    <w:rsid w:val="003D7744"/>
    <w:rsid w:val="003E4F5F"/>
    <w:rsid w:val="003F73CA"/>
    <w:rsid w:val="00410A2C"/>
    <w:rsid w:val="00413845"/>
    <w:rsid w:val="00440E32"/>
    <w:rsid w:val="00461597"/>
    <w:rsid w:val="00485374"/>
    <w:rsid w:val="00491565"/>
    <w:rsid w:val="004C283B"/>
    <w:rsid w:val="004D13ED"/>
    <w:rsid w:val="004D2C7A"/>
    <w:rsid w:val="004D5525"/>
    <w:rsid w:val="005035DA"/>
    <w:rsid w:val="00507897"/>
    <w:rsid w:val="00515A85"/>
    <w:rsid w:val="00545F24"/>
    <w:rsid w:val="0055581F"/>
    <w:rsid w:val="0056229A"/>
    <w:rsid w:val="00570154"/>
    <w:rsid w:val="00570B5A"/>
    <w:rsid w:val="005852E6"/>
    <w:rsid w:val="00587422"/>
    <w:rsid w:val="005B1A4A"/>
    <w:rsid w:val="005B7B75"/>
    <w:rsid w:val="005C6967"/>
    <w:rsid w:val="005E3562"/>
    <w:rsid w:val="005F6F7B"/>
    <w:rsid w:val="005F7DE0"/>
    <w:rsid w:val="00631849"/>
    <w:rsid w:val="00640346"/>
    <w:rsid w:val="00660385"/>
    <w:rsid w:val="00662E65"/>
    <w:rsid w:val="0066665A"/>
    <w:rsid w:val="00684844"/>
    <w:rsid w:val="00692DD8"/>
    <w:rsid w:val="006F0CE9"/>
    <w:rsid w:val="00711722"/>
    <w:rsid w:val="007202A8"/>
    <w:rsid w:val="007229A9"/>
    <w:rsid w:val="00737204"/>
    <w:rsid w:val="007B029A"/>
    <w:rsid w:val="007D33AA"/>
    <w:rsid w:val="007D3577"/>
    <w:rsid w:val="007D64CD"/>
    <w:rsid w:val="007F7BCF"/>
    <w:rsid w:val="008030EC"/>
    <w:rsid w:val="00811D6D"/>
    <w:rsid w:val="00817E8E"/>
    <w:rsid w:val="00841C3A"/>
    <w:rsid w:val="00844776"/>
    <w:rsid w:val="008850D9"/>
    <w:rsid w:val="008908AF"/>
    <w:rsid w:val="008A4578"/>
    <w:rsid w:val="008C03C3"/>
    <w:rsid w:val="008D3909"/>
    <w:rsid w:val="008D6ECA"/>
    <w:rsid w:val="008E61F5"/>
    <w:rsid w:val="008F588A"/>
    <w:rsid w:val="00902D2D"/>
    <w:rsid w:val="009074EA"/>
    <w:rsid w:val="00915804"/>
    <w:rsid w:val="00957285"/>
    <w:rsid w:val="009573AF"/>
    <w:rsid w:val="00977D7B"/>
    <w:rsid w:val="009963ED"/>
    <w:rsid w:val="009D4063"/>
    <w:rsid w:val="00A41BD3"/>
    <w:rsid w:val="00A449C2"/>
    <w:rsid w:val="00A65EA3"/>
    <w:rsid w:val="00A7322F"/>
    <w:rsid w:val="00A90ECE"/>
    <w:rsid w:val="00AA3D6F"/>
    <w:rsid w:val="00AB55AE"/>
    <w:rsid w:val="00AB6F7D"/>
    <w:rsid w:val="00AC7878"/>
    <w:rsid w:val="00AD493E"/>
    <w:rsid w:val="00AD5692"/>
    <w:rsid w:val="00AE30B5"/>
    <w:rsid w:val="00AE5755"/>
    <w:rsid w:val="00B06055"/>
    <w:rsid w:val="00B44D8A"/>
    <w:rsid w:val="00B73AC8"/>
    <w:rsid w:val="00B747A7"/>
    <w:rsid w:val="00B97118"/>
    <w:rsid w:val="00BA2BBF"/>
    <w:rsid w:val="00BB2570"/>
    <w:rsid w:val="00BC559C"/>
    <w:rsid w:val="00C17112"/>
    <w:rsid w:val="00C24267"/>
    <w:rsid w:val="00CA12A0"/>
    <w:rsid w:val="00CA5D42"/>
    <w:rsid w:val="00CB40E1"/>
    <w:rsid w:val="00CF4767"/>
    <w:rsid w:val="00CF6DB6"/>
    <w:rsid w:val="00CF7D9A"/>
    <w:rsid w:val="00D031CC"/>
    <w:rsid w:val="00D134CA"/>
    <w:rsid w:val="00D46CC6"/>
    <w:rsid w:val="00D52D5F"/>
    <w:rsid w:val="00D747D2"/>
    <w:rsid w:val="00D805AE"/>
    <w:rsid w:val="00D949A3"/>
    <w:rsid w:val="00DA1506"/>
    <w:rsid w:val="00DA1C8A"/>
    <w:rsid w:val="00DA3B55"/>
    <w:rsid w:val="00DB2883"/>
    <w:rsid w:val="00DB44F0"/>
    <w:rsid w:val="00DD109E"/>
    <w:rsid w:val="00DD3E18"/>
    <w:rsid w:val="00E12103"/>
    <w:rsid w:val="00E15AAE"/>
    <w:rsid w:val="00E21184"/>
    <w:rsid w:val="00E40B8B"/>
    <w:rsid w:val="00E5742E"/>
    <w:rsid w:val="00EA226A"/>
    <w:rsid w:val="00EA265F"/>
    <w:rsid w:val="00EA5685"/>
    <w:rsid w:val="00ED43FF"/>
    <w:rsid w:val="00EE4733"/>
    <w:rsid w:val="00EE4A09"/>
    <w:rsid w:val="00EE6600"/>
    <w:rsid w:val="00EF1D6A"/>
    <w:rsid w:val="00EF2E51"/>
    <w:rsid w:val="00F00365"/>
    <w:rsid w:val="00F21865"/>
    <w:rsid w:val="00F30058"/>
    <w:rsid w:val="00F31E24"/>
    <w:rsid w:val="00F403E7"/>
    <w:rsid w:val="00F4535C"/>
    <w:rsid w:val="00F52474"/>
    <w:rsid w:val="00F5529D"/>
    <w:rsid w:val="00F5669E"/>
    <w:rsid w:val="00F7424D"/>
    <w:rsid w:val="00F75D33"/>
    <w:rsid w:val="00F954CF"/>
    <w:rsid w:val="00F97DFF"/>
    <w:rsid w:val="00FA2EEF"/>
    <w:rsid w:val="00FC6579"/>
    <w:rsid w:val="00FD3FB3"/>
    <w:rsid w:val="00FE1053"/>
    <w:rsid w:val="00FE6904"/>
    <w:rsid w:val="00FF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0" w:qFormat="1"/>
    <w:lsdException w:name="List Bullet" w:uiPriority="0"/>
    <w:lsdException w:name="List Bullet 2" w:uiPriority="0"/>
    <w:lsdException w:name="List Bullet 3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C17112"/>
    <w:pPr>
      <w:spacing w:before="114" w:after="114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8030EC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8030EC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A02D1"/>
    <w:pPr>
      <w:spacing w:before="360"/>
      <w:outlineLvl w:val="3"/>
    </w:pPr>
    <w:rPr>
      <w:b w:val="0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030EC"/>
    <w:rPr>
      <w:rFonts w:asciiTheme="majorHAnsi" w:hAnsiTheme="majorHAnsi"/>
      <w:bCs/>
      <w:iCs/>
      <w:color w:val="2B3B5F"/>
      <w:kern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030EC"/>
    <w:rPr>
      <w:b/>
      <w:color w:val="2B3B5F"/>
      <w:sz w:val="24"/>
    </w:rPr>
  </w:style>
  <w:style w:type="table" w:styleId="TableGrid">
    <w:name w:val="Table Grid"/>
    <w:basedOn w:val="TableNormal"/>
    <w:rsid w:val="00CF7D9A"/>
    <w:pPr>
      <w:spacing w:before="70" w:after="70" w:line="240" w:lineRule="auto"/>
      <w:ind w:left="57" w:right="57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right"/>
      </w:pPr>
      <w:rPr>
        <w:rFonts w:asciiTheme="minorHAnsi" w:hAnsiTheme="minorHAnsi"/>
        <w:b w:val="0"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rFonts w:ascii="Calibri" w:hAnsi="Calibri"/>
        <w:b/>
        <w:sz w:val="20"/>
      </w:rPr>
    </w:tblStylePr>
    <w:tblStylePr w:type="firstCol">
      <w:pPr>
        <w:wordWrap/>
        <w:ind w:leftChars="0" w:left="113" w:rightChars="0" w:right="113"/>
        <w:jc w:val="left"/>
      </w:pPr>
      <w:rPr>
        <w:rFonts w:ascii="Calibri" w:hAnsi="Calibri"/>
        <w:b w:val="0"/>
        <w:i w:val="0"/>
        <w:sz w:val="20"/>
      </w:rPr>
      <w:tblPr/>
      <w:tcPr>
        <w:vAlign w:val="center"/>
      </w:tcPr>
    </w:tblStylePr>
    <w:tblStylePr w:type="lastCol">
      <w:pPr>
        <w:wordWrap/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Vert">
      <w:pPr>
        <w:jc w:val="right"/>
      </w:pPr>
      <w:rPr>
        <w:sz w:val="20"/>
      </w:rPr>
      <w:tblPr/>
      <w:tcPr>
        <w:vAlign w:val="center"/>
      </w:tcPr>
    </w:tblStylePr>
    <w:tblStylePr w:type="band2Vert">
      <w:pPr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3B474B"/>
    <w:pPr>
      <w:keepNext/>
      <w:keepLines/>
      <w:spacing w:before="70" w:after="70" w:line="240" w:lineRule="auto"/>
      <w:ind w:left="57" w:right="57"/>
    </w:pPr>
    <w:rPr>
      <w:rFonts w:cs="Times New Roman"/>
      <w:b/>
      <w:sz w:val="20"/>
    </w:rPr>
  </w:style>
  <w:style w:type="paragraph" w:customStyle="1" w:styleId="TableHeadingCentred">
    <w:name w:val="Table Heading Centred"/>
    <w:basedOn w:val="TableTextRight"/>
    <w:qFormat/>
    <w:rsid w:val="003B474B"/>
    <w:pPr>
      <w:keepNext/>
      <w:keepLines/>
    </w:pPr>
    <w:rPr>
      <w:rFonts w:eastAsia="Times New Roman"/>
      <w:i w:val="0"/>
      <w:lang w:eastAsia="en-AU"/>
    </w:rPr>
  </w:style>
  <w:style w:type="paragraph" w:customStyle="1" w:styleId="TableText">
    <w:name w:val="Table Text"/>
    <w:basedOn w:val="Normal"/>
    <w:link w:val="TableTextChar"/>
    <w:qFormat/>
    <w:rsid w:val="003B474B"/>
    <w:pPr>
      <w:spacing w:before="70" w:after="70" w:line="240" w:lineRule="auto"/>
      <w:ind w:left="57" w:right="57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3B474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nhideWhenUsed/>
    <w:qFormat/>
    <w:rsid w:val="00C24267"/>
    <w:pPr>
      <w:tabs>
        <w:tab w:val="center" w:pos="4513"/>
        <w:tab w:val="right" w:pos="9026"/>
      </w:tabs>
      <w:spacing w:before="0" w:after="0" w:line="240" w:lineRule="auto"/>
      <w:jc w:val="right"/>
    </w:pPr>
    <w:rPr>
      <w:b/>
    </w:rPr>
  </w:style>
  <w:style w:type="character" w:customStyle="1" w:styleId="FooterChar">
    <w:name w:val="Footer Char"/>
    <w:basedOn w:val="DefaultParagraphFont"/>
    <w:link w:val="Footer"/>
    <w:rsid w:val="00C24267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link w:val="TableTextBulletChar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link w:val="TableTextBullet2Char"/>
    <w:rsid w:val="00F52474"/>
    <w:pPr>
      <w:numPr>
        <w:ilvl w:val="1"/>
      </w:numPr>
      <w:spacing w:before="240" w:after="0"/>
      <w:ind w:left="681" w:right="0" w:hanging="284"/>
    </w:pPr>
    <w:rPr>
      <w:bCs/>
    </w:rPr>
  </w:style>
  <w:style w:type="paragraph" w:customStyle="1" w:styleId="TableTextBullet3">
    <w:name w:val="Table Text Bullet 3"/>
    <w:basedOn w:val="TableTextBullet2"/>
    <w:link w:val="TableTextBullet3Char"/>
    <w:rsid w:val="00F52474"/>
    <w:pPr>
      <w:numPr>
        <w:ilvl w:val="2"/>
      </w:numPr>
      <w:ind w:left="964" w:hanging="284"/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link w:val="TableTextBullet1Char"/>
    <w:rsid w:val="00F52474"/>
    <w:pPr>
      <w:numPr>
        <w:ilvl w:val="2"/>
        <w:numId w:val="5"/>
      </w:numPr>
      <w:spacing w:before="240" w:after="0" w:line="240" w:lineRule="auto"/>
      <w:ind w:left="397" w:hanging="284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BA2BBF"/>
    <w:pPr>
      <w:spacing w:before="114" w:after="114" w:line="240" w:lineRule="auto"/>
    </w:pPr>
    <w:tblPr>
      <w:tblBorders>
        <w:top w:val="single" w:sz="4" w:space="0" w:color="788182"/>
        <w:left w:val="single" w:sz="4" w:space="0" w:color="788182"/>
        <w:bottom w:val="single" w:sz="4" w:space="0" w:color="788182"/>
        <w:right w:val="single" w:sz="4" w:space="0" w:color="788182"/>
        <w:insideH w:val="single" w:sz="4" w:space="0" w:color="788182"/>
        <w:insideV w:val="single" w:sz="4" w:space="0" w:color="788182"/>
      </w:tblBorders>
    </w:tblPr>
    <w:tblStylePr w:type="firstRow">
      <w:rPr>
        <w:rFonts w:ascii="Calibri" w:hAnsi="Calibri"/>
        <w:b/>
        <w:sz w:val="20"/>
      </w:rPr>
      <w:tblPr/>
      <w:tcPr>
        <w:shd w:val="clear" w:color="auto" w:fill="D7DDE9"/>
      </w:tcPr>
    </w:tblStylePr>
  </w:style>
  <w:style w:type="paragraph" w:customStyle="1" w:styleId="Letterfooter">
    <w:name w:val="Letter footer"/>
    <w:basedOn w:val="Footer"/>
    <w:qFormat/>
    <w:rsid w:val="00C24267"/>
    <w:pPr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paragraph" w:customStyle="1" w:styleId="PBOheader">
    <w:name w:val="PBO header"/>
    <w:basedOn w:val="Header"/>
    <w:qFormat/>
    <w:rsid w:val="00DA1C8A"/>
    <w:pPr>
      <w:tabs>
        <w:tab w:val="clear" w:pos="4513"/>
        <w:tab w:val="clear" w:pos="9026"/>
      </w:tabs>
      <w:spacing w:before="1320"/>
      <w:ind w:left="6521"/>
    </w:pPr>
    <w:rPr>
      <w:rFonts w:ascii="Arial" w:hAnsi="Arial" w:cs="Arial"/>
      <w:b/>
      <w:sz w:val="18"/>
      <w:szCs w:val="18"/>
    </w:rPr>
  </w:style>
  <w:style w:type="paragraph" w:styleId="Caption">
    <w:name w:val="caption"/>
    <w:basedOn w:val="Normal"/>
    <w:next w:val="BodyText"/>
    <w:link w:val="CaptionChar"/>
    <w:rsid w:val="005E3562"/>
    <w:pPr>
      <w:keepNext/>
      <w:spacing w:before="340"/>
    </w:pPr>
    <w:rPr>
      <w:b/>
      <w:bCs/>
      <w:color w:val="1F497D" w:themeColor="text2"/>
      <w:spacing w:val="-4"/>
    </w:rPr>
  </w:style>
  <w:style w:type="paragraph" w:customStyle="1" w:styleId="Captionheading">
    <w:name w:val="Caption heading"/>
    <w:basedOn w:val="Caption"/>
    <w:link w:val="CaptionheadingChar"/>
    <w:qFormat/>
    <w:rsid w:val="00507897"/>
  </w:style>
  <w:style w:type="paragraph" w:styleId="ListParagraph">
    <w:name w:val="List Paragraph"/>
    <w:basedOn w:val="Normal"/>
    <w:link w:val="ListParagraphChar"/>
    <w:uiPriority w:val="34"/>
    <w:rsid w:val="005E3562"/>
    <w:pPr>
      <w:ind w:left="720"/>
      <w:contextualSpacing/>
    </w:pPr>
  </w:style>
  <w:style w:type="character" w:customStyle="1" w:styleId="CaptionChar">
    <w:name w:val="Caption Char"/>
    <w:basedOn w:val="DefaultParagraphFont"/>
    <w:link w:val="Caption"/>
    <w:rsid w:val="005E3562"/>
    <w:rPr>
      <w:b/>
      <w:bCs/>
      <w:color w:val="1F497D" w:themeColor="text2"/>
      <w:spacing w:val="-4"/>
    </w:rPr>
  </w:style>
  <w:style w:type="character" w:customStyle="1" w:styleId="CaptionheadingChar">
    <w:name w:val="Caption heading Char"/>
    <w:basedOn w:val="CaptionChar"/>
    <w:link w:val="Captionheading"/>
    <w:rsid w:val="00507897"/>
    <w:rPr>
      <w:b/>
      <w:bCs/>
      <w:color w:val="1F497D" w:themeColor="text2"/>
      <w:spacing w:val="-4"/>
    </w:rPr>
  </w:style>
  <w:style w:type="paragraph" w:customStyle="1" w:styleId="Bullet1">
    <w:name w:val="Bullet 1"/>
    <w:basedOn w:val="ListBullet"/>
    <w:link w:val="Bullet1Char"/>
    <w:qFormat/>
    <w:rsid w:val="00461597"/>
    <w:rPr>
      <w:rFonts w:eastAsia="Times New Roman" w:cs="Times New Roman"/>
      <w:lang w:eastAsia="en-AU"/>
    </w:rPr>
  </w:style>
  <w:style w:type="paragraph" w:customStyle="1" w:styleId="Bullet2">
    <w:name w:val="Bullet 2"/>
    <w:basedOn w:val="ListBullet2"/>
    <w:link w:val="Bullet2Char"/>
    <w:qFormat/>
    <w:rsid w:val="00461597"/>
    <w:pPr>
      <w:ind w:left="908" w:hanging="454"/>
    </w:pPr>
    <w:rPr>
      <w:rFonts w:eastAsia="Times New Roman" w:cs="Times New Roman"/>
      <w:lang w:eastAsia="en-AU"/>
    </w:rPr>
  </w:style>
  <w:style w:type="character" w:customStyle="1" w:styleId="TableTextBullet1Char">
    <w:name w:val="Table Text Bullet 1 Char"/>
    <w:basedOn w:val="DefaultParagraphFont"/>
    <w:link w:val="TableTextBullet1"/>
    <w:rsid w:val="00F52474"/>
    <w:rPr>
      <w:rFonts w:eastAsia="Times New Roman" w:cs="Times New Roman"/>
      <w:sz w:val="20"/>
      <w:lang w:eastAsia="en-AU"/>
    </w:rPr>
  </w:style>
  <w:style w:type="character" w:customStyle="1" w:styleId="Bullet1Char">
    <w:name w:val="Bullet 1 Char"/>
    <w:basedOn w:val="TableTextBullet1Char"/>
    <w:link w:val="Bullet1"/>
    <w:rsid w:val="00461597"/>
    <w:rPr>
      <w:rFonts w:eastAsia="Times New Roman" w:cs="Times New Roman"/>
      <w:spacing w:val="-1"/>
      <w:sz w:val="20"/>
      <w:lang w:eastAsia="en-AU"/>
    </w:rPr>
  </w:style>
  <w:style w:type="paragraph" w:customStyle="1" w:styleId="Bullet3">
    <w:name w:val="Bullet 3"/>
    <w:basedOn w:val="TableTextBullet3"/>
    <w:link w:val="Bullet3Char"/>
    <w:qFormat/>
    <w:rsid w:val="00461597"/>
    <w:pPr>
      <w:spacing w:before="0" w:after="113" w:line="300" w:lineRule="atLeast"/>
      <w:ind w:left="1361" w:hanging="454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3B474B"/>
    <w:rPr>
      <w:rFonts w:cs="Times New Roman"/>
      <w:sz w:val="20"/>
    </w:rPr>
  </w:style>
  <w:style w:type="character" w:customStyle="1" w:styleId="TableTextBulletChar">
    <w:name w:val="Table Text Bullet Char"/>
    <w:basedOn w:val="TableTextChar"/>
    <w:link w:val="TableTextBullet"/>
    <w:rsid w:val="001A02D1"/>
    <w:rPr>
      <w:rFonts w:cs="Times New Roman"/>
      <w:sz w:val="20"/>
    </w:rPr>
  </w:style>
  <w:style w:type="character" w:customStyle="1" w:styleId="TableTextBullet2Char">
    <w:name w:val="Table Text Bullet 2 Char"/>
    <w:basedOn w:val="TableTextBulletChar"/>
    <w:link w:val="TableTextBullet2"/>
    <w:rsid w:val="00F52474"/>
    <w:rPr>
      <w:rFonts w:cs="Times New Roman"/>
      <w:bCs/>
      <w:sz w:val="20"/>
    </w:rPr>
  </w:style>
  <w:style w:type="character" w:customStyle="1" w:styleId="Bullet2Char">
    <w:name w:val="Bullet 2 Char"/>
    <w:basedOn w:val="TableTextBullet2Char"/>
    <w:link w:val="Bullet2"/>
    <w:rsid w:val="00461597"/>
    <w:rPr>
      <w:rFonts w:eastAsia="Times New Roman" w:cs="Times New Roman"/>
      <w:bCs w:val="0"/>
      <w:spacing w:val="-1"/>
      <w:sz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A02D1"/>
    <w:rPr>
      <w:i/>
      <w:color w:val="2B3B5F"/>
      <w:sz w:val="24"/>
      <w:szCs w:val="24"/>
    </w:rPr>
  </w:style>
  <w:style w:type="character" w:customStyle="1" w:styleId="TableTextBullet3Char">
    <w:name w:val="Table Text Bullet 3 Char"/>
    <w:basedOn w:val="TableTextBullet2Char"/>
    <w:link w:val="TableTextBullet3"/>
    <w:rsid w:val="00F52474"/>
    <w:rPr>
      <w:rFonts w:cs="Times New Roman"/>
      <w:bCs w:val="0"/>
      <w:sz w:val="20"/>
    </w:rPr>
  </w:style>
  <w:style w:type="character" w:customStyle="1" w:styleId="Bullet3Char">
    <w:name w:val="Bullet 3 Char"/>
    <w:basedOn w:val="TableTextBullet3Char"/>
    <w:link w:val="Bullet3"/>
    <w:rsid w:val="00461597"/>
    <w:rPr>
      <w:rFonts w:cs="Times New Roman"/>
      <w:bCs w:val="0"/>
      <w:sz w:val="20"/>
    </w:rPr>
  </w:style>
  <w:style w:type="paragraph" w:customStyle="1" w:styleId="Footnotes">
    <w:name w:val="Footnotes"/>
    <w:basedOn w:val="ListParagraph"/>
    <w:link w:val="FootnotesChar"/>
    <w:qFormat/>
    <w:rsid w:val="001278D0"/>
    <w:pPr>
      <w:numPr>
        <w:numId w:val="6"/>
      </w:numPr>
      <w:spacing w:before="113" w:after="0" w:line="260" w:lineRule="atLeast"/>
      <w:ind w:left="284" w:hanging="284"/>
      <w:contextualSpacing w:val="0"/>
    </w:pPr>
    <w:rPr>
      <w:sz w:val="20"/>
      <w:szCs w:val="20"/>
    </w:rPr>
  </w:style>
  <w:style w:type="paragraph" w:customStyle="1" w:styleId="Footnoteheading">
    <w:name w:val="Footnote heading"/>
    <w:basedOn w:val="Normal"/>
    <w:link w:val="FootnoteheadingChar"/>
    <w:rsid w:val="00C17112"/>
    <w:pPr>
      <w:spacing w:before="113" w:after="113"/>
    </w:pPr>
    <w:rPr>
      <w:b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D42"/>
  </w:style>
  <w:style w:type="character" w:customStyle="1" w:styleId="FootnotesChar">
    <w:name w:val="Footnotes Char"/>
    <w:basedOn w:val="ListParagraphChar"/>
    <w:link w:val="Footnotes"/>
    <w:rsid w:val="001278D0"/>
    <w:rPr>
      <w:sz w:val="20"/>
      <w:szCs w:val="20"/>
    </w:rPr>
  </w:style>
  <w:style w:type="character" w:customStyle="1" w:styleId="FootnoteheadingChar">
    <w:name w:val="Footnote heading Char"/>
    <w:basedOn w:val="DefaultParagraphFont"/>
    <w:link w:val="Footnoteheading"/>
    <w:rsid w:val="00C17112"/>
    <w:rPr>
      <w:b/>
      <w:sz w:val="20"/>
      <w:szCs w:val="20"/>
    </w:rPr>
  </w:style>
  <w:style w:type="paragraph" w:customStyle="1" w:styleId="Lettertext">
    <w:name w:val="Letter text"/>
    <w:basedOn w:val="Normal"/>
    <w:qFormat/>
    <w:rsid w:val="00C17112"/>
    <w:pPr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nhideWhenUsed/>
    <w:rsid w:val="00C17112"/>
    <w:pPr>
      <w:keepLines/>
      <w:numPr>
        <w:numId w:val="11"/>
      </w:numPr>
      <w:spacing w:before="0" w:after="113"/>
    </w:pPr>
    <w:rPr>
      <w:spacing w:val="-1"/>
    </w:rPr>
  </w:style>
  <w:style w:type="paragraph" w:styleId="ListBullet2">
    <w:name w:val="List Bullet 2"/>
    <w:basedOn w:val="ListBullet"/>
    <w:unhideWhenUsed/>
    <w:rsid w:val="00C17112"/>
    <w:pPr>
      <w:numPr>
        <w:ilvl w:val="1"/>
      </w:numPr>
    </w:pPr>
  </w:style>
  <w:style w:type="paragraph" w:styleId="ListBullet3">
    <w:name w:val="List Bullet 3"/>
    <w:basedOn w:val="ListBullet2"/>
    <w:unhideWhenUsed/>
    <w:rsid w:val="00C17112"/>
    <w:pPr>
      <w:numPr>
        <w:ilvl w:val="2"/>
      </w:numPr>
    </w:pPr>
  </w:style>
  <w:style w:type="paragraph" w:customStyle="1" w:styleId="TableTextRight">
    <w:name w:val="Table Text Right"/>
    <w:basedOn w:val="TableText"/>
    <w:qFormat/>
    <w:rsid w:val="003B474B"/>
    <w:pPr>
      <w:jc w:val="right"/>
    </w:pPr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0" w:qFormat="1"/>
    <w:lsdException w:name="List Bullet" w:uiPriority="0"/>
    <w:lsdException w:name="List Bullet 2" w:uiPriority="0"/>
    <w:lsdException w:name="List Bullet 3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C17112"/>
    <w:pPr>
      <w:spacing w:before="114" w:after="114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8030EC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8030EC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A02D1"/>
    <w:pPr>
      <w:spacing w:before="360"/>
      <w:outlineLvl w:val="3"/>
    </w:pPr>
    <w:rPr>
      <w:b w:val="0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030EC"/>
    <w:rPr>
      <w:rFonts w:asciiTheme="majorHAnsi" w:hAnsiTheme="majorHAnsi"/>
      <w:bCs/>
      <w:iCs/>
      <w:color w:val="2B3B5F"/>
      <w:kern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030EC"/>
    <w:rPr>
      <w:b/>
      <w:color w:val="2B3B5F"/>
      <w:sz w:val="24"/>
    </w:rPr>
  </w:style>
  <w:style w:type="table" w:styleId="TableGrid">
    <w:name w:val="Table Grid"/>
    <w:basedOn w:val="TableNormal"/>
    <w:rsid w:val="00CF7D9A"/>
    <w:pPr>
      <w:spacing w:before="70" w:after="70" w:line="240" w:lineRule="auto"/>
      <w:ind w:left="57" w:right="57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right"/>
      </w:pPr>
      <w:rPr>
        <w:rFonts w:asciiTheme="minorHAnsi" w:hAnsiTheme="minorHAnsi"/>
        <w:b w:val="0"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rFonts w:ascii="Calibri" w:hAnsi="Calibri"/>
        <w:b/>
        <w:sz w:val="20"/>
      </w:rPr>
    </w:tblStylePr>
    <w:tblStylePr w:type="firstCol">
      <w:pPr>
        <w:wordWrap/>
        <w:ind w:leftChars="0" w:left="113" w:rightChars="0" w:right="113"/>
        <w:jc w:val="left"/>
      </w:pPr>
      <w:rPr>
        <w:rFonts w:ascii="Calibri" w:hAnsi="Calibri"/>
        <w:b w:val="0"/>
        <w:i w:val="0"/>
        <w:sz w:val="20"/>
      </w:rPr>
      <w:tblPr/>
      <w:tcPr>
        <w:vAlign w:val="center"/>
      </w:tcPr>
    </w:tblStylePr>
    <w:tblStylePr w:type="lastCol">
      <w:pPr>
        <w:wordWrap/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Vert">
      <w:pPr>
        <w:jc w:val="right"/>
      </w:pPr>
      <w:rPr>
        <w:sz w:val="20"/>
      </w:rPr>
      <w:tblPr/>
      <w:tcPr>
        <w:vAlign w:val="center"/>
      </w:tcPr>
    </w:tblStylePr>
    <w:tblStylePr w:type="band2Vert">
      <w:pPr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3B474B"/>
    <w:pPr>
      <w:keepNext/>
      <w:keepLines/>
      <w:spacing w:before="70" w:after="70" w:line="240" w:lineRule="auto"/>
      <w:ind w:left="57" w:right="57"/>
    </w:pPr>
    <w:rPr>
      <w:rFonts w:cs="Times New Roman"/>
      <w:b/>
      <w:sz w:val="20"/>
    </w:rPr>
  </w:style>
  <w:style w:type="paragraph" w:customStyle="1" w:styleId="TableHeadingCentred">
    <w:name w:val="Table Heading Centred"/>
    <w:basedOn w:val="TableTextRight"/>
    <w:qFormat/>
    <w:rsid w:val="003B474B"/>
    <w:pPr>
      <w:keepNext/>
      <w:keepLines/>
    </w:pPr>
    <w:rPr>
      <w:rFonts w:eastAsia="Times New Roman"/>
      <w:i w:val="0"/>
      <w:lang w:eastAsia="en-AU"/>
    </w:rPr>
  </w:style>
  <w:style w:type="paragraph" w:customStyle="1" w:styleId="TableText">
    <w:name w:val="Table Text"/>
    <w:basedOn w:val="Normal"/>
    <w:link w:val="TableTextChar"/>
    <w:qFormat/>
    <w:rsid w:val="003B474B"/>
    <w:pPr>
      <w:spacing w:before="70" w:after="70" w:line="240" w:lineRule="auto"/>
      <w:ind w:left="57" w:right="57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3B474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nhideWhenUsed/>
    <w:qFormat/>
    <w:rsid w:val="00C24267"/>
    <w:pPr>
      <w:tabs>
        <w:tab w:val="center" w:pos="4513"/>
        <w:tab w:val="right" w:pos="9026"/>
      </w:tabs>
      <w:spacing w:before="0" w:after="0" w:line="240" w:lineRule="auto"/>
      <w:jc w:val="right"/>
    </w:pPr>
    <w:rPr>
      <w:b/>
    </w:rPr>
  </w:style>
  <w:style w:type="character" w:customStyle="1" w:styleId="FooterChar">
    <w:name w:val="Footer Char"/>
    <w:basedOn w:val="DefaultParagraphFont"/>
    <w:link w:val="Footer"/>
    <w:rsid w:val="00C24267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link w:val="TableTextBulletChar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link w:val="TableTextBullet2Char"/>
    <w:rsid w:val="00F52474"/>
    <w:pPr>
      <w:numPr>
        <w:ilvl w:val="1"/>
      </w:numPr>
      <w:spacing w:before="240" w:after="0"/>
      <w:ind w:left="681" w:right="0" w:hanging="284"/>
    </w:pPr>
    <w:rPr>
      <w:bCs/>
    </w:rPr>
  </w:style>
  <w:style w:type="paragraph" w:customStyle="1" w:styleId="TableTextBullet3">
    <w:name w:val="Table Text Bullet 3"/>
    <w:basedOn w:val="TableTextBullet2"/>
    <w:link w:val="TableTextBullet3Char"/>
    <w:rsid w:val="00F52474"/>
    <w:pPr>
      <w:numPr>
        <w:ilvl w:val="2"/>
      </w:numPr>
      <w:ind w:left="964" w:hanging="284"/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link w:val="TableTextBullet1Char"/>
    <w:rsid w:val="00F52474"/>
    <w:pPr>
      <w:numPr>
        <w:ilvl w:val="2"/>
        <w:numId w:val="5"/>
      </w:numPr>
      <w:spacing w:before="240" w:after="0" w:line="240" w:lineRule="auto"/>
      <w:ind w:left="397" w:hanging="284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BA2BBF"/>
    <w:pPr>
      <w:spacing w:before="114" w:after="114" w:line="240" w:lineRule="auto"/>
    </w:pPr>
    <w:tblPr>
      <w:tblBorders>
        <w:top w:val="single" w:sz="4" w:space="0" w:color="788182"/>
        <w:left w:val="single" w:sz="4" w:space="0" w:color="788182"/>
        <w:bottom w:val="single" w:sz="4" w:space="0" w:color="788182"/>
        <w:right w:val="single" w:sz="4" w:space="0" w:color="788182"/>
        <w:insideH w:val="single" w:sz="4" w:space="0" w:color="788182"/>
        <w:insideV w:val="single" w:sz="4" w:space="0" w:color="788182"/>
      </w:tblBorders>
    </w:tblPr>
    <w:tblStylePr w:type="firstRow">
      <w:rPr>
        <w:rFonts w:ascii="Calibri" w:hAnsi="Calibri"/>
        <w:b/>
        <w:sz w:val="20"/>
      </w:rPr>
      <w:tblPr/>
      <w:tcPr>
        <w:shd w:val="clear" w:color="auto" w:fill="D7DDE9"/>
      </w:tcPr>
    </w:tblStylePr>
  </w:style>
  <w:style w:type="paragraph" w:customStyle="1" w:styleId="Letterfooter">
    <w:name w:val="Letter footer"/>
    <w:basedOn w:val="Footer"/>
    <w:qFormat/>
    <w:rsid w:val="00C24267"/>
    <w:pPr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paragraph" w:customStyle="1" w:styleId="PBOheader">
    <w:name w:val="PBO header"/>
    <w:basedOn w:val="Header"/>
    <w:qFormat/>
    <w:rsid w:val="00DA1C8A"/>
    <w:pPr>
      <w:tabs>
        <w:tab w:val="clear" w:pos="4513"/>
        <w:tab w:val="clear" w:pos="9026"/>
      </w:tabs>
      <w:spacing w:before="1320"/>
      <w:ind w:left="6521"/>
    </w:pPr>
    <w:rPr>
      <w:rFonts w:ascii="Arial" w:hAnsi="Arial" w:cs="Arial"/>
      <w:b/>
      <w:sz w:val="18"/>
      <w:szCs w:val="18"/>
    </w:rPr>
  </w:style>
  <w:style w:type="paragraph" w:styleId="Caption">
    <w:name w:val="caption"/>
    <w:basedOn w:val="Normal"/>
    <w:next w:val="BodyText"/>
    <w:link w:val="CaptionChar"/>
    <w:rsid w:val="005E3562"/>
    <w:pPr>
      <w:keepNext/>
      <w:spacing w:before="340"/>
    </w:pPr>
    <w:rPr>
      <w:b/>
      <w:bCs/>
      <w:color w:val="1F497D" w:themeColor="text2"/>
      <w:spacing w:val="-4"/>
    </w:rPr>
  </w:style>
  <w:style w:type="paragraph" w:customStyle="1" w:styleId="Captionheading">
    <w:name w:val="Caption heading"/>
    <w:basedOn w:val="Caption"/>
    <w:link w:val="CaptionheadingChar"/>
    <w:qFormat/>
    <w:rsid w:val="00507897"/>
  </w:style>
  <w:style w:type="paragraph" w:styleId="ListParagraph">
    <w:name w:val="List Paragraph"/>
    <w:basedOn w:val="Normal"/>
    <w:link w:val="ListParagraphChar"/>
    <w:uiPriority w:val="34"/>
    <w:rsid w:val="005E3562"/>
    <w:pPr>
      <w:ind w:left="720"/>
      <w:contextualSpacing/>
    </w:pPr>
  </w:style>
  <w:style w:type="character" w:customStyle="1" w:styleId="CaptionChar">
    <w:name w:val="Caption Char"/>
    <w:basedOn w:val="DefaultParagraphFont"/>
    <w:link w:val="Caption"/>
    <w:rsid w:val="005E3562"/>
    <w:rPr>
      <w:b/>
      <w:bCs/>
      <w:color w:val="1F497D" w:themeColor="text2"/>
      <w:spacing w:val="-4"/>
    </w:rPr>
  </w:style>
  <w:style w:type="character" w:customStyle="1" w:styleId="CaptionheadingChar">
    <w:name w:val="Caption heading Char"/>
    <w:basedOn w:val="CaptionChar"/>
    <w:link w:val="Captionheading"/>
    <w:rsid w:val="00507897"/>
    <w:rPr>
      <w:b/>
      <w:bCs/>
      <w:color w:val="1F497D" w:themeColor="text2"/>
      <w:spacing w:val="-4"/>
    </w:rPr>
  </w:style>
  <w:style w:type="paragraph" w:customStyle="1" w:styleId="Bullet1">
    <w:name w:val="Bullet 1"/>
    <w:basedOn w:val="ListBullet"/>
    <w:link w:val="Bullet1Char"/>
    <w:qFormat/>
    <w:rsid w:val="00461597"/>
    <w:rPr>
      <w:rFonts w:eastAsia="Times New Roman" w:cs="Times New Roman"/>
      <w:lang w:eastAsia="en-AU"/>
    </w:rPr>
  </w:style>
  <w:style w:type="paragraph" w:customStyle="1" w:styleId="Bullet2">
    <w:name w:val="Bullet 2"/>
    <w:basedOn w:val="ListBullet2"/>
    <w:link w:val="Bullet2Char"/>
    <w:qFormat/>
    <w:rsid w:val="00461597"/>
    <w:pPr>
      <w:ind w:left="908" w:hanging="454"/>
    </w:pPr>
    <w:rPr>
      <w:rFonts w:eastAsia="Times New Roman" w:cs="Times New Roman"/>
      <w:lang w:eastAsia="en-AU"/>
    </w:rPr>
  </w:style>
  <w:style w:type="character" w:customStyle="1" w:styleId="TableTextBullet1Char">
    <w:name w:val="Table Text Bullet 1 Char"/>
    <w:basedOn w:val="DefaultParagraphFont"/>
    <w:link w:val="TableTextBullet1"/>
    <w:rsid w:val="00F52474"/>
    <w:rPr>
      <w:rFonts w:eastAsia="Times New Roman" w:cs="Times New Roman"/>
      <w:sz w:val="20"/>
      <w:lang w:eastAsia="en-AU"/>
    </w:rPr>
  </w:style>
  <w:style w:type="character" w:customStyle="1" w:styleId="Bullet1Char">
    <w:name w:val="Bullet 1 Char"/>
    <w:basedOn w:val="TableTextBullet1Char"/>
    <w:link w:val="Bullet1"/>
    <w:rsid w:val="00461597"/>
    <w:rPr>
      <w:rFonts w:eastAsia="Times New Roman" w:cs="Times New Roman"/>
      <w:spacing w:val="-1"/>
      <w:sz w:val="20"/>
      <w:lang w:eastAsia="en-AU"/>
    </w:rPr>
  </w:style>
  <w:style w:type="paragraph" w:customStyle="1" w:styleId="Bullet3">
    <w:name w:val="Bullet 3"/>
    <w:basedOn w:val="TableTextBullet3"/>
    <w:link w:val="Bullet3Char"/>
    <w:qFormat/>
    <w:rsid w:val="00461597"/>
    <w:pPr>
      <w:spacing w:before="0" w:after="113" w:line="300" w:lineRule="atLeast"/>
      <w:ind w:left="1361" w:hanging="454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3B474B"/>
    <w:rPr>
      <w:rFonts w:cs="Times New Roman"/>
      <w:sz w:val="20"/>
    </w:rPr>
  </w:style>
  <w:style w:type="character" w:customStyle="1" w:styleId="TableTextBulletChar">
    <w:name w:val="Table Text Bullet Char"/>
    <w:basedOn w:val="TableTextChar"/>
    <w:link w:val="TableTextBullet"/>
    <w:rsid w:val="001A02D1"/>
    <w:rPr>
      <w:rFonts w:cs="Times New Roman"/>
      <w:sz w:val="20"/>
    </w:rPr>
  </w:style>
  <w:style w:type="character" w:customStyle="1" w:styleId="TableTextBullet2Char">
    <w:name w:val="Table Text Bullet 2 Char"/>
    <w:basedOn w:val="TableTextBulletChar"/>
    <w:link w:val="TableTextBullet2"/>
    <w:rsid w:val="00F52474"/>
    <w:rPr>
      <w:rFonts w:cs="Times New Roman"/>
      <w:bCs/>
      <w:sz w:val="20"/>
    </w:rPr>
  </w:style>
  <w:style w:type="character" w:customStyle="1" w:styleId="Bullet2Char">
    <w:name w:val="Bullet 2 Char"/>
    <w:basedOn w:val="TableTextBullet2Char"/>
    <w:link w:val="Bullet2"/>
    <w:rsid w:val="00461597"/>
    <w:rPr>
      <w:rFonts w:eastAsia="Times New Roman" w:cs="Times New Roman"/>
      <w:bCs w:val="0"/>
      <w:spacing w:val="-1"/>
      <w:sz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A02D1"/>
    <w:rPr>
      <w:i/>
      <w:color w:val="2B3B5F"/>
      <w:sz w:val="24"/>
      <w:szCs w:val="24"/>
    </w:rPr>
  </w:style>
  <w:style w:type="character" w:customStyle="1" w:styleId="TableTextBullet3Char">
    <w:name w:val="Table Text Bullet 3 Char"/>
    <w:basedOn w:val="TableTextBullet2Char"/>
    <w:link w:val="TableTextBullet3"/>
    <w:rsid w:val="00F52474"/>
    <w:rPr>
      <w:rFonts w:cs="Times New Roman"/>
      <w:bCs w:val="0"/>
      <w:sz w:val="20"/>
    </w:rPr>
  </w:style>
  <w:style w:type="character" w:customStyle="1" w:styleId="Bullet3Char">
    <w:name w:val="Bullet 3 Char"/>
    <w:basedOn w:val="TableTextBullet3Char"/>
    <w:link w:val="Bullet3"/>
    <w:rsid w:val="00461597"/>
    <w:rPr>
      <w:rFonts w:cs="Times New Roman"/>
      <w:bCs w:val="0"/>
      <w:sz w:val="20"/>
    </w:rPr>
  </w:style>
  <w:style w:type="paragraph" w:customStyle="1" w:styleId="Footnotes">
    <w:name w:val="Footnotes"/>
    <w:basedOn w:val="ListParagraph"/>
    <w:link w:val="FootnotesChar"/>
    <w:qFormat/>
    <w:rsid w:val="001278D0"/>
    <w:pPr>
      <w:numPr>
        <w:numId w:val="6"/>
      </w:numPr>
      <w:spacing w:before="113" w:after="0" w:line="260" w:lineRule="atLeast"/>
      <w:ind w:left="284" w:hanging="284"/>
      <w:contextualSpacing w:val="0"/>
    </w:pPr>
    <w:rPr>
      <w:sz w:val="20"/>
      <w:szCs w:val="20"/>
    </w:rPr>
  </w:style>
  <w:style w:type="paragraph" w:customStyle="1" w:styleId="Footnoteheading">
    <w:name w:val="Footnote heading"/>
    <w:basedOn w:val="Normal"/>
    <w:link w:val="FootnoteheadingChar"/>
    <w:rsid w:val="00C17112"/>
    <w:pPr>
      <w:spacing w:before="113" w:after="113"/>
    </w:pPr>
    <w:rPr>
      <w:b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D42"/>
  </w:style>
  <w:style w:type="character" w:customStyle="1" w:styleId="FootnotesChar">
    <w:name w:val="Footnotes Char"/>
    <w:basedOn w:val="ListParagraphChar"/>
    <w:link w:val="Footnotes"/>
    <w:rsid w:val="001278D0"/>
    <w:rPr>
      <w:sz w:val="20"/>
      <w:szCs w:val="20"/>
    </w:rPr>
  </w:style>
  <w:style w:type="character" w:customStyle="1" w:styleId="FootnoteheadingChar">
    <w:name w:val="Footnote heading Char"/>
    <w:basedOn w:val="DefaultParagraphFont"/>
    <w:link w:val="Footnoteheading"/>
    <w:rsid w:val="00C17112"/>
    <w:rPr>
      <w:b/>
      <w:sz w:val="20"/>
      <w:szCs w:val="20"/>
    </w:rPr>
  </w:style>
  <w:style w:type="paragraph" w:customStyle="1" w:styleId="Lettertext">
    <w:name w:val="Letter text"/>
    <w:basedOn w:val="Normal"/>
    <w:qFormat/>
    <w:rsid w:val="00C17112"/>
    <w:pPr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nhideWhenUsed/>
    <w:rsid w:val="00C17112"/>
    <w:pPr>
      <w:keepLines/>
      <w:numPr>
        <w:numId w:val="11"/>
      </w:numPr>
      <w:spacing w:before="0" w:after="113"/>
    </w:pPr>
    <w:rPr>
      <w:spacing w:val="-1"/>
    </w:rPr>
  </w:style>
  <w:style w:type="paragraph" w:styleId="ListBullet2">
    <w:name w:val="List Bullet 2"/>
    <w:basedOn w:val="ListBullet"/>
    <w:unhideWhenUsed/>
    <w:rsid w:val="00C17112"/>
    <w:pPr>
      <w:numPr>
        <w:ilvl w:val="1"/>
      </w:numPr>
    </w:pPr>
  </w:style>
  <w:style w:type="paragraph" w:styleId="ListBullet3">
    <w:name w:val="List Bullet 3"/>
    <w:basedOn w:val="ListBullet2"/>
    <w:unhideWhenUsed/>
    <w:rsid w:val="00C17112"/>
    <w:pPr>
      <w:numPr>
        <w:ilvl w:val="2"/>
      </w:numPr>
    </w:pPr>
  </w:style>
  <w:style w:type="paragraph" w:customStyle="1" w:styleId="TableTextRight">
    <w:name w:val="Table Text Right"/>
    <w:basedOn w:val="TableText"/>
    <w:qFormat/>
    <w:rsid w:val="003B474B"/>
    <w:pPr>
      <w:jc w:val="right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hyperlink" Target="http://www.aph.gov.au/pbo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re\Templates\PBO\CM%20-%20Caretak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287A455-28A2-4F75-8AAC-EDE40C06C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 - Caretaker.dotm</Template>
  <TotalTime>9</TotalTime>
  <Pages>7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PBO - GRN016 - Working to close the gap: Equitable and culturally safe health care</vt:lpstr>
    </vt:vector>
  </TitlesOfParts>
  <Company>Parliament of Australia</Company>
  <LinksUpToDate>false</LinksUpToDate>
  <CharactersWithSpaces>8793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PBO - GRN016 - Working to close the gap: Equitable and culturally safe health care</dc:title>
  <dc:creator>Parliamentary Budget Office</dc:creator>
  <cp:lastModifiedBy>Milligan, Louise (PBO)</cp:lastModifiedBy>
  <cp:revision>10</cp:revision>
  <cp:lastPrinted>2016-04-20T06:27:00Z</cp:lastPrinted>
  <dcterms:created xsi:type="dcterms:W3CDTF">2016-06-25T10:37:00Z</dcterms:created>
  <dcterms:modified xsi:type="dcterms:W3CDTF">2016-06-27T01:42:00Z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