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FF2D93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Fairer Paid Parental Leave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FF2D93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July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(ie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176073" w:rsidRDefault="0017607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30 June 2016 – Adam Bandt</w:t>
            </w:r>
          </w:p>
          <w:p w:rsidR="00640346" w:rsidRPr="00CB40E1" w:rsidRDefault="008A1B60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CC2D77" w:rsidRPr="002C3D72">
                <w:rPr>
                  <w:rStyle w:val="Hyperlink"/>
                  <w:sz w:val="22"/>
                </w:rPr>
                <w:t>http://greens.org.au/workplace</w:t>
              </w:r>
            </w:hyperlink>
            <w:r w:rsidR="00CC2D77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3E0B8A" w:rsidRPr="007960F7" w:rsidRDefault="003E0B8A" w:rsidP="003E0B8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increasing PPL entitlement for the primary carer to 26 weeks paid at the carer’s replacement wage capped at $100,000;</w:t>
            </w:r>
          </w:p>
          <w:p w:rsidR="003E0B8A" w:rsidRPr="007960F7" w:rsidRDefault="003E0B8A" w:rsidP="003E0B8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allowing two weeks of primary carer’s entitlement to be accessed by the partner at their replacement wage (thus reducing the primary carer’s entitlement to 24 weeks);</w:t>
            </w:r>
          </w:p>
          <w:p w:rsidR="003E0B8A" w:rsidRPr="007960F7" w:rsidRDefault="003E0B8A" w:rsidP="003E0B8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If the parent is the nominated primary carer, they would be able to receive the lower of:</w:t>
            </w:r>
          </w:p>
          <w:p w:rsidR="003E0B8A" w:rsidRPr="007960F7" w:rsidRDefault="003E0B8A" w:rsidP="003E0B8A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their actual wage, or</w:t>
            </w:r>
          </w:p>
          <w:p w:rsidR="003E0B8A" w:rsidRPr="007960F7" w:rsidRDefault="003E0B8A" w:rsidP="003E0B8A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the higher of: the mother’s actual wage or the National Minimum Wage.</w:t>
            </w:r>
          </w:p>
          <w:p w:rsidR="003E0B8A" w:rsidRPr="007960F7" w:rsidRDefault="003E0B8A" w:rsidP="003E0B8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including superannuation contributions on all Commonwealth PPL payments at the Superannuation Guaranteed (SG) rate;</w:t>
            </w:r>
          </w:p>
          <w:p w:rsidR="003E0B8A" w:rsidRPr="007960F7" w:rsidRDefault="003E0B8A" w:rsidP="003E0B8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allowing Commonwealth, State and Territory public sector employees to choose to take either their negotiated workplace parental leave entitlement or the proposed PPL scheme (but not both);</w:t>
            </w:r>
          </w:p>
          <w:p w:rsidR="00640346" w:rsidRPr="007960F7" w:rsidRDefault="003E0B8A" w:rsidP="003E0B8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7960F7">
              <w:rPr>
                <w:sz w:val="22"/>
              </w:rPr>
              <w:t>administering the payments through the Department of Human Services, rather than the employers of the recipients.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7960F7" w:rsidRDefault="003E0B8A" w:rsidP="002422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 xml:space="preserve">To replace the current paid parental leave scheme with a </w:t>
            </w:r>
            <w:r w:rsidR="00A12FFF" w:rsidRPr="007960F7">
              <w:rPr>
                <w:sz w:val="22"/>
              </w:rPr>
              <w:t xml:space="preserve">fairer more comprehensive </w:t>
            </w:r>
            <w:r w:rsidR="002422CF" w:rsidRPr="007960F7">
              <w:rPr>
                <w:sz w:val="22"/>
              </w:rPr>
              <w:t>scheme.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3E0B8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3E0B8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Demand driven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3E0B8A" w:rsidRPr="007960F7" w:rsidRDefault="003E0B8A" w:rsidP="003E0B8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No, however interaction with state public sector schemes.</w:t>
            </w:r>
          </w:p>
          <w:p w:rsidR="00640346" w:rsidRPr="007960F7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3E0B8A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3E0B8A" w:rsidRPr="007960F7" w:rsidRDefault="003E0B8A" w:rsidP="003E0B8A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Yes, the current paid parental leave scheme and the existing Commonwealth and State public sector parental leave schemes.</w:t>
            </w:r>
          </w:p>
          <w:p w:rsidR="00640346" w:rsidRPr="007960F7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3E0B8A" w:rsidRPr="007960F7" w:rsidRDefault="003E0B8A" w:rsidP="003E0B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 xml:space="preserve">Associated departmental costs are expected to continue under the new scheme. </w:t>
            </w:r>
          </w:p>
          <w:p w:rsidR="00640346" w:rsidRPr="007960F7" w:rsidRDefault="00640346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3E0B8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No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3E0B8A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3E0B8A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3E0B8A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3E0B8A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3E0B8A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3E0B8A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3E0B8A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3E0B8A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RPr="007960F7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3E0B8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See the PBO’s “Post-election report of election commitments – 2013 Election”</w:t>
            </w:r>
          </w:p>
        </w:tc>
      </w:tr>
      <w:tr w:rsidR="00640346" w:rsidRPr="007960F7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No</w:t>
            </w:r>
          </w:p>
        </w:tc>
      </w:tr>
      <w:tr w:rsidR="00640346" w:rsidRPr="007960F7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3E0B8A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See the PBO’s “Post-election report of election commitments – 2013 Election”</w:t>
            </w:r>
          </w:p>
        </w:tc>
      </w:tr>
      <w:tr w:rsidR="00CF6DB6" w:rsidRPr="007960F7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7960F7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7960F7">
              <w:rPr>
                <w:b/>
                <w:sz w:val="22"/>
              </w:rPr>
              <w:t>Administration of policy:</w:t>
            </w:r>
          </w:p>
        </w:tc>
      </w:tr>
      <w:tr w:rsidR="00640346" w:rsidRPr="007960F7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>government organisation, etc)?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3E0B8A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The Australian Government through the Family Assistance Office.</w:t>
            </w:r>
          </w:p>
        </w:tc>
      </w:tr>
      <w:tr w:rsidR="00640346" w:rsidRPr="007960F7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3E0B8A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 xml:space="preserve"> </w:t>
            </w:r>
          </w:p>
        </w:tc>
      </w:tr>
      <w:tr w:rsidR="00640346" w:rsidRPr="007960F7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1 September 2016</w:t>
            </w:r>
          </w:p>
        </w:tc>
      </w:tr>
      <w:tr w:rsidR="00640346" w:rsidRPr="007960F7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9E5FB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>Ongoing</w:t>
            </w:r>
          </w:p>
        </w:tc>
      </w:tr>
      <w:tr w:rsidR="00640346" w:rsidRPr="007960F7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3E0B8A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 xml:space="preserve"> No</w:t>
            </w:r>
          </w:p>
        </w:tc>
      </w:tr>
      <w:tr w:rsidR="00640346" w:rsidRPr="007960F7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3E0B8A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 xml:space="preserve"> </w:t>
            </w:r>
          </w:p>
        </w:tc>
      </w:tr>
      <w:tr w:rsidR="00640346" w:rsidRPr="007960F7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7960F7" w:rsidRDefault="003E0B8A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960F7">
              <w:rPr>
                <w:sz w:val="22"/>
              </w:rPr>
              <w:t xml:space="preserve"> 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0A" w:rsidRDefault="0025750A" w:rsidP="008F588A">
      <w:pPr>
        <w:spacing w:line="240" w:lineRule="auto"/>
      </w:pPr>
      <w:r>
        <w:separator/>
      </w:r>
    </w:p>
  </w:endnote>
  <w:endnote w:type="continuationSeparator" w:id="0">
    <w:p w:rsidR="0025750A" w:rsidRDefault="0025750A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080"/>
      <w:gridCol w:w="946"/>
    </w:tblGrid>
    <w:tr w:rsidR="008F588A" w:rsidRPr="008F588A" w:rsidTr="008B2B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946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A08A1">
            <w:rPr>
              <w:noProof/>
              <w:color w:val="788184"/>
              <w:szCs w:val="20"/>
            </w:rPr>
            <w:t>2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A08A1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080"/>
      <w:gridCol w:w="946"/>
    </w:tblGrid>
    <w:tr w:rsidR="008F588A" w:rsidRPr="008F588A" w:rsidTr="00CF6DB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946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A08A1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1A08A1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0A" w:rsidRDefault="0025750A" w:rsidP="008F588A">
      <w:pPr>
        <w:spacing w:line="240" w:lineRule="auto"/>
      </w:pPr>
      <w:r>
        <w:separator/>
      </w:r>
    </w:p>
  </w:footnote>
  <w:footnote w:type="continuationSeparator" w:id="0">
    <w:p w:rsidR="0025750A" w:rsidRDefault="0025750A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A4D"/>
    <w:multiLevelType w:val="hybridMultilevel"/>
    <w:tmpl w:val="9836C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2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3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5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4239B"/>
    <w:rsid w:val="00176073"/>
    <w:rsid w:val="001A08A1"/>
    <w:rsid w:val="002422CF"/>
    <w:rsid w:val="0025750A"/>
    <w:rsid w:val="003E0B8A"/>
    <w:rsid w:val="004C5CC2"/>
    <w:rsid w:val="00515A85"/>
    <w:rsid w:val="0055581F"/>
    <w:rsid w:val="005D6AFC"/>
    <w:rsid w:val="005F7DE0"/>
    <w:rsid w:val="00640346"/>
    <w:rsid w:val="00660385"/>
    <w:rsid w:val="007202A8"/>
    <w:rsid w:val="007616C6"/>
    <w:rsid w:val="007960F7"/>
    <w:rsid w:val="007B029A"/>
    <w:rsid w:val="007C4F2D"/>
    <w:rsid w:val="008B1774"/>
    <w:rsid w:val="008F588A"/>
    <w:rsid w:val="00902D2D"/>
    <w:rsid w:val="009E5FB7"/>
    <w:rsid w:val="00A12FFF"/>
    <w:rsid w:val="00BC559C"/>
    <w:rsid w:val="00CB40E1"/>
    <w:rsid w:val="00CC2D77"/>
    <w:rsid w:val="00CF6DB6"/>
    <w:rsid w:val="00D134CA"/>
    <w:rsid w:val="00E15AAE"/>
    <w:rsid w:val="00E43454"/>
    <w:rsid w:val="00F954CF"/>
    <w:rsid w:val="00FC1E29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workplac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4694</Characters>
  <Application>Microsoft Office Word</Application>
  <DocSecurity>0</DocSecurity>
  <Lines>173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GRN096 - Policy costing request - 1 July 2016</vt:lpstr>
    </vt:vector>
  </TitlesOfParts>
  <Company>Parliament of Australia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GRN096 - Policy costing request - 1 July 2016</dc:title>
  <dc:creator>Australian Greens</dc:creator>
  <cp:lastModifiedBy>Moorhouse, Helen (PBO)</cp:lastModifiedBy>
  <cp:revision>6</cp:revision>
  <cp:lastPrinted>2016-04-20T06:27:00Z</cp:lastPrinted>
  <dcterms:created xsi:type="dcterms:W3CDTF">2016-07-01T03:54:00Z</dcterms:created>
  <dcterms:modified xsi:type="dcterms:W3CDTF">2016-07-01T07:22:00Z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