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C90707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End</w:t>
            </w:r>
            <w:r w:rsidR="001A4111">
              <w:rPr>
                <w:sz w:val="22"/>
              </w:rPr>
              <w:t xml:space="preserve"> Emissions Reduction Fund</w:t>
            </w:r>
            <w:r>
              <w:rPr>
                <w:sz w:val="22"/>
              </w:rPr>
              <w:t xml:space="preserve"> &amp; Wind Farm Commissioner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C90707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July</w:t>
            </w:r>
            <w:r w:rsidR="001A4111">
              <w:rPr>
                <w:sz w:val="22"/>
              </w:rPr>
              <w:t xml:space="preserve">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1A3CC0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C90707" w:rsidRPr="002C3D72">
                <w:rPr>
                  <w:rStyle w:val="Hyperlink"/>
                  <w:sz w:val="22"/>
                </w:rPr>
                <w:t>http://greens.org.au/renew</w:t>
              </w:r>
            </w:hyperlink>
            <w:r w:rsidR="00C90707">
              <w:rPr>
                <w:sz w:val="22"/>
              </w:rPr>
              <w:t xml:space="preserve"> </w:t>
            </w:r>
          </w:p>
          <w:p w:rsidR="00C90707" w:rsidRPr="00CB40E1" w:rsidRDefault="001A3CC0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9" w:history="1">
              <w:r w:rsidR="00C90707" w:rsidRPr="002C3D72">
                <w:rPr>
                  <w:rStyle w:val="Hyperlink"/>
                  <w:sz w:val="22"/>
                </w:rPr>
                <w:t>http://www.governmentnews.com.au/2015/10/just-a-lot-of-hot-air-first-wind-farm-commissioner-appointed/</w:t>
              </w:r>
            </w:hyperlink>
            <w:r w:rsidR="00C90707">
              <w:rPr>
                <w:sz w:val="22"/>
              </w:rPr>
              <w:t xml:space="preserve"> </w:t>
            </w: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90707" w:rsidRDefault="001A411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To end the Emissions Reduction Fund </w:t>
            </w:r>
            <w:r w:rsidR="00C90707">
              <w:rPr>
                <w:sz w:val="22"/>
              </w:rPr>
              <w:t xml:space="preserve">and Wind Farm Commissioner Office </w:t>
            </w:r>
            <w:r>
              <w:rPr>
                <w:sz w:val="22"/>
              </w:rPr>
              <w:t xml:space="preserve">immediately. </w:t>
            </w:r>
          </w:p>
          <w:p w:rsidR="00640346" w:rsidRPr="00CB40E1" w:rsidRDefault="00C90707" w:rsidP="00C90707">
            <w:pPr>
              <w:pStyle w:val="TableTextCentred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1A4111">
              <w:rPr>
                <w:sz w:val="22"/>
              </w:rPr>
              <w:t>All existing contracts will be honoured, but no more entered into.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1A4111" w:rsidP="001A4111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To stop government spending on emission reduction projects that highly polluting industries would otherwise be funding.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1A4111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D70DA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Limited to spending not yet contracted.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947284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47284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Yes, reduced departmental time spent on administering auctions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47284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Yes, the Emissions Reduction Fund</w:t>
            </w:r>
            <w:r w:rsidR="000D70DA">
              <w:rPr>
                <w:sz w:val="22"/>
              </w:rPr>
              <w:t xml:space="preserve"> and Office of Wind Farm Commissioner.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47284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47284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0D70DA" w:rsidTr="00CB60C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0D70DA" w:rsidRPr="00CB40E1" w:rsidRDefault="000D70D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0D70DA" w:rsidRDefault="000D70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93.7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0D70DA" w:rsidRDefault="000D70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110.5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0D70DA" w:rsidRDefault="000D70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123.4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0D70DA" w:rsidRDefault="000D70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126.3</w:t>
            </w:r>
          </w:p>
        </w:tc>
      </w:tr>
      <w:tr w:rsidR="000D70DA" w:rsidTr="00D61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0D70DA" w:rsidRPr="00CB40E1" w:rsidRDefault="000D70D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0D70DA" w:rsidRDefault="000D70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93.7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0D70DA" w:rsidRDefault="000D70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110.5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0D70DA" w:rsidRDefault="000D70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123.4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0D70DA" w:rsidRDefault="000D70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126.3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47284" w:rsidP="00947284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Clean Energy Regulator Auction Data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47284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947284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Very small impact due to the minimal reach of the current program.</w:t>
            </w:r>
          </w:p>
          <w:p w:rsidR="00947284" w:rsidRDefault="00947284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:rsidR="00947284" w:rsidRPr="00CB40E1" w:rsidRDefault="00947284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Most entities would be able to generate carbon credits under the carbon trading scheme and sell to polluting entities rather than spend their time bidding into the government auctions.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47284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Clean Energy Regulator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3E3AD3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 review of existing methodologies would occur with a transfer of robust methodologies returning to be part of the carbon pricing mechanism.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3E3AD3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Immediately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3E3AD3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3E3AD3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 review of existing methodologies would occur with a transfer of robust methodologies returning to be part of the carbon pricing mechanism.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3E3AD3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Clean Energy Regulator Data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3E3AD3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06" w:rsidRDefault="00D57C06" w:rsidP="008F588A">
      <w:pPr>
        <w:spacing w:line="240" w:lineRule="auto"/>
      </w:pPr>
      <w:r>
        <w:separator/>
      </w:r>
    </w:p>
  </w:endnote>
  <w:endnote w:type="continuationSeparator" w:id="0">
    <w:p w:rsidR="00D57C06" w:rsidRDefault="00D57C06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1026A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A3CC0">
            <w:rPr>
              <w:noProof/>
              <w:color w:val="788184"/>
              <w:szCs w:val="20"/>
            </w:rPr>
            <w:t>2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A3CC0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1026A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A3CC0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A3CC0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06" w:rsidRDefault="00D57C06" w:rsidP="008F588A">
      <w:pPr>
        <w:spacing w:line="240" w:lineRule="auto"/>
      </w:pPr>
      <w:r>
        <w:separator/>
      </w:r>
    </w:p>
  </w:footnote>
  <w:footnote w:type="continuationSeparator" w:id="0">
    <w:p w:rsidR="00D57C06" w:rsidRDefault="00D57C06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D70DA"/>
    <w:rsid w:val="001026AC"/>
    <w:rsid w:val="0014239B"/>
    <w:rsid w:val="001A3CC0"/>
    <w:rsid w:val="001A4111"/>
    <w:rsid w:val="003E3AD3"/>
    <w:rsid w:val="00515A85"/>
    <w:rsid w:val="0055581F"/>
    <w:rsid w:val="005F7DE0"/>
    <w:rsid w:val="00640346"/>
    <w:rsid w:val="00660385"/>
    <w:rsid w:val="007202A8"/>
    <w:rsid w:val="007B029A"/>
    <w:rsid w:val="007C4F2D"/>
    <w:rsid w:val="008B1774"/>
    <w:rsid w:val="008F588A"/>
    <w:rsid w:val="00902D2D"/>
    <w:rsid w:val="00947284"/>
    <w:rsid w:val="00BC559C"/>
    <w:rsid w:val="00C90707"/>
    <w:rsid w:val="00CB40E1"/>
    <w:rsid w:val="00CF6DB6"/>
    <w:rsid w:val="00D134CA"/>
    <w:rsid w:val="00D57C06"/>
    <w:rsid w:val="00E0404B"/>
    <w:rsid w:val="00E15AAE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renew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ernmentnews.com.au/2015/10/just-a-lot-of-hot-air-first-wind-farm-commissioner-appointed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GRN091 - Policy costing request - 1 July 2016</dc:title>
  <dc:creator>Australian Greens</dc:creator>
  <cp:lastModifiedBy>Milligan, Louise (PBO)</cp:lastModifiedBy>
  <cp:revision>7</cp:revision>
  <cp:lastPrinted>2016-04-20T06:27:00Z</cp:lastPrinted>
  <dcterms:created xsi:type="dcterms:W3CDTF">2016-06-22T23:04:00Z</dcterms:created>
  <dcterms:modified xsi:type="dcterms:W3CDTF">2016-07-01T07:04:00Z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