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544"/>
        <w:gridCol w:w="463"/>
        <w:gridCol w:w="1317"/>
        <w:gridCol w:w="2051"/>
        <w:gridCol w:w="2048"/>
        <w:gridCol w:w="2053"/>
      </w:tblGrid>
      <w:tr w:rsidR="008F588A" w:rsidRPr="001E3671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715748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1E3671" w:rsidRDefault="00723F3C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>A</w:t>
            </w:r>
            <w:r w:rsidR="00715748" w:rsidRPr="001E3671">
              <w:rPr>
                <w:sz w:val="22"/>
              </w:rPr>
              <w:t xml:space="preserve"> Living Wage</w:t>
            </w:r>
            <w:r>
              <w:rPr>
                <w:sz w:val="22"/>
              </w:rPr>
              <w:t xml:space="preserve"> for Artists</w:t>
            </w:r>
          </w:p>
        </w:tc>
      </w:tr>
      <w:tr w:rsidR="008F588A" w:rsidRPr="001E367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715748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1E367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Senator Di Natale</w:t>
            </w:r>
          </w:p>
        </w:tc>
      </w:tr>
      <w:tr w:rsidR="00F954CF" w:rsidRPr="001E367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715748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1E367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Australian Greens</w:t>
            </w:r>
          </w:p>
        </w:tc>
      </w:tr>
      <w:tr w:rsidR="008F588A" w:rsidRPr="001E367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715748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1E3671" w:rsidRDefault="00715748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30 June 2016</w:t>
            </w:r>
          </w:p>
        </w:tc>
      </w:tr>
      <w:tr w:rsidR="008F588A" w:rsidRPr="001E367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1E367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1E367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RPr="001E367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715748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1E3671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No</w:t>
            </w:r>
          </w:p>
        </w:tc>
      </w:tr>
      <w:tr w:rsidR="00640346" w:rsidRPr="001E367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715748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1E3671" w:rsidRDefault="00AF3FE4" w:rsidP="00715748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 xml:space="preserve">8 June 2016 – Adam </w:t>
            </w:r>
            <w:proofErr w:type="spellStart"/>
            <w:r w:rsidRPr="001E3671">
              <w:rPr>
                <w:sz w:val="22"/>
              </w:rPr>
              <w:t>Bandt</w:t>
            </w:r>
            <w:proofErr w:type="spellEnd"/>
          </w:p>
          <w:p w:rsidR="00AF3FE4" w:rsidRPr="001E3671" w:rsidRDefault="00AE010F" w:rsidP="00715748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AF3FE4" w:rsidRPr="001E3671">
                <w:rPr>
                  <w:rStyle w:val="Hyperlink"/>
                  <w:rFonts w:cs="Helvetica"/>
                  <w:color w:val="2398C9"/>
                  <w:sz w:val="22"/>
                  <w:bdr w:val="none" w:sz="0" w:space="0" w:color="auto" w:frame="1"/>
                  <w:shd w:val="clear" w:color="auto" w:fill="FFFFFF"/>
                </w:rPr>
                <w:t>http://www.adambandt.com/160608</w:t>
              </w:r>
            </w:hyperlink>
          </w:p>
        </w:tc>
      </w:tr>
      <w:tr w:rsidR="008F588A" w:rsidRPr="001E367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1E367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1E3671">
              <w:rPr>
                <w:b/>
                <w:sz w:val="22"/>
              </w:rPr>
              <w:t>Description of policy</w:t>
            </w:r>
          </w:p>
        </w:tc>
      </w:tr>
      <w:tr w:rsidR="00640346" w:rsidRPr="001E367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715748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3514DA" w:rsidRPr="001E3671" w:rsidRDefault="003514DA" w:rsidP="003514DA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bookmarkStart w:id="0" w:name="OLE_LINK1"/>
            <w:r w:rsidRPr="001E3671">
              <w:rPr>
                <w:sz w:val="22"/>
              </w:rPr>
              <w:t>This proposal has two components. It would:</w:t>
            </w:r>
          </w:p>
          <w:p w:rsidR="003514DA" w:rsidRPr="001E3671" w:rsidRDefault="003514DA" w:rsidP="003514DA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3514DA" w:rsidRPr="001E3671" w:rsidRDefault="003514DA" w:rsidP="003514D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 xml:space="preserve">allow artistic activities that provide community benefit to be eligible for Centrelink mutual obligation requirements </w:t>
            </w:r>
          </w:p>
          <w:p w:rsidR="00640346" w:rsidRPr="001E3671" w:rsidRDefault="003514DA" w:rsidP="003514D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gramStart"/>
            <w:r w:rsidRPr="001E3671">
              <w:rPr>
                <w:sz w:val="22"/>
              </w:rPr>
              <w:t>implement</w:t>
            </w:r>
            <w:proofErr w:type="gramEnd"/>
            <w:r w:rsidRPr="001E3671">
              <w:rPr>
                <w:sz w:val="22"/>
              </w:rPr>
              <w:t xml:space="preserve"> a new low-income artist superannuation supplement. If a working artist meets the eligibility criteria for the Low Income Superannuation Tax Offset (LISTO) announced in the 2016-17 Budget, they would be eligible to receive an additional annual government superannuation payment of $500.</w:t>
            </w:r>
            <w:r w:rsidR="00715748" w:rsidRPr="001E3671">
              <w:rPr>
                <w:color w:val="262626"/>
                <w:sz w:val="22"/>
              </w:rPr>
              <w:t xml:space="preserve"> </w:t>
            </w:r>
            <w:bookmarkEnd w:id="0"/>
          </w:p>
          <w:p w:rsidR="003514DA" w:rsidRPr="001E3671" w:rsidRDefault="003514DA" w:rsidP="001E3671">
            <w:pPr>
              <w:pStyle w:val="ListParagraph"/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RPr="001E3671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715748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042892" w:rsidRPr="001E3671" w:rsidRDefault="00042892" w:rsidP="00042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To support artists who are working on a low income by recognising that work under the eligibility criteria for Centrelink mutual obligation requirements.</w:t>
            </w:r>
          </w:p>
          <w:p w:rsidR="00042892" w:rsidRPr="001E3671" w:rsidRDefault="00042892" w:rsidP="00042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  <w:p w:rsidR="00640346" w:rsidRPr="001E3671" w:rsidRDefault="00042892" w:rsidP="00042892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To assist low income artists in saving for their retirement by implementing a low income super contribution targeted at artists.</w:t>
            </w:r>
          </w:p>
        </w:tc>
      </w:tr>
      <w:tr w:rsidR="008F588A" w:rsidRPr="001E367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1E367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1E367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RPr="001E3671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1E3671" w:rsidRDefault="00042892" w:rsidP="00715748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No</w:t>
            </w:r>
          </w:p>
        </w:tc>
      </w:tr>
      <w:tr w:rsidR="00640346" w:rsidRPr="001E367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715748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1E3671" w:rsidRDefault="00042892" w:rsidP="00715748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Demand driven</w:t>
            </w:r>
          </w:p>
        </w:tc>
      </w:tr>
      <w:tr w:rsidR="00640346" w:rsidRPr="001E3671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1E3671" w:rsidRDefault="00042892" w:rsidP="00715748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No</w:t>
            </w:r>
          </w:p>
        </w:tc>
      </w:tr>
      <w:tr w:rsidR="00640346" w:rsidRPr="001E367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1E3671" w:rsidRDefault="00042892" w:rsidP="00715748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No</w:t>
            </w:r>
          </w:p>
        </w:tc>
      </w:tr>
      <w:tr w:rsidR="00640346" w:rsidRPr="001E367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1E3671" w:rsidRDefault="00042892" w:rsidP="00715748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No</w:t>
            </w:r>
          </w:p>
        </w:tc>
      </w:tr>
      <w:tr w:rsidR="00640346" w:rsidRPr="001E367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715748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1E3671" w:rsidRDefault="00042892" w:rsidP="00715748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No</w:t>
            </w:r>
          </w:p>
        </w:tc>
      </w:tr>
      <w:tr w:rsidR="00640346" w:rsidRPr="001E367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1E3671" w:rsidRDefault="00042892" w:rsidP="00715748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No</w:t>
            </w:r>
          </w:p>
        </w:tc>
      </w:tr>
      <w:tr w:rsidR="008F588A" w:rsidRPr="001E367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1E367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1E3671">
              <w:rPr>
                <w:b/>
                <w:sz w:val="22"/>
              </w:rPr>
              <w:lastRenderedPageBreak/>
              <w:t>Expected impacts of the proposal</w:t>
            </w:r>
          </w:p>
        </w:tc>
      </w:tr>
      <w:tr w:rsidR="008F588A" w:rsidRPr="001E367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1E367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1E367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1E367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1E367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1E3671">
              <w:rPr>
                <w:b/>
                <w:sz w:val="22"/>
              </w:rPr>
              <w:t>Estimated financial implications (outturn prices)</w:t>
            </w:r>
            <w:r w:rsidRPr="001E367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RPr="001E3671" w:rsidTr="00715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1E367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1E367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1E367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1E367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2019–20</w:t>
            </w:r>
          </w:p>
        </w:tc>
      </w:tr>
      <w:tr w:rsidR="00CF6DB6" w:rsidRPr="001E367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1E3671" w:rsidRDefault="003514DA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1E3671" w:rsidRDefault="003514DA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-28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1E3671" w:rsidRDefault="003514DA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-23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1E3671" w:rsidRDefault="003514DA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-23</w:t>
            </w:r>
          </w:p>
        </w:tc>
      </w:tr>
      <w:tr w:rsidR="00CF6DB6" w:rsidRPr="001E367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1E3671" w:rsidRDefault="003514DA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-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1E3671" w:rsidRDefault="003514DA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-18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1E3671" w:rsidRDefault="003514DA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-23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1E3671" w:rsidRDefault="003514DA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-23</w:t>
            </w:r>
          </w:p>
        </w:tc>
      </w:tr>
      <w:tr w:rsidR="00CF6DB6" w:rsidRPr="001E367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1E367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1E367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RPr="001E367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715748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1E3671" w:rsidRDefault="00042892" w:rsidP="00715748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ABS data shows that around 404,000 Australians undertake unpaid artistic work.</w:t>
            </w:r>
          </w:p>
        </w:tc>
      </w:tr>
      <w:tr w:rsidR="00640346" w:rsidRPr="001E367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1E3671" w:rsidRDefault="000B16B1" w:rsidP="00715748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No</w:t>
            </w:r>
          </w:p>
        </w:tc>
      </w:tr>
      <w:tr w:rsidR="00640346" w:rsidRPr="001E367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1E3671" w:rsidRDefault="00042892" w:rsidP="00715748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ABS data shows that around 404,000 Australians undertake unpaid artistic work.</w:t>
            </w:r>
          </w:p>
        </w:tc>
      </w:tr>
      <w:tr w:rsidR="00CF6DB6" w:rsidRPr="001E367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1E367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1E3671">
              <w:rPr>
                <w:b/>
                <w:sz w:val="22"/>
              </w:rPr>
              <w:lastRenderedPageBreak/>
              <w:t>Administration of policy:</w:t>
            </w:r>
          </w:p>
        </w:tc>
      </w:tr>
      <w:tr w:rsidR="00640346" w:rsidRPr="001E367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1E3671" w:rsidRDefault="00042892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Department of Human Services</w:t>
            </w:r>
          </w:p>
        </w:tc>
      </w:tr>
      <w:tr w:rsidR="00640346" w:rsidRPr="001E367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1E3671" w:rsidRDefault="003514DA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 xml:space="preserve"> </w:t>
            </w:r>
          </w:p>
        </w:tc>
      </w:tr>
      <w:tr w:rsidR="00640346" w:rsidRPr="001E367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1E3671" w:rsidRDefault="009E5FB7" w:rsidP="00EE0667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 xml:space="preserve">1 </w:t>
            </w:r>
            <w:r w:rsidR="00EE0667">
              <w:rPr>
                <w:sz w:val="22"/>
              </w:rPr>
              <w:t xml:space="preserve">July </w:t>
            </w:r>
            <w:r w:rsidRPr="001E3671">
              <w:rPr>
                <w:sz w:val="22"/>
              </w:rPr>
              <w:t>201</w:t>
            </w:r>
            <w:r w:rsidR="00EE0667">
              <w:rPr>
                <w:sz w:val="22"/>
              </w:rPr>
              <w:t>7</w:t>
            </w:r>
            <w:bookmarkStart w:id="1" w:name="_GoBack"/>
            <w:bookmarkEnd w:id="1"/>
          </w:p>
        </w:tc>
      </w:tr>
      <w:tr w:rsidR="00640346" w:rsidRPr="001E367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1E3671" w:rsidRDefault="009E5FB7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Ongoing</w:t>
            </w:r>
          </w:p>
        </w:tc>
      </w:tr>
      <w:tr w:rsidR="00640346" w:rsidRPr="001E367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1E3671" w:rsidRDefault="00042892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No</w:t>
            </w:r>
          </w:p>
        </w:tc>
      </w:tr>
      <w:tr w:rsidR="00042892" w:rsidRPr="001E367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042892" w:rsidRPr="00CB40E1" w:rsidRDefault="00042892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042892" w:rsidRPr="001E3671" w:rsidRDefault="00042892" w:rsidP="00042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 xml:space="preserve">ABS Cat No. 4172.0 </w:t>
            </w:r>
            <w:hyperlink r:id="rId9" w:history="1">
              <w:r w:rsidRPr="001E3671">
                <w:rPr>
                  <w:rStyle w:val="Hyperlink"/>
                  <w:sz w:val="22"/>
                </w:rPr>
                <w:t>http://www.abs.gov.au/ausstats/abs@.nsf/Lookup/4172.0main+features242014</w:t>
              </w:r>
            </w:hyperlink>
            <w:r w:rsidRPr="001E3671">
              <w:rPr>
                <w:sz w:val="22"/>
              </w:rPr>
              <w:t xml:space="preserve"> </w:t>
            </w:r>
          </w:p>
        </w:tc>
      </w:tr>
      <w:tr w:rsidR="00042892" w:rsidRPr="001E367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042892" w:rsidRPr="00CB40E1" w:rsidRDefault="00042892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042892" w:rsidRPr="001E3671" w:rsidRDefault="00042892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E3671">
              <w:rPr>
                <w:sz w:val="22"/>
              </w:rPr>
              <w:t>Assume the LISC continues</w:t>
            </w:r>
            <w:r w:rsidR="001E3671">
              <w:rPr>
                <w:sz w:val="22"/>
              </w:rPr>
              <w:t xml:space="preserve"> into the LISTO</w:t>
            </w:r>
            <w:r w:rsidRPr="001E3671">
              <w:rPr>
                <w:sz w:val="22"/>
              </w:rPr>
              <w:t xml:space="preserve"> and is not phased out.</w:t>
            </w:r>
          </w:p>
        </w:tc>
      </w:tr>
      <w:tr w:rsidR="00042892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042892" w:rsidRPr="00CB40E1" w:rsidRDefault="00042892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042892" w:rsidRPr="00CB40E1" w:rsidRDefault="00042892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042892" w:rsidRPr="00CB40E1" w:rsidRDefault="00042892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042892" w:rsidRPr="00CB40E1" w:rsidRDefault="00042892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3AE" w:rsidRDefault="00E323AE" w:rsidP="008F588A">
      <w:pPr>
        <w:spacing w:line="240" w:lineRule="auto"/>
      </w:pPr>
      <w:r>
        <w:separator/>
      </w:r>
    </w:p>
  </w:endnote>
  <w:endnote w:type="continuationSeparator" w:id="0">
    <w:p w:rsidR="00E323AE" w:rsidRDefault="00E323AE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715748" w:rsidRPr="008F588A" w:rsidTr="00BA652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715748" w:rsidRDefault="00715748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715748" w:rsidRPr="008F588A" w:rsidRDefault="00715748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AE010F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AE010F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715748" w:rsidRPr="00CB40E1" w:rsidRDefault="00715748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715748" w:rsidRPr="008F588A" w:rsidTr="00BA652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715748" w:rsidRDefault="00715748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715748" w:rsidRPr="008F588A" w:rsidRDefault="00715748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AE010F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AE010F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715748" w:rsidRPr="00CB40E1" w:rsidRDefault="00715748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3AE" w:rsidRDefault="00E323AE" w:rsidP="008F588A">
      <w:pPr>
        <w:spacing w:line="240" w:lineRule="auto"/>
      </w:pPr>
      <w:r>
        <w:separator/>
      </w:r>
    </w:p>
  </w:footnote>
  <w:footnote w:type="continuationSeparator" w:id="0">
    <w:p w:rsidR="00E323AE" w:rsidRDefault="00E323AE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748" w:rsidRPr="008F588A" w:rsidRDefault="00715748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748" w:rsidRDefault="00715748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216715E0"/>
    <w:multiLevelType w:val="hybridMultilevel"/>
    <w:tmpl w:val="BF640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07AE4"/>
    <w:multiLevelType w:val="multilevel"/>
    <w:tmpl w:val="A5DA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42892"/>
    <w:rsid w:val="000B16B1"/>
    <w:rsid w:val="0014239B"/>
    <w:rsid w:val="001E3671"/>
    <w:rsid w:val="003514DA"/>
    <w:rsid w:val="004C5CC2"/>
    <w:rsid w:val="00515A85"/>
    <w:rsid w:val="0055581F"/>
    <w:rsid w:val="005623ED"/>
    <w:rsid w:val="005F7DE0"/>
    <w:rsid w:val="00640346"/>
    <w:rsid w:val="00660385"/>
    <w:rsid w:val="00715748"/>
    <w:rsid w:val="007202A8"/>
    <w:rsid w:val="00723F3C"/>
    <w:rsid w:val="007616C6"/>
    <w:rsid w:val="007B029A"/>
    <w:rsid w:val="007C4F2D"/>
    <w:rsid w:val="008B1774"/>
    <w:rsid w:val="008F588A"/>
    <w:rsid w:val="00902D2D"/>
    <w:rsid w:val="009E5FB7"/>
    <w:rsid w:val="00AE010F"/>
    <w:rsid w:val="00AF3FE4"/>
    <w:rsid w:val="00BA6529"/>
    <w:rsid w:val="00BC559C"/>
    <w:rsid w:val="00CB40E1"/>
    <w:rsid w:val="00CF6DB6"/>
    <w:rsid w:val="00D134CA"/>
    <w:rsid w:val="00E15AAE"/>
    <w:rsid w:val="00E323AE"/>
    <w:rsid w:val="00EE0667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uiPriority w:val="59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rsid w:val="00351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uiPriority w:val="59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rsid w:val="0035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mbandt.com/160608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bs.gov.au/ausstats/abs@.nsf/Lookup/4172.0main+features242014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6</cp:revision>
  <cp:lastPrinted>2016-04-20T06:27:00Z</cp:lastPrinted>
  <dcterms:created xsi:type="dcterms:W3CDTF">2016-06-30T03:54:00Z</dcterms:created>
  <dcterms:modified xsi:type="dcterms:W3CDTF">2016-06-30T06:32:00Z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