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5A" w:rsidRDefault="00DE2660" w:rsidP="006B2C69">
      <w:pPr>
        <w:spacing w:before="240"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3153444" cy="670559"/>
            <wp:effectExtent l="0" t="0" r="0" b="0"/>
            <wp:docPr id="1" name="image1.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53444" cy="670559"/>
                    </a:xfrm>
                    <a:prstGeom prst="rect">
                      <a:avLst/>
                    </a:prstGeom>
                  </pic:spPr>
                </pic:pic>
              </a:graphicData>
            </a:graphic>
          </wp:inline>
        </w:drawing>
      </w:r>
    </w:p>
    <w:p w:rsidR="008D635A" w:rsidRPr="00BE6603" w:rsidRDefault="00DE2660" w:rsidP="00BE6603">
      <w:pPr>
        <w:pStyle w:val="Title"/>
      </w:pPr>
      <w:r w:rsidRPr="00BE6603">
        <w:t>REPORT TO THE SENATE FINANCE AND PUBLIC ADMINISTRATION LEGISLATION COMMITTEE ON PBO ACTIVITY AND STAFFING</w:t>
      </w:r>
    </w:p>
    <w:p w:rsidR="008D635A" w:rsidRPr="00BE6603" w:rsidRDefault="00DE2660" w:rsidP="00BE6603">
      <w:pPr>
        <w:pStyle w:val="Title"/>
        <w:spacing w:before="240"/>
      </w:pPr>
      <w:r w:rsidRPr="00BE6603">
        <w:t>AS AT 16 MAY 2014</w:t>
      </w:r>
    </w:p>
    <w:p w:rsidR="008D635A" w:rsidRDefault="008D635A" w:rsidP="00BE6603">
      <w:pPr>
        <w:spacing w:before="240"/>
        <w:jc w:val="center"/>
        <w:rPr>
          <w:rFonts w:ascii="Times New Roman" w:eastAsia="Times New Roman" w:hAnsi="Times New Roman" w:cs="Times New Roman"/>
          <w:sz w:val="32"/>
          <w:szCs w:val="32"/>
        </w:rPr>
        <w:sectPr w:rsidR="008D635A">
          <w:type w:val="continuous"/>
          <w:pgSz w:w="11910" w:h="16840"/>
          <w:pgMar w:top="620" w:right="1500" w:bottom="280" w:left="1020" w:header="720" w:footer="720" w:gutter="0"/>
          <w:cols w:space="720"/>
        </w:sectPr>
      </w:pPr>
    </w:p>
    <w:p w:rsidR="008D635A" w:rsidRDefault="00DE2660" w:rsidP="00650CAB">
      <w:pPr>
        <w:pStyle w:val="Heading1"/>
        <w:spacing w:before="240"/>
        <w:rPr>
          <w:b w:val="0"/>
          <w:bCs w:val="0"/>
        </w:rPr>
      </w:pPr>
      <w:bookmarkStart w:id="0" w:name="_bookmark1"/>
      <w:bookmarkEnd w:id="0"/>
      <w:r>
        <w:lastRenderedPageBreak/>
        <w:t>Overview</w:t>
      </w:r>
    </w:p>
    <w:p w:rsidR="008D635A" w:rsidRDefault="00DE2660">
      <w:pPr>
        <w:pStyle w:val="Heading2"/>
        <w:spacing w:before="239"/>
        <w:rPr>
          <w:b w:val="0"/>
          <w:bCs w:val="0"/>
        </w:rPr>
      </w:pPr>
      <w:r>
        <w:rPr>
          <w:spacing w:val="-1"/>
        </w:rPr>
        <w:t>Requests</w:t>
      </w:r>
      <w:r>
        <w:t xml:space="preserve"> from</w:t>
      </w:r>
      <w:r>
        <w:rPr>
          <w:spacing w:val="-1"/>
        </w:rPr>
        <w:t xml:space="preserve"> Parliamentarians</w:t>
      </w:r>
    </w:p>
    <w:p w:rsidR="008D635A" w:rsidRDefault="00DE2660">
      <w:pPr>
        <w:pStyle w:val="BodyText"/>
        <w:spacing w:before="205" w:line="226" w:lineRule="auto"/>
        <w:ind w:right="143"/>
      </w:pPr>
      <w:r>
        <w:rPr>
          <w:spacing w:val="-1"/>
        </w:rPr>
        <w:t xml:space="preserve">There </w:t>
      </w:r>
      <w:r>
        <w:t xml:space="preserve">has </w:t>
      </w:r>
      <w:r>
        <w:rPr>
          <w:spacing w:val="-1"/>
        </w:rPr>
        <w:t>been</w:t>
      </w:r>
      <w:r>
        <w:rPr>
          <w:spacing w:val="2"/>
        </w:rPr>
        <w:t xml:space="preserve"> </w:t>
      </w:r>
      <w:r>
        <w:t>a</w:t>
      </w:r>
      <w:r>
        <w:rPr>
          <w:spacing w:val="-1"/>
        </w:rPr>
        <w:t xml:space="preserve"> surge </w:t>
      </w:r>
      <w:r>
        <w:t>in</w:t>
      </w:r>
      <w:r>
        <w:rPr>
          <w:spacing w:val="2"/>
        </w:rPr>
        <w:t xml:space="preserve"> </w:t>
      </w:r>
      <w:r>
        <w:rPr>
          <w:spacing w:val="-1"/>
        </w:rPr>
        <w:t>demand</w:t>
      </w:r>
      <w:r>
        <w:t xml:space="preserve"> </w:t>
      </w:r>
      <w:r>
        <w:rPr>
          <w:spacing w:val="-1"/>
        </w:rPr>
        <w:t>for</w:t>
      </w:r>
      <w:r>
        <w:rPr>
          <w:spacing w:val="1"/>
        </w:rPr>
        <w:t xml:space="preserve"> </w:t>
      </w:r>
      <w:r>
        <w:rPr>
          <w:spacing w:val="-1"/>
        </w:rPr>
        <w:t>costings</w:t>
      </w:r>
      <w:r>
        <w:t xml:space="preserve"> </w:t>
      </w:r>
      <w:r>
        <w:rPr>
          <w:spacing w:val="-1"/>
        </w:rPr>
        <w:t>and</w:t>
      </w:r>
      <w:r>
        <w:rPr>
          <w:spacing w:val="2"/>
        </w:rPr>
        <w:t xml:space="preserve"> </w:t>
      </w:r>
      <w:r>
        <w:rPr>
          <w:spacing w:val="-1"/>
        </w:rPr>
        <w:t>analysis</w:t>
      </w:r>
      <w:r>
        <w:rPr>
          <w:spacing w:val="2"/>
        </w:rPr>
        <w:t xml:space="preserve"> </w:t>
      </w:r>
      <w:r>
        <w:rPr>
          <w:spacing w:val="-1"/>
        </w:rPr>
        <w:t>from</w:t>
      </w:r>
      <w:r>
        <w:t xml:space="preserve"> </w:t>
      </w:r>
      <w:r>
        <w:rPr>
          <w:spacing w:val="-1"/>
        </w:rPr>
        <w:t>parliamentarians</w:t>
      </w:r>
      <w:r>
        <w:t xml:space="preserve"> </w:t>
      </w:r>
      <w:r>
        <w:rPr>
          <w:spacing w:val="-1"/>
        </w:rPr>
        <w:t xml:space="preserve">since </w:t>
      </w:r>
      <w:r>
        <w:t>the</w:t>
      </w:r>
      <w:r>
        <w:rPr>
          <w:spacing w:val="-1"/>
        </w:rPr>
        <w:t xml:space="preserve"> </w:t>
      </w:r>
      <w:r>
        <w:t>last</w:t>
      </w:r>
      <w:r>
        <w:rPr>
          <w:spacing w:val="79"/>
        </w:rPr>
        <w:t xml:space="preserve"> </w:t>
      </w:r>
      <w:r>
        <w:rPr>
          <w:spacing w:val="-1"/>
        </w:rPr>
        <w:t>Senate estimates</w:t>
      </w:r>
      <w:r>
        <w:t xml:space="preserve"> hearings in February</w:t>
      </w:r>
      <w:r>
        <w:rPr>
          <w:spacing w:val="-5"/>
        </w:rPr>
        <w:t xml:space="preserve"> </w:t>
      </w:r>
      <w:r>
        <w:t>2014.  Since</w:t>
      </w:r>
      <w:r>
        <w:rPr>
          <w:spacing w:val="-1"/>
        </w:rPr>
        <w:t xml:space="preserve"> </w:t>
      </w:r>
      <w:r>
        <w:t>the</w:t>
      </w:r>
      <w:r>
        <w:rPr>
          <w:spacing w:val="-1"/>
        </w:rPr>
        <w:t xml:space="preserve"> </w:t>
      </w:r>
      <w:r>
        <w:t>2013</w:t>
      </w:r>
      <w:r>
        <w:rPr>
          <w:spacing w:val="2"/>
        </w:rPr>
        <w:t xml:space="preserve"> </w:t>
      </w:r>
      <w:r>
        <w:rPr>
          <w:spacing w:val="-1"/>
        </w:rPr>
        <w:t>general</w:t>
      </w:r>
      <w:r>
        <w:t xml:space="preserve"> </w:t>
      </w:r>
      <w:r>
        <w:rPr>
          <w:spacing w:val="-1"/>
        </w:rPr>
        <w:t>election</w:t>
      </w:r>
      <w:r>
        <w:t xml:space="preserve"> </w:t>
      </w:r>
      <w:r>
        <w:rPr>
          <w:spacing w:val="-1"/>
        </w:rPr>
        <w:t>and</w:t>
      </w:r>
      <w:r>
        <w:t xml:space="preserve"> the</w:t>
      </w:r>
      <w:r>
        <w:rPr>
          <w:spacing w:val="-1"/>
        </w:rPr>
        <w:t xml:space="preserve"> publication</w:t>
      </w:r>
      <w:r>
        <w:t xml:space="preserve"> of</w:t>
      </w:r>
      <w:r>
        <w:rPr>
          <w:spacing w:val="67"/>
        </w:rPr>
        <w:t xml:space="preserve"> </w:t>
      </w:r>
      <w:r>
        <w:t>the</w:t>
      </w:r>
      <w:r>
        <w:rPr>
          <w:spacing w:val="-1"/>
        </w:rPr>
        <w:t xml:space="preserve"> post-election</w:t>
      </w:r>
      <w:r>
        <w:t xml:space="preserve"> </w:t>
      </w:r>
      <w:r>
        <w:rPr>
          <w:spacing w:val="-1"/>
        </w:rPr>
        <w:t>report,</w:t>
      </w:r>
      <w:r>
        <w:t xml:space="preserve"> the</w:t>
      </w:r>
      <w:r>
        <w:rPr>
          <w:spacing w:val="-1"/>
        </w:rPr>
        <w:t xml:space="preserve"> PBO has</w:t>
      </w:r>
      <w:r>
        <w:t xml:space="preserve"> been asked </w:t>
      </w:r>
      <w:r>
        <w:rPr>
          <w:spacing w:val="1"/>
        </w:rPr>
        <w:t>to</w:t>
      </w:r>
      <w:r>
        <w:t xml:space="preserve"> </w:t>
      </w:r>
      <w:r>
        <w:rPr>
          <w:spacing w:val="-1"/>
        </w:rPr>
        <w:t xml:space="preserve">prepare </w:t>
      </w:r>
      <w:r>
        <w:rPr>
          <w:spacing w:val="3"/>
        </w:rPr>
        <w:t>179</w:t>
      </w:r>
      <w:r w:rsidR="00AA5F72">
        <w:rPr>
          <w:rStyle w:val="FootnoteReference"/>
          <w:spacing w:val="3"/>
        </w:rPr>
        <w:footnoteReference w:id="1"/>
      </w:r>
      <w:r w:rsidR="00AA5F72">
        <w:rPr>
          <w:spacing w:val="3"/>
        </w:rPr>
        <w:t xml:space="preserve"> </w:t>
      </w:r>
      <w:r>
        <w:rPr>
          <w:spacing w:val="-1"/>
        </w:rPr>
        <w:t>responses</w:t>
      </w:r>
      <w:r>
        <w:t xml:space="preserve"> </w:t>
      </w:r>
      <w:r>
        <w:rPr>
          <w:spacing w:val="1"/>
        </w:rPr>
        <w:t>to</w:t>
      </w:r>
      <w:r>
        <w:t xml:space="preserve"> </w:t>
      </w:r>
      <w:r>
        <w:rPr>
          <w:spacing w:val="-1"/>
        </w:rPr>
        <w:t>requests</w:t>
      </w:r>
      <w:r>
        <w:t xml:space="preserve"> </w:t>
      </w:r>
      <w:r>
        <w:rPr>
          <w:spacing w:val="-1"/>
        </w:rPr>
        <w:t>for</w:t>
      </w:r>
      <w:r>
        <w:rPr>
          <w:spacing w:val="1"/>
        </w:rPr>
        <w:t xml:space="preserve"> </w:t>
      </w:r>
      <w:r>
        <w:rPr>
          <w:spacing w:val="-1"/>
        </w:rPr>
        <w:t>costings</w:t>
      </w:r>
      <w:r>
        <w:rPr>
          <w:spacing w:val="79"/>
        </w:rPr>
        <w:t xml:space="preserve"> </w:t>
      </w:r>
      <w:r>
        <w:rPr>
          <w:spacing w:val="-1"/>
        </w:rPr>
        <w:t>and</w:t>
      </w:r>
      <w:r>
        <w:t xml:space="preserve"> </w:t>
      </w:r>
      <w:r>
        <w:rPr>
          <w:spacing w:val="-1"/>
        </w:rPr>
        <w:t>analyses</w:t>
      </w:r>
      <w:r>
        <w:t xml:space="preserve"> </w:t>
      </w:r>
      <w:r>
        <w:rPr>
          <w:spacing w:val="1"/>
        </w:rPr>
        <w:t>of</w:t>
      </w:r>
      <w:r>
        <w:rPr>
          <w:spacing w:val="-1"/>
        </w:rPr>
        <w:t xml:space="preserve"> </w:t>
      </w:r>
      <w:r>
        <w:t>the</w:t>
      </w:r>
      <w:r>
        <w:rPr>
          <w:spacing w:val="-1"/>
        </w:rPr>
        <w:t xml:space="preserve"> </w:t>
      </w:r>
      <w:r>
        <w:t xml:space="preserve">budget.  </w:t>
      </w:r>
      <w:r>
        <w:rPr>
          <w:spacing w:val="-1"/>
        </w:rPr>
        <w:t>Of these requests,</w:t>
      </w:r>
      <w:r>
        <w:t xml:space="preserve"> the</w:t>
      </w:r>
      <w:r>
        <w:rPr>
          <w:spacing w:val="1"/>
        </w:rPr>
        <w:t xml:space="preserve"> </w:t>
      </w:r>
      <w:r>
        <w:rPr>
          <w:spacing w:val="-1"/>
        </w:rPr>
        <w:t>PBO has</w:t>
      </w:r>
      <w:r>
        <w:t xml:space="preserve"> </w:t>
      </w:r>
      <w:r>
        <w:rPr>
          <w:spacing w:val="-1"/>
        </w:rPr>
        <w:t>completed</w:t>
      </w:r>
      <w:r w:rsidRPr="00AA5F72">
        <w:rPr>
          <w:spacing w:val="-1"/>
        </w:rPr>
        <w:t xml:space="preserve"> 81</w:t>
      </w:r>
      <w:hyperlink w:anchor="_bookmark1" w:history="1">
        <w:r w:rsidRPr="002F2591">
          <w:rPr>
            <w:spacing w:val="-1"/>
            <w:vertAlign w:val="superscript"/>
          </w:rPr>
          <w:t>1</w:t>
        </w:r>
      </w:hyperlink>
      <w:r w:rsidRPr="00AA5F72">
        <w:rPr>
          <w:spacing w:val="-1"/>
        </w:rPr>
        <w:t xml:space="preserve"> </w:t>
      </w:r>
      <w:r>
        <w:rPr>
          <w:spacing w:val="-1"/>
        </w:rPr>
        <w:t>at</w:t>
      </w:r>
      <w:r>
        <w:t xml:space="preserve"> </w:t>
      </w:r>
      <w:r>
        <w:rPr>
          <w:spacing w:val="-1"/>
        </w:rPr>
        <w:t>an</w:t>
      </w:r>
      <w:r>
        <w:t xml:space="preserve"> </w:t>
      </w:r>
      <w:r>
        <w:rPr>
          <w:spacing w:val="-1"/>
        </w:rPr>
        <w:t xml:space="preserve">average </w:t>
      </w:r>
      <w:r>
        <w:t>turn-</w:t>
      </w:r>
      <w:r>
        <w:rPr>
          <w:spacing w:val="75"/>
        </w:rPr>
        <w:t xml:space="preserve"> </w:t>
      </w:r>
      <w:r>
        <w:rPr>
          <w:spacing w:val="-1"/>
        </w:rPr>
        <w:t>around</w:t>
      </w:r>
      <w:r>
        <w:t xml:space="preserve"> time</w:t>
      </w:r>
      <w:r>
        <w:rPr>
          <w:spacing w:val="-1"/>
        </w:rPr>
        <w:t xml:space="preserve"> </w:t>
      </w:r>
      <w:r>
        <w:t>of</w:t>
      </w:r>
      <w:r>
        <w:rPr>
          <w:spacing w:val="-1"/>
        </w:rPr>
        <w:t xml:space="preserve"> </w:t>
      </w:r>
      <w:r>
        <w:t xml:space="preserve">16.4 </w:t>
      </w:r>
      <w:r>
        <w:rPr>
          <w:spacing w:val="-1"/>
        </w:rPr>
        <w:t>business</w:t>
      </w:r>
      <w:r>
        <w:t xml:space="preserve"> </w:t>
      </w:r>
      <w:r>
        <w:rPr>
          <w:spacing w:val="-1"/>
        </w:rPr>
        <w:t>days.</w:t>
      </w:r>
    </w:p>
    <w:p w:rsidR="008D635A" w:rsidRDefault="00DE2660">
      <w:pPr>
        <w:pStyle w:val="BodyText"/>
        <w:spacing w:before="202"/>
        <w:ind w:right="143"/>
      </w:pPr>
      <w:r>
        <w:rPr>
          <w:spacing w:val="-2"/>
        </w:rPr>
        <w:t>In</w:t>
      </w:r>
      <w:r>
        <w:t xml:space="preserve"> preparing </w:t>
      </w:r>
      <w:r>
        <w:rPr>
          <w:spacing w:val="-1"/>
        </w:rPr>
        <w:t>responses</w:t>
      </w:r>
      <w:r>
        <w:t xml:space="preserve"> to</w:t>
      </w:r>
      <w:r>
        <w:rPr>
          <w:spacing w:val="2"/>
        </w:rPr>
        <w:t xml:space="preserve"> </w:t>
      </w:r>
      <w:r>
        <w:rPr>
          <w:spacing w:val="-1"/>
        </w:rPr>
        <w:t>these requests</w:t>
      </w:r>
      <w:r>
        <w:t xml:space="preserve"> </w:t>
      </w:r>
      <w:r>
        <w:rPr>
          <w:spacing w:val="-1"/>
        </w:rPr>
        <w:t>and</w:t>
      </w:r>
      <w:r>
        <w:t xml:space="preserve"> in order</w:t>
      </w:r>
      <w:r>
        <w:rPr>
          <w:spacing w:val="-1"/>
        </w:rPr>
        <w:t xml:space="preserve"> </w:t>
      </w:r>
      <w:r>
        <w:t xml:space="preserve">to </w:t>
      </w:r>
      <w:r>
        <w:rPr>
          <w:spacing w:val="-1"/>
        </w:rPr>
        <w:t>progress</w:t>
      </w:r>
      <w:r>
        <w:t xml:space="preserve"> the</w:t>
      </w:r>
      <w:r>
        <w:rPr>
          <w:spacing w:val="-1"/>
        </w:rPr>
        <w:t xml:space="preserve"> self-initiated</w:t>
      </w:r>
      <w:r>
        <w:t xml:space="preserve"> </w:t>
      </w:r>
      <w:r>
        <w:rPr>
          <w:spacing w:val="-1"/>
        </w:rPr>
        <w:t>work</w:t>
      </w:r>
      <w:r>
        <w:t xml:space="preserve"> </w:t>
      </w:r>
      <w:r>
        <w:rPr>
          <w:spacing w:val="-1"/>
        </w:rPr>
        <w:t>program</w:t>
      </w:r>
      <w:r>
        <w:t xml:space="preserve"> </w:t>
      </w:r>
      <w:r>
        <w:rPr>
          <w:spacing w:val="-1"/>
        </w:rPr>
        <w:t>and</w:t>
      </w:r>
      <w:r>
        <w:rPr>
          <w:spacing w:val="91"/>
        </w:rPr>
        <w:t xml:space="preserve"> </w:t>
      </w:r>
      <w:r>
        <w:rPr>
          <w:spacing w:val="-1"/>
        </w:rPr>
        <w:t>maintain</w:t>
      </w:r>
      <w:r>
        <w:t xml:space="preserve"> </w:t>
      </w:r>
      <w:r>
        <w:rPr>
          <w:spacing w:val="-1"/>
        </w:rPr>
        <w:t>and</w:t>
      </w:r>
      <w:r>
        <w:t xml:space="preserve"> </w:t>
      </w:r>
      <w:r>
        <w:rPr>
          <w:spacing w:val="-1"/>
        </w:rPr>
        <w:t xml:space="preserve">improve </w:t>
      </w:r>
      <w:r>
        <w:t xml:space="preserve">its </w:t>
      </w:r>
      <w:r>
        <w:rPr>
          <w:spacing w:val="-1"/>
        </w:rPr>
        <w:t xml:space="preserve">core </w:t>
      </w:r>
      <w:r>
        <w:t>data</w:t>
      </w:r>
      <w:r>
        <w:rPr>
          <w:spacing w:val="-1"/>
        </w:rPr>
        <w:t xml:space="preserve"> holdings</w:t>
      </w:r>
      <w:r>
        <w:t xml:space="preserve"> the</w:t>
      </w:r>
      <w:r>
        <w:rPr>
          <w:spacing w:val="-1"/>
        </w:rPr>
        <w:t xml:space="preserve"> </w:t>
      </w:r>
      <w:r>
        <w:t>PBO</w:t>
      </w:r>
      <w:r>
        <w:rPr>
          <w:spacing w:val="-1"/>
        </w:rPr>
        <w:t xml:space="preserve"> has</w:t>
      </w:r>
      <w:r>
        <w:t xml:space="preserve"> sent out 151 </w:t>
      </w:r>
      <w:r>
        <w:rPr>
          <w:spacing w:val="-1"/>
        </w:rPr>
        <w:t>requests</w:t>
      </w:r>
      <w:r>
        <w:t xml:space="preserve"> </w:t>
      </w:r>
      <w:r>
        <w:rPr>
          <w:spacing w:val="-1"/>
        </w:rPr>
        <w:t>for information</w:t>
      </w:r>
      <w:r>
        <w:t xml:space="preserve"> to</w:t>
      </w:r>
      <w:r>
        <w:rPr>
          <w:spacing w:val="87"/>
        </w:rPr>
        <w:t xml:space="preserve"> </w:t>
      </w:r>
      <w:r>
        <w:rPr>
          <w:spacing w:val="-1"/>
        </w:rPr>
        <w:t>Commonwealth</w:t>
      </w:r>
      <w:r>
        <w:t xml:space="preserve"> </w:t>
      </w:r>
      <w:r>
        <w:rPr>
          <w:spacing w:val="-1"/>
        </w:rPr>
        <w:t>bodies.</w:t>
      </w:r>
      <w:r>
        <w:t xml:space="preserve"> </w:t>
      </w:r>
      <w:r w:rsidR="005B4824">
        <w:t xml:space="preserve"> </w:t>
      </w:r>
      <w:r>
        <w:rPr>
          <w:spacing w:val="-1"/>
        </w:rPr>
        <w:t>To</w:t>
      </w:r>
      <w:r>
        <w:t xml:space="preserve"> </w:t>
      </w:r>
      <w:r>
        <w:rPr>
          <w:spacing w:val="-1"/>
        </w:rPr>
        <w:t xml:space="preserve">date </w:t>
      </w:r>
      <w:r>
        <w:t>the</w:t>
      </w:r>
      <w:r>
        <w:rPr>
          <w:spacing w:val="-1"/>
        </w:rPr>
        <w:t xml:space="preserve"> PBO </w:t>
      </w:r>
      <w:r>
        <w:t xml:space="preserve">has </w:t>
      </w:r>
      <w:r>
        <w:rPr>
          <w:spacing w:val="-1"/>
        </w:rPr>
        <w:t>received</w:t>
      </w:r>
      <w:r>
        <w:t xml:space="preserve"> 121 </w:t>
      </w:r>
      <w:r>
        <w:rPr>
          <w:spacing w:val="-1"/>
        </w:rPr>
        <w:t>responses</w:t>
      </w:r>
      <w:r>
        <w:t xml:space="preserve"> to these</w:t>
      </w:r>
      <w:r>
        <w:rPr>
          <w:spacing w:val="-1"/>
        </w:rPr>
        <w:t xml:space="preserve"> requests</w:t>
      </w:r>
      <w:r>
        <w:t xml:space="preserve"> </w:t>
      </w:r>
      <w:r>
        <w:rPr>
          <w:spacing w:val="-1"/>
        </w:rPr>
        <w:t>with</w:t>
      </w:r>
      <w:r>
        <w:t xml:space="preserve"> the</w:t>
      </w:r>
      <w:r>
        <w:rPr>
          <w:spacing w:val="87"/>
        </w:rPr>
        <w:t xml:space="preserve"> </w:t>
      </w:r>
      <w:r>
        <w:rPr>
          <w:spacing w:val="-1"/>
        </w:rPr>
        <w:t>average turnaround</w:t>
      </w:r>
      <w:r>
        <w:t xml:space="preserve"> time</w:t>
      </w:r>
      <w:r>
        <w:rPr>
          <w:spacing w:val="-1"/>
        </w:rPr>
        <w:t xml:space="preserve"> for completed</w:t>
      </w:r>
      <w:r>
        <w:t xml:space="preserve"> </w:t>
      </w:r>
      <w:r>
        <w:rPr>
          <w:spacing w:val="-1"/>
        </w:rPr>
        <w:t>requests</w:t>
      </w:r>
      <w:r>
        <w:t xml:space="preserve"> being</w:t>
      </w:r>
      <w:r>
        <w:rPr>
          <w:spacing w:val="-3"/>
        </w:rPr>
        <w:t xml:space="preserve"> </w:t>
      </w:r>
      <w:r>
        <w:t xml:space="preserve">9.2 </w:t>
      </w:r>
      <w:r>
        <w:rPr>
          <w:spacing w:val="-1"/>
        </w:rPr>
        <w:t>business</w:t>
      </w:r>
      <w:r>
        <w:t xml:space="preserve"> </w:t>
      </w:r>
      <w:r>
        <w:rPr>
          <w:spacing w:val="-1"/>
        </w:rPr>
        <w:t>days.</w:t>
      </w:r>
    </w:p>
    <w:p w:rsidR="008D635A" w:rsidRDefault="00DE2660">
      <w:pPr>
        <w:pStyle w:val="Heading2"/>
        <w:spacing w:before="206"/>
        <w:rPr>
          <w:b w:val="0"/>
          <w:bCs w:val="0"/>
        </w:rPr>
      </w:pPr>
      <w:r>
        <w:rPr>
          <w:spacing w:val="-1"/>
        </w:rPr>
        <w:t>Self-initiated</w:t>
      </w:r>
      <w:r>
        <w:rPr>
          <w:spacing w:val="-2"/>
        </w:rPr>
        <w:t xml:space="preserve"> </w:t>
      </w:r>
      <w:r>
        <w:t xml:space="preserve">work </w:t>
      </w:r>
      <w:r>
        <w:rPr>
          <w:spacing w:val="-1"/>
        </w:rPr>
        <w:t>program</w:t>
      </w:r>
    </w:p>
    <w:p w:rsidR="008D635A" w:rsidRDefault="00DE2660" w:rsidP="00BE6603">
      <w:pPr>
        <w:pStyle w:val="BodyText"/>
      </w:pPr>
      <w:r>
        <w:t>Priority</w:t>
      </w:r>
      <w:r>
        <w:rPr>
          <w:spacing w:val="-5"/>
        </w:rPr>
        <w:t xml:space="preserve"> </w:t>
      </w:r>
      <w:r>
        <w:t>has been</w:t>
      </w:r>
      <w:r>
        <w:rPr>
          <w:spacing w:val="2"/>
        </w:rPr>
        <w:t xml:space="preserve"> </w:t>
      </w:r>
      <w:r>
        <w:t xml:space="preserve">given </w:t>
      </w:r>
      <w:r>
        <w:rPr>
          <w:spacing w:val="1"/>
        </w:rPr>
        <w:t>to</w:t>
      </w:r>
      <w:r>
        <w:t xml:space="preserve"> responding</w:t>
      </w:r>
      <w:r>
        <w:rPr>
          <w:spacing w:val="-3"/>
        </w:rPr>
        <w:t xml:space="preserve"> </w:t>
      </w:r>
      <w:r>
        <w:t>to</w:t>
      </w:r>
      <w:r>
        <w:rPr>
          <w:spacing w:val="2"/>
        </w:rPr>
        <w:t xml:space="preserve"> </w:t>
      </w:r>
      <w:r>
        <w:t>requests</w:t>
      </w:r>
      <w:r>
        <w:rPr>
          <w:spacing w:val="2"/>
        </w:rPr>
        <w:t xml:space="preserve"> </w:t>
      </w:r>
      <w:r>
        <w:t xml:space="preserve">from parliamentarians. </w:t>
      </w:r>
      <w:r>
        <w:rPr>
          <w:spacing w:val="2"/>
        </w:rPr>
        <w:t xml:space="preserve"> </w:t>
      </w:r>
      <w:r>
        <w:t>However, work has</w:t>
      </w:r>
      <w:r>
        <w:rPr>
          <w:spacing w:val="2"/>
        </w:rPr>
        <w:t xml:space="preserve"> </w:t>
      </w:r>
      <w:r>
        <w:t>also</w:t>
      </w:r>
      <w:r>
        <w:rPr>
          <w:spacing w:val="85"/>
        </w:rPr>
        <w:t xml:space="preserve"> </w:t>
      </w:r>
      <w:r>
        <w:t>progressed on the PBO’s</w:t>
      </w:r>
      <w:r>
        <w:rPr>
          <w:spacing w:val="2"/>
        </w:rPr>
        <w:t xml:space="preserve"> </w:t>
      </w:r>
      <w:r>
        <w:t>self-initiated program</w:t>
      </w:r>
    </w:p>
    <w:p w:rsidR="008D635A" w:rsidRDefault="00DE2660" w:rsidP="00BE6603">
      <w:pPr>
        <w:pStyle w:val="BodyText"/>
        <w:rPr>
          <w:rFonts w:cs="Times New Roman"/>
        </w:rPr>
      </w:pPr>
      <w:r>
        <w:rPr>
          <w:rFonts w:cs="Times New Roman"/>
        </w:rPr>
        <w:t>On 15 April 2014, the PBO released</w:t>
      </w:r>
      <w:r>
        <w:rPr>
          <w:rFonts w:cs="Times New Roman"/>
          <w:spacing w:val="2"/>
        </w:rPr>
        <w:t xml:space="preserve"> </w:t>
      </w:r>
      <w:r>
        <w:rPr>
          <w:rFonts w:cs="Times New Roman"/>
        </w:rPr>
        <w:t>a report on</w:t>
      </w:r>
      <w:r>
        <w:rPr>
          <w:rFonts w:cs="Times New Roman"/>
          <w:spacing w:val="2"/>
        </w:rPr>
        <w:t xml:space="preserve"> </w:t>
      </w:r>
      <w:r>
        <w:rPr>
          <w:rFonts w:cs="Times New Roman"/>
          <w:i/>
        </w:rPr>
        <w:t>Trends in Australian Government receipts</w:t>
      </w:r>
      <w:proofErr w:type="gramStart"/>
      <w:r>
        <w:rPr>
          <w:rFonts w:cs="Times New Roman"/>
          <w:i/>
        </w:rPr>
        <w:t>:1982</w:t>
      </w:r>
      <w:proofErr w:type="gramEnd"/>
      <w:r>
        <w:rPr>
          <w:rFonts w:cs="Times New Roman"/>
          <w:i/>
        </w:rPr>
        <w:t>–83</w:t>
      </w:r>
      <w:r>
        <w:rPr>
          <w:rFonts w:cs="Times New Roman"/>
          <w:i/>
          <w:spacing w:val="69"/>
        </w:rPr>
        <w:t xml:space="preserve"> </w:t>
      </w:r>
      <w:r>
        <w:rPr>
          <w:rFonts w:cs="Times New Roman"/>
          <w:i/>
        </w:rPr>
        <w:t>to 2012–13</w:t>
      </w:r>
      <w:r>
        <w:rPr>
          <w:rFonts w:cs="Times New Roman"/>
        </w:rPr>
        <w:t>. This report is intended to improve understanding</w:t>
      </w:r>
      <w:r>
        <w:rPr>
          <w:rFonts w:cs="Times New Roman"/>
          <w:spacing w:val="-3"/>
        </w:rPr>
        <w:t xml:space="preserve"> </w:t>
      </w:r>
      <w:r>
        <w:rPr>
          <w:rFonts w:cs="Times New Roman"/>
        </w:rPr>
        <w:t>of the revenue side of the budget</w:t>
      </w:r>
      <w:r>
        <w:rPr>
          <w:rFonts w:cs="Times New Roman"/>
          <w:spacing w:val="2"/>
        </w:rPr>
        <w:t xml:space="preserve"> </w:t>
      </w:r>
      <w:r>
        <w:rPr>
          <w:rFonts w:cs="Times New Roman"/>
        </w:rPr>
        <w:t>and</w:t>
      </w:r>
      <w:r>
        <w:rPr>
          <w:rFonts w:cs="Times New Roman"/>
          <w:spacing w:val="75"/>
        </w:rPr>
        <w:t xml:space="preserve"> </w:t>
      </w:r>
      <w:r>
        <w:rPr>
          <w:rFonts w:cs="Times New Roman"/>
        </w:rPr>
        <w:t>help put into perspective</w:t>
      </w:r>
      <w:r>
        <w:rPr>
          <w:rFonts w:cs="Times New Roman"/>
          <w:spacing w:val="1"/>
        </w:rPr>
        <w:t xml:space="preserve"> </w:t>
      </w:r>
      <w:r>
        <w:rPr>
          <w:rFonts w:cs="Times New Roman"/>
        </w:rPr>
        <w:t>the fiscal position of the</w:t>
      </w:r>
      <w:r>
        <w:rPr>
          <w:rFonts w:cs="Times New Roman"/>
          <w:spacing w:val="1"/>
        </w:rPr>
        <w:t xml:space="preserve"> </w:t>
      </w:r>
      <w:r>
        <w:rPr>
          <w:rFonts w:cs="Times New Roman"/>
        </w:rPr>
        <w:t>Australian Government.</w:t>
      </w:r>
    </w:p>
    <w:p w:rsidR="008D635A" w:rsidRDefault="00DE2660" w:rsidP="00BE6603">
      <w:pPr>
        <w:pStyle w:val="BodyText"/>
      </w:pPr>
      <w:r>
        <w:t>Other work in progress includes analyses of: Australian Government spending</w:t>
      </w:r>
      <w:r>
        <w:rPr>
          <w:spacing w:val="-3"/>
        </w:rPr>
        <w:t xml:space="preserve"> </w:t>
      </w:r>
      <w:r>
        <w:t>trends over the</w:t>
      </w:r>
      <w:r>
        <w:rPr>
          <w:spacing w:val="77"/>
        </w:rPr>
        <w:t xml:space="preserve"> </w:t>
      </w:r>
      <w:r>
        <w:t xml:space="preserve">medium term, expected to be published </w:t>
      </w:r>
      <w:r>
        <w:rPr>
          <w:spacing w:val="1"/>
        </w:rPr>
        <w:t>by</w:t>
      </w:r>
      <w:r>
        <w:rPr>
          <w:spacing w:val="-5"/>
        </w:rPr>
        <w:t xml:space="preserve"> </w:t>
      </w:r>
      <w:r>
        <w:rPr>
          <w:spacing w:val="1"/>
        </w:rPr>
        <w:t>July</w:t>
      </w:r>
      <w:r>
        <w:rPr>
          <w:spacing w:val="-5"/>
        </w:rPr>
        <w:t xml:space="preserve"> </w:t>
      </w:r>
      <w:r>
        <w:t>2014; sensitivity</w:t>
      </w:r>
      <w:r>
        <w:rPr>
          <w:spacing w:val="-8"/>
        </w:rPr>
        <w:t xml:space="preserve"> </w:t>
      </w:r>
      <w:r>
        <w:t>of medium term projections of the</w:t>
      </w:r>
      <w:r>
        <w:rPr>
          <w:spacing w:val="72"/>
        </w:rPr>
        <w:t xml:space="preserve"> </w:t>
      </w:r>
      <w:r>
        <w:t xml:space="preserve">budget to </w:t>
      </w:r>
      <w:r>
        <w:rPr>
          <w:spacing w:val="1"/>
        </w:rPr>
        <w:t>key</w:t>
      </w:r>
      <w:r>
        <w:rPr>
          <w:spacing w:val="-3"/>
        </w:rPr>
        <w:t xml:space="preserve"> </w:t>
      </w:r>
      <w:r>
        <w:t>economic</w:t>
      </w:r>
      <w:r>
        <w:rPr>
          <w:spacing w:val="1"/>
        </w:rPr>
        <w:t xml:space="preserve"> </w:t>
      </w:r>
      <w:r>
        <w:t xml:space="preserve">parameters, expected to </w:t>
      </w:r>
      <w:r>
        <w:rPr>
          <w:spacing w:val="1"/>
        </w:rPr>
        <w:t>be</w:t>
      </w:r>
      <w:r>
        <w:t xml:space="preserve"> published in the first quarter of 2014–15;</w:t>
      </w:r>
      <w:r>
        <w:rPr>
          <w:spacing w:val="77"/>
        </w:rPr>
        <w:t xml:space="preserve"> </w:t>
      </w:r>
      <w:r>
        <w:t>national fiscal trends</w:t>
      </w:r>
      <w:r>
        <w:rPr>
          <w:spacing w:val="2"/>
        </w:rPr>
        <w:t xml:space="preserve"> </w:t>
      </w:r>
      <w:r>
        <w:t>at the</w:t>
      </w:r>
      <w:r>
        <w:rPr>
          <w:spacing w:val="59"/>
        </w:rPr>
        <w:t xml:space="preserve"> </w:t>
      </w:r>
      <w:r>
        <w:t>Commonwealth, State and Territory</w:t>
      </w:r>
      <w:r>
        <w:rPr>
          <w:spacing w:val="-5"/>
        </w:rPr>
        <w:t xml:space="preserve"> </w:t>
      </w:r>
      <w:r>
        <w:t>levels, expected to be published in</w:t>
      </w:r>
      <w:r>
        <w:rPr>
          <w:spacing w:val="103"/>
        </w:rPr>
        <w:t xml:space="preserve"> </w:t>
      </w:r>
      <w:r>
        <w:t xml:space="preserve">the first quarter </w:t>
      </w:r>
      <w:r>
        <w:rPr>
          <w:spacing w:val="1"/>
        </w:rPr>
        <w:t>of</w:t>
      </w:r>
      <w:r>
        <w:t xml:space="preserve"> 2014–15; and trends in and drivers of health expenditures, expected to be</w:t>
      </w:r>
      <w:r>
        <w:rPr>
          <w:spacing w:val="81"/>
        </w:rPr>
        <w:t xml:space="preserve"> </w:t>
      </w:r>
      <w:r>
        <w:t>published in the latter half of 2014–15.</w:t>
      </w:r>
    </w:p>
    <w:p w:rsidR="008D635A" w:rsidRDefault="00DE2660">
      <w:pPr>
        <w:pStyle w:val="Heading2"/>
        <w:spacing w:before="203"/>
        <w:rPr>
          <w:b w:val="0"/>
          <w:bCs w:val="0"/>
        </w:rPr>
      </w:pPr>
      <w:r>
        <w:rPr>
          <w:spacing w:val="-1"/>
        </w:rPr>
        <w:t xml:space="preserve">Assessment </w:t>
      </w:r>
      <w:r>
        <w:t>of</w:t>
      </w:r>
      <w:r>
        <w:rPr>
          <w:spacing w:val="1"/>
        </w:rPr>
        <w:t xml:space="preserve"> </w:t>
      </w:r>
      <w:r>
        <w:rPr>
          <w:spacing w:val="-1"/>
        </w:rPr>
        <w:t>the</w:t>
      </w:r>
      <w:r>
        <w:rPr>
          <w:spacing w:val="1"/>
        </w:rPr>
        <w:t xml:space="preserve"> </w:t>
      </w:r>
      <w:r>
        <w:rPr>
          <w:spacing w:val="-1"/>
        </w:rPr>
        <w:t>PBO’s</w:t>
      </w:r>
      <w:r>
        <w:t xml:space="preserve"> </w:t>
      </w:r>
      <w:r>
        <w:rPr>
          <w:spacing w:val="-1"/>
        </w:rPr>
        <w:t>performance</w:t>
      </w:r>
    </w:p>
    <w:p w:rsidR="008D635A" w:rsidRDefault="00DE2660">
      <w:pPr>
        <w:pStyle w:val="BodyText"/>
        <w:spacing w:before="192"/>
        <w:ind w:right="143"/>
      </w:pPr>
      <w:r>
        <w:t>A</w:t>
      </w:r>
      <w:r>
        <w:rPr>
          <w:spacing w:val="-1"/>
        </w:rPr>
        <w:t xml:space="preserve"> performance</w:t>
      </w:r>
      <w:r>
        <w:rPr>
          <w:spacing w:val="1"/>
        </w:rPr>
        <w:t xml:space="preserve"> </w:t>
      </w:r>
      <w:r>
        <w:rPr>
          <w:spacing w:val="-1"/>
        </w:rPr>
        <w:t>audit</w:t>
      </w:r>
      <w:r>
        <w:t xml:space="preserve"> of</w:t>
      </w:r>
      <w:r>
        <w:rPr>
          <w:spacing w:val="-1"/>
        </w:rPr>
        <w:t xml:space="preserve"> </w:t>
      </w:r>
      <w:r>
        <w:t>the</w:t>
      </w:r>
      <w:r>
        <w:rPr>
          <w:spacing w:val="-1"/>
        </w:rPr>
        <w:t xml:space="preserve"> </w:t>
      </w:r>
      <w:r>
        <w:rPr>
          <w:i/>
          <w:spacing w:val="-1"/>
        </w:rPr>
        <w:t>Administration</w:t>
      </w:r>
      <w:r>
        <w:rPr>
          <w:i/>
        </w:rPr>
        <w:t xml:space="preserve"> of the</w:t>
      </w:r>
      <w:r>
        <w:rPr>
          <w:i/>
          <w:spacing w:val="-4"/>
        </w:rPr>
        <w:t xml:space="preserve"> </w:t>
      </w:r>
      <w:r>
        <w:rPr>
          <w:i/>
          <w:spacing w:val="-1"/>
        </w:rPr>
        <w:t>Parliamentary Budget</w:t>
      </w:r>
      <w:r>
        <w:rPr>
          <w:i/>
        </w:rPr>
        <w:t xml:space="preserve"> </w:t>
      </w:r>
      <w:r>
        <w:rPr>
          <w:i/>
          <w:spacing w:val="-1"/>
        </w:rPr>
        <w:t>Office</w:t>
      </w:r>
      <w:r>
        <w:rPr>
          <w:spacing w:val="-1"/>
        </w:rPr>
        <w:t>,</w:t>
      </w:r>
      <w:r>
        <w:t xml:space="preserve"> currently</w:t>
      </w:r>
      <w:r>
        <w:rPr>
          <w:spacing w:val="-5"/>
        </w:rPr>
        <w:t xml:space="preserve"> </w:t>
      </w:r>
      <w:r>
        <w:t>being</w:t>
      </w:r>
      <w:r>
        <w:rPr>
          <w:spacing w:val="97"/>
        </w:rPr>
        <w:t xml:space="preserve"> </w:t>
      </w:r>
      <w:r>
        <w:rPr>
          <w:spacing w:val="-1"/>
        </w:rPr>
        <w:t>undertaken</w:t>
      </w:r>
      <w:r>
        <w:t xml:space="preserve"> </w:t>
      </w:r>
      <w:r>
        <w:rPr>
          <w:spacing w:val="2"/>
        </w:rPr>
        <w:t>by</w:t>
      </w:r>
      <w:r>
        <w:rPr>
          <w:spacing w:val="-5"/>
        </w:rPr>
        <w:t xml:space="preserve"> </w:t>
      </w:r>
      <w:r>
        <w:t>the</w:t>
      </w:r>
      <w:r>
        <w:rPr>
          <w:spacing w:val="1"/>
        </w:rPr>
        <w:t xml:space="preserve"> </w:t>
      </w:r>
      <w:r>
        <w:rPr>
          <w:spacing w:val="-1"/>
        </w:rPr>
        <w:t>Australian</w:t>
      </w:r>
      <w:r>
        <w:t xml:space="preserve"> </w:t>
      </w:r>
      <w:r>
        <w:rPr>
          <w:spacing w:val="-1"/>
        </w:rPr>
        <w:t>National</w:t>
      </w:r>
      <w:r>
        <w:t xml:space="preserve"> </w:t>
      </w:r>
      <w:r>
        <w:rPr>
          <w:spacing w:val="-1"/>
        </w:rPr>
        <w:t>Audit</w:t>
      </w:r>
      <w:r>
        <w:t xml:space="preserve"> </w:t>
      </w:r>
      <w:r>
        <w:rPr>
          <w:spacing w:val="-1"/>
        </w:rPr>
        <w:t>Office,</w:t>
      </w:r>
      <w:r>
        <w:t xml:space="preserve"> is </w:t>
      </w:r>
      <w:r>
        <w:rPr>
          <w:spacing w:val="-1"/>
        </w:rPr>
        <w:t>expected</w:t>
      </w:r>
      <w:r>
        <w:t xml:space="preserve"> to be</w:t>
      </w:r>
      <w:r>
        <w:rPr>
          <w:spacing w:val="-1"/>
        </w:rPr>
        <w:t xml:space="preserve"> completed</w:t>
      </w:r>
      <w:r>
        <w:t xml:space="preserve"> </w:t>
      </w:r>
      <w:r>
        <w:rPr>
          <w:spacing w:val="1"/>
        </w:rPr>
        <w:t>by</w:t>
      </w:r>
      <w:r>
        <w:rPr>
          <w:spacing w:val="-3"/>
        </w:rPr>
        <w:t xml:space="preserve"> </w:t>
      </w:r>
      <w:r>
        <w:rPr>
          <w:spacing w:val="-1"/>
        </w:rPr>
        <w:t>around</w:t>
      </w:r>
      <w:r>
        <w:t xml:space="preserve"> mid-</w:t>
      </w:r>
      <w:r>
        <w:rPr>
          <w:spacing w:val="91"/>
        </w:rPr>
        <w:t xml:space="preserve"> </w:t>
      </w:r>
      <w:r>
        <w:t>June</w:t>
      </w:r>
      <w:r>
        <w:rPr>
          <w:spacing w:val="-1"/>
        </w:rPr>
        <w:t xml:space="preserve"> </w:t>
      </w:r>
      <w:r>
        <w:t>2014.</w:t>
      </w:r>
      <w:r>
        <w:rPr>
          <w:spacing w:val="60"/>
        </w:rPr>
        <w:t xml:space="preserve"> </w:t>
      </w:r>
      <w:r>
        <w:rPr>
          <w:spacing w:val="-1"/>
        </w:rPr>
        <w:t>The report</w:t>
      </w:r>
      <w:r>
        <w:t xml:space="preserve"> will </w:t>
      </w:r>
      <w:r>
        <w:rPr>
          <w:spacing w:val="-1"/>
        </w:rPr>
        <w:t>then</w:t>
      </w:r>
      <w:r>
        <w:t xml:space="preserve"> be</w:t>
      </w:r>
      <w:r>
        <w:rPr>
          <w:spacing w:val="-1"/>
        </w:rPr>
        <w:t xml:space="preserve"> made </w:t>
      </w:r>
      <w:r>
        <w:t>public</w:t>
      </w:r>
      <w:r>
        <w:rPr>
          <w:spacing w:val="-1"/>
        </w:rPr>
        <w:t xml:space="preserve"> </w:t>
      </w:r>
      <w:r>
        <w:t xml:space="preserve">and </w:t>
      </w:r>
      <w:r>
        <w:rPr>
          <w:spacing w:val="-1"/>
        </w:rPr>
        <w:t>will</w:t>
      </w:r>
      <w:r>
        <w:t xml:space="preserve"> be</w:t>
      </w:r>
      <w:r>
        <w:rPr>
          <w:spacing w:val="-1"/>
        </w:rPr>
        <w:t xml:space="preserve"> considered</w:t>
      </w:r>
      <w:r>
        <w:t xml:space="preserve"> </w:t>
      </w:r>
      <w:r>
        <w:rPr>
          <w:spacing w:val="2"/>
        </w:rPr>
        <w:t>by</w:t>
      </w:r>
      <w:r>
        <w:rPr>
          <w:spacing w:val="-3"/>
        </w:rPr>
        <w:t xml:space="preserve"> </w:t>
      </w:r>
      <w:r>
        <w:t>the</w:t>
      </w:r>
      <w:r>
        <w:rPr>
          <w:spacing w:val="-1"/>
        </w:rPr>
        <w:t xml:space="preserve"> </w:t>
      </w:r>
      <w:r>
        <w:t>Joint</w:t>
      </w:r>
      <w:r>
        <w:rPr>
          <w:spacing w:val="-2"/>
        </w:rPr>
        <w:t xml:space="preserve"> </w:t>
      </w:r>
      <w:r>
        <w:rPr>
          <w:spacing w:val="-1"/>
        </w:rPr>
        <w:t xml:space="preserve">Committee </w:t>
      </w:r>
      <w:r>
        <w:t>of</w:t>
      </w:r>
      <w:r>
        <w:rPr>
          <w:spacing w:val="65"/>
        </w:rPr>
        <w:t xml:space="preserve"> </w:t>
      </w:r>
      <w:r>
        <w:t>Public</w:t>
      </w:r>
      <w:r>
        <w:rPr>
          <w:spacing w:val="-1"/>
        </w:rPr>
        <w:t xml:space="preserve"> Accounts</w:t>
      </w:r>
      <w:r>
        <w:t xml:space="preserve"> </w:t>
      </w:r>
      <w:r>
        <w:rPr>
          <w:spacing w:val="-1"/>
        </w:rPr>
        <w:t>and</w:t>
      </w:r>
      <w:r>
        <w:t xml:space="preserve"> Audit.</w:t>
      </w:r>
    </w:p>
    <w:p w:rsidR="008D635A" w:rsidRDefault="00DE2660">
      <w:pPr>
        <w:pStyle w:val="Heading2"/>
        <w:spacing w:before="205"/>
        <w:rPr>
          <w:b w:val="0"/>
          <w:bCs w:val="0"/>
        </w:rPr>
      </w:pPr>
      <w:r>
        <w:rPr>
          <w:spacing w:val="-1"/>
        </w:rPr>
        <w:t xml:space="preserve">Engagement </w:t>
      </w:r>
      <w:r>
        <w:t xml:space="preserve">with </w:t>
      </w:r>
      <w:r>
        <w:rPr>
          <w:spacing w:val="-1"/>
        </w:rPr>
        <w:t>other</w:t>
      </w:r>
      <w:r>
        <w:rPr>
          <w:spacing w:val="1"/>
        </w:rPr>
        <w:t xml:space="preserve"> </w:t>
      </w:r>
      <w:r>
        <w:rPr>
          <w:spacing w:val="-1"/>
        </w:rPr>
        <w:t>organisations</w:t>
      </w:r>
    </w:p>
    <w:p w:rsidR="008D635A" w:rsidRDefault="00DE2660" w:rsidP="00C0141B">
      <w:pPr>
        <w:pStyle w:val="BodyText"/>
      </w:pPr>
      <w:r>
        <w:t xml:space="preserve">The PBO continues to engage with other institutions and bodies as part </w:t>
      </w:r>
      <w:r>
        <w:rPr>
          <w:spacing w:val="1"/>
        </w:rPr>
        <w:t>of</w:t>
      </w:r>
      <w:r>
        <w:t xml:space="preserve"> its ongoing</w:t>
      </w:r>
      <w:r>
        <w:rPr>
          <w:spacing w:val="-3"/>
        </w:rPr>
        <w:t xml:space="preserve"> </w:t>
      </w:r>
      <w:r>
        <w:t>operations.</w:t>
      </w:r>
    </w:p>
    <w:p w:rsidR="008D635A" w:rsidRDefault="00DE2660" w:rsidP="00C0141B">
      <w:pPr>
        <w:pStyle w:val="BodyText"/>
      </w:pPr>
      <w:r>
        <w:t>The Parliamentary</w:t>
      </w:r>
      <w:r>
        <w:rPr>
          <w:spacing w:val="-3"/>
        </w:rPr>
        <w:t xml:space="preserve"> </w:t>
      </w:r>
      <w:r>
        <w:t>Budget Officer is a member of</w:t>
      </w:r>
      <w:r>
        <w:rPr>
          <w:spacing w:val="1"/>
        </w:rPr>
        <w:t xml:space="preserve"> </w:t>
      </w:r>
      <w:r>
        <w:t xml:space="preserve">the </w:t>
      </w:r>
      <w:proofErr w:type="spellStart"/>
      <w:r>
        <w:t>Organisation</w:t>
      </w:r>
      <w:proofErr w:type="spellEnd"/>
      <w:r>
        <w:t xml:space="preserve"> for Economic Cooperation and</w:t>
      </w:r>
      <w:r>
        <w:rPr>
          <w:spacing w:val="91"/>
        </w:rPr>
        <w:t xml:space="preserve"> </w:t>
      </w:r>
      <w:r>
        <w:t>Development (OECD) working</w:t>
      </w:r>
      <w:r>
        <w:rPr>
          <w:spacing w:val="-3"/>
        </w:rPr>
        <w:t xml:space="preserve"> </w:t>
      </w:r>
      <w:r>
        <w:rPr>
          <w:spacing w:val="1"/>
        </w:rPr>
        <w:t>party</w:t>
      </w:r>
      <w:r>
        <w:rPr>
          <w:spacing w:val="-5"/>
        </w:rPr>
        <w:t xml:space="preserve"> </w:t>
      </w:r>
      <w:r>
        <w:t>of Parliamentary</w:t>
      </w:r>
      <w:r>
        <w:rPr>
          <w:spacing w:val="-3"/>
        </w:rPr>
        <w:t xml:space="preserve"> </w:t>
      </w:r>
      <w:r>
        <w:t>Budget Officials and</w:t>
      </w:r>
      <w:r>
        <w:rPr>
          <w:spacing w:val="2"/>
        </w:rPr>
        <w:t xml:space="preserve"> </w:t>
      </w:r>
      <w:r>
        <w:t>Independent</w:t>
      </w:r>
      <w:r>
        <w:rPr>
          <w:spacing w:val="2"/>
        </w:rPr>
        <w:t xml:space="preserve"> </w:t>
      </w:r>
      <w:r>
        <w:t>Fiscal</w:t>
      </w:r>
      <w:r>
        <w:rPr>
          <w:spacing w:val="81"/>
        </w:rPr>
        <w:t xml:space="preserve"> </w:t>
      </w:r>
      <w:r>
        <w:t>Institutions, which meets</w:t>
      </w:r>
      <w:r>
        <w:rPr>
          <w:spacing w:val="2"/>
        </w:rPr>
        <w:t xml:space="preserve"> </w:t>
      </w:r>
      <w:r>
        <w:t>annually</w:t>
      </w:r>
      <w:r>
        <w:rPr>
          <w:spacing w:val="-5"/>
        </w:rPr>
        <w:t xml:space="preserve"> </w:t>
      </w:r>
      <w:r>
        <w:t>to share</w:t>
      </w:r>
      <w:r>
        <w:rPr>
          <w:spacing w:val="1"/>
        </w:rPr>
        <w:t xml:space="preserve"> </w:t>
      </w:r>
      <w:r>
        <w:t>experiences and discuss issues relating</w:t>
      </w:r>
      <w:r>
        <w:rPr>
          <w:spacing w:val="-3"/>
        </w:rPr>
        <w:t xml:space="preserve"> </w:t>
      </w:r>
      <w:r>
        <w:t>to the mandates</w:t>
      </w:r>
      <w:r>
        <w:rPr>
          <w:spacing w:val="82"/>
        </w:rPr>
        <w:t xml:space="preserve"> </w:t>
      </w:r>
      <w:r>
        <w:t>and operations of independent fiscal institutions, similar to the PBO, around the world.</w:t>
      </w:r>
      <w:r>
        <w:rPr>
          <w:spacing w:val="60"/>
        </w:rPr>
        <w:t xml:space="preserve"> </w:t>
      </w:r>
      <w:r>
        <w:t>The</w:t>
      </w:r>
      <w:r>
        <w:rPr>
          <w:spacing w:val="1"/>
        </w:rPr>
        <w:t xml:space="preserve"> </w:t>
      </w:r>
      <w:r>
        <w:t>IMF</w:t>
      </w:r>
      <w:r>
        <w:rPr>
          <w:spacing w:val="49"/>
        </w:rPr>
        <w:t xml:space="preserve"> </w:t>
      </w:r>
      <w:r>
        <w:t>and the World Bank</w:t>
      </w:r>
      <w:r>
        <w:rPr>
          <w:spacing w:val="2"/>
        </w:rPr>
        <w:t xml:space="preserve"> </w:t>
      </w:r>
      <w:r>
        <w:t>are</w:t>
      </w:r>
      <w:r>
        <w:rPr>
          <w:spacing w:val="1"/>
        </w:rPr>
        <w:t xml:space="preserve"> </w:t>
      </w:r>
      <w:r>
        <w:t>also represented in these</w:t>
      </w:r>
      <w:r>
        <w:rPr>
          <w:spacing w:val="1"/>
        </w:rPr>
        <w:t xml:space="preserve"> </w:t>
      </w:r>
      <w:r>
        <w:t>meetings since they</w:t>
      </w:r>
      <w:r>
        <w:rPr>
          <w:spacing w:val="-5"/>
        </w:rPr>
        <w:t xml:space="preserve"> </w:t>
      </w:r>
      <w:r>
        <w:t>are supporting</w:t>
      </w:r>
      <w:r>
        <w:rPr>
          <w:spacing w:val="-3"/>
        </w:rPr>
        <w:t xml:space="preserve"> </w:t>
      </w:r>
      <w:r>
        <w:t>the</w:t>
      </w:r>
      <w:r>
        <w:rPr>
          <w:spacing w:val="53"/>
        </w:rPr>
        <w:t xml:space="preserve"> </w:t>
      </w:r>
      <w:r>
        <w:t>establishment of independent fiscal institutions in</w:t>
      </w:r>
      <w:r>
        <w:rPr>
          <w:spacing w:val="-3"/>
        </w:rPr>
        <w:t xml:space="preserve"> </w:t>
      </w:r>
      <w:r>
        <w:t xml:space="preserve">a range </w:t>
      </w:r>
      <w:r>
        <w:rPr>
          <w:spacing w:val="1"/>
        </w:rPr>
        <w:t>of</w:t>
      </w:r>
      <w:r>
        <w:t xml:space="preserve"> non-OECD</w:t>
      </w:r>
      <w:r>
        <w:rPr>
          <w:spacing w:val="1"/>
        </w:rPr>
        <w:t xml:space="preserve"> </w:t>
      </w:r>
      <w:r>
        <w:t>countries.</w:t>
      </w:r>
      <w:r>
        <w:rPr>
          <w:spacing w:val="60"/>
        </w:rPr>
        <w:t xml:space="preserve"> </w:t>
      </w:r>
      <w:r>
        <w:t>Within this</w:t>
      </w:r>
      <w:r>
        <w:rPr>
          <w:spacing w:val="85"/>
        </w:rPr>
        <w:t xml:space="preserve"> </w:t>
      </w:r>
      <w:r>
        <w:t>forum there is considerable interest in the Australian PBO and its experience to date.</w:t>
      </w:r>
      <w:r>
        <w:rPr>
          <w:spacing w:val="59"/>
        </w:rPr>
        <w:t xml:space="preserve"> </w:t>
      </w:r>
      <w:r>
        <w:t>The 2014</w:t>
      </w:r>
      <w:r>
        <w:rPr>
          <w:spacing w:val="71"/>
        </w:rPr>
        <w:t xml:space="preserve"> </w:t>
      </w:r>
      <w:r>
        <w:t>meeting</w:t>
      </w:r>
      <w:r>
        <w:rPr>
          <w:spacing w:val="-3"/>
        </w:rPr>
        <w:t xml:space="preserve"> </w:t>
      </w:r>
      <w:r>
        <w:t>was held in Jerusalem from 31 March to 1 April 2014.</w:t>
      </w:r>
    </w:p>
    <w:p w:rsidR="008D635A" w:rsidRPr="00AA5F72" w:rsidRDefault="00DE2660" w:rsidP="00C0141B">
      <w:pPr>
        <w:pStyle w:val="BodyText"/>
        <w:rPr>
          <w:rFonts w:cs="Times New Roman"/>
          <w:sz w:val="2"/>
          <w:szCs w:val="2"/>
        </w:rPr>
        <w:sectPr w:rsidR="008D635A" w:rsidRPr="00AA5F72" w:rsidSect="00650CAB">
          <w:footerReference w:type="default" r:id="rId9"/>
          <w:pgSz w:w="11910" w:h="16840"/>
          <w:pgMar w:top="800" w:right="1040" w:bottom="1134" w:left="1020" w:header="0" w:footer="719" w:gutter="0"/>
          <w:pgNumType w:start="2"/>
          <w:cols w:space="720"/>
        </w:sectPr>
      </w:pPr>
      <w:r>
        <w:rPr>
          <w:rFonts w:cs="Times New Roman"/>
        </w:rPr>
        <w:t>The Parliamentary</w:t>
      </w:r>
      <w:r>
        <w:rPr>
          <w:rFonts w:cs="Times New Roman"/>
          <w:spacing w:val="-3"/>
        </w:rPr>
        <w:t xml:space="preserve"> </w:t>
      </w:r>
      <w:r>
        <w:rPr>
          <w:rFonts w:cs="Times New Roman"/>
        </w:rPr>
        <w:t>Budget Officer has</w:t>
      </w:r>
      <w:r>
        <w:rPr>
          <w:rFonts w:cs="Times New Roman"/>
          <w:spacing w:val="2"/>
        </w:rPr>
        <w:t xml:space="preserve"> </w:t>
      </w:r>
      <w:r>
        <w:rPr>
          <w:rFonts w:cs="Times New Roman"/>
        </w:rPr>
        <w:t>accepted an invitation from the</w:t>
      </w:r>
      <w:r>
        <w:rPr>
          <w:rFonts w:cs="Times New Roman"/>
          <w:spacing w:val="1"/>
        </w:rPr>
        <w:t xml:space="preserve"> </w:t>
      </w:r>
      <w:r>
        <w:rPr>
          <w:rFonts w:cs="Times New Roman"/>
          <w:spacing w:val="-2"/>
        </w:rPr>
        <w:t xml:space="preserve">IMF </w:t>
      </w:r>
      <w:r>
        <w:rPr>
          <w:rFonts w:cs="Times New Roman"/>
        </w:rPr>
        <w:t>to present</w:t>
      </w:r>
      <w:r>
        <w:rPr>
          <w:rFonts w:cs="Times New Roman"/>
          <w:spacing w:val="2"/>
        </w:rPr>
        <w:t xml:space="preserve"> </w:t>
      </w:r>
      <w:r>
        <w:rPr>
          <w:rFonts w:cs="Times New Roman"/>
        </w:rPr>
        <w:t>a case study</w:t>
      </w:r>
      <w:r>
        <w:rPr>
          <w:rFonts w:cs="Times New Roman"/>
          <w:spacing w:val="101"/>
        </w:rPr>
        <w:t xml:space="preserve"> </w:t>
      </w:r>
      <w:r>
        <w:rPr>
          <w:rFonts w:cs="Times New Roman"/>
        </w:rPr>
        <w:t>on the Australian PBO</w:t>
      </w:r>
      <w:r>
        <w:rPr>
          <w:rFonts w:cs="Times New Roman"/>
          <w:spacing w:val="1"/>
        </w:rPr>
        <w:t xml:space="preserve"> </w:t>
      </w:r>
      <w:r>
        <w:rPr>
          <w:rFonts w:cs="Times New Roman"/>
        </w:rPr>
        <w:t xml:space="preserve">at a conference in Tokyo </w:t>
      </w:r>
      <w:r>
        <w:rPr>
          <w:rFonts w:cs="Times New Roman"/>
          <w:spacing w:val="1"/>
        </w:rPr>
        <w:t>in</w:t>
      </w:r>
      <w:r>
        <w:rPr>
          <w:rFonts w:cs="Times New Roman"/>
        </w:rPr>
        <w:t xml:space="preserve"> June.</w:t>
      </w:r>
      <w:r>
        <w:rPr>
          <w:rFonts w:cs="Times New Roman"/>
          <w:spacing w:val="60"/>
        </w:rPr>
        <w:t xml:space="preserve"> </w:t>
      </w:r>
      <w:r>
        <w:rPr>
          <w:rFonts w:cs="Times New Roman"/>
        </w:rPr>
        <w:t xml:space="preserve">The conference </w:t>
      </w:r>
      <w:r>
        <w:rPr>
          <w:rFonts w:cs="Times New Roman"/>
          <w:spacing w:val="1"/>
        </w:rPr>
        <w:t>is</w:t>
      </w:r>
      <w:r>
        <w:rPr>
          <w:rFonts w:cs="Times New Roman"/>
        </w:rPr>
        <w:t xml:space="preserve"> titled </w:t>
      </w:r>
      <w:r>
        <w:rPr>
          <w:rFonts w:cs="Times New Roman"/>
          <w:i/>
        </w:rPr>
        <w:t>Institutions</w:t>
      </w:r>
      <w:r>
        <w:rPr>
          <w:rFonts w:cs="Times New Roman"/>
          <w:i/>
          <w:spacing w:val="-3"/>
        </w:rPr>
        <w:t xml:space="preserve"> </w:t>
      </w:r>
      <w:r>
        <w:rPr>
          <w:rFonts w:cs="Times New Roman"/>
          <w:i/>
        </w:rPr>
        <w:t>for</w:t>
      </w:r>
      <w:r>
        <w:rPr>
          <w:rFonts w:cs="Times New Roman"/>
          <w:i/>
          <w:spacing w:val="89"/>
        </w:rPr>
        <w:t xml:space="preserve"> </w:t>
      </w:r>
      <w:r>
        <w:rPr>
          <w:rFonts w:cs="Times New Roman"/>
          <w:i/>
        </w:rPr>
        <w:t>Fiscal Credibility – Fiscal Policy Rules and Fiscal Councils: Experience</w:t>
      </w:r>
      <w:r>
        <w:rPr>
          <w:rFonts w:cs="Times New Roman"/>
          <w:i/>
          <w:spacing w:val="1"/>
        </w:rPr>
        <w:t xml:space="preserve"> </w:t>
      </w:r>
      <w:r>
        <w:rPr>
          <w:rFonts w:cs="Times New Roman"/>
          <w:i/>
        </w:rPr>
        <w:t>and Prospects in the Asia-</w:t>
      </w:r>
      <w:bookmarkStart w:id="1" w:name="_bookmark0"/>
      <w:bookmarkEnd w:id="1"/>
    </w:p>
    <w:p w:rsidR="008D635A" w:rsidRDefault="00DE2660">
      <w:pPr>
        <w:pStyle w:val="BodyText"/>
        <w:spacing w:before="45" w:line="242" w:lineRule="auto"/>
        <w:ind w:right="143"/>
      </w:pPr>
      <w:proofErr w:type="gramStart"/>
      <w:r>
        <w:rPr>
          <w:i/>
          <w:spacing w:val="-1"/>
        </w:rPr>
        <w:lastRenderedPageBreak/>
        <w:t>Pacific Region.</w:t>
      </w:r>
      <w:proofErr w:type="gramEnd"/>
      <w:r>
        <w:rPr>
          <w:i/>
        </w:rPr>
        <w:t xml:space="preserve">  </w:t>
      </w:r>
      <w:r>
        <w:rPr>
          <w:spacing w:val="-1"/>
        </w:rPr>
        <w:t>The aim</w:t>
      </w:r>
      <w:r>
        <w:rPr>
          <w:spacing w:val="2"/>
        </w:rPr>
        <w:t xml:space="preserve"> </w:t>
      </w:r>
      <w:r>
        <w:t>of</w:t>
      </w:r>
      <w:r>
        <w:rPr>
          <w:spacing w:val="-1"/>
        </w:rPr>
        <w:t xml:space="preserve"> </w:t>
      </w:r>
      <w:r>
        <w:t>the</w:t>
      </w:r>
      <w:r>
        <w:rPr>
          <w:spacing w:val="-1"/>
        </w:rPr>
        <w:t xml:space="preserve"> conference </w:t>
      </w:r>
      <w:r>
        <w:t>is to</w:t>
      </w:r>
      <w:r>
        <w:rPr>
          <w:spacing w:val="-1"/>
        </w:rPr>
        <w:t xml:space="preserve"> </w:t>
      </w:r>
      <w:r>
        <w:t>take</w:t>
      </w:r>
      <w:r>
        <w:rPr>
          <w:spacing w:val="-1"/>
        </w:rPr>
        <w:t xml:space="preserve"> stock</w:t>
      </w:r>
      <w:r>
        <w:t xml:space="preserve"> of</w:t>
      </w:r>
      <w:r>
        <w:rPr>
          <w:spacing w:val="-1"/>
        </w:rPr>
        <w:t xml:space="preserve"> </w:t>
      </w:r>
      <w:r>
        <w:t>policy</w:t>
      </w:r>
      <w:r>
        <w:rPr>
          <w:spacing w:val="-5"/>
        </w:rPr>
        <w:t xml:space="preserve"> </w:t>
      </w:r>
      <w:r>
        <w:rPr>
          <w:spacing w:val="-1"/>
        </w:rPr>
        <w:t>issues</w:t>
      </w:r>
      <w:r>
        <w:rPr>
          <w:spacing w:val="2"/>
        </w:rPr>
        <w:t xml:space="preserve"> </w:t>
      </w:r>
      <w:r>
        <w:t>in the</w:t>
      </w:r>
      <w:r>
        <w:rPr>
          <w:spacing w:val="-1"/>
        </w:rPr>
        <w:t xml:space="preserve"> area </w:t>
      </w:r>
      <w:r>
        <w:rPr>
          <w:spacing w:val="1"/>
        </w:rPr>
        <w:t>of</w:t>
      </w:r>
      <w:r>
        <w:rPr>
          <w:spacing w:val="-1"/>
        </w:rPr>
        <w:t xml:space="preserve"> fiscal</w:t>
      </w:r>
      <w:r>
        <w:t xml:space="preserve"> </w:t>
      </w:r>
      <w:r>
        <w:rPr>
          <w:spacing w:val="-1"/>
        </w:rPr>
        <w:t>rules</w:t>
      </w:r>
      <w:r>
        <w:rPr>
          <w:spacing w:val="86"/>
        </w:rPr>
        <w:t xml:space="preserve"> </w:t>
      </w:r>
      <w:r>
        <w:rPr>
          <w:spacing w:val="-1"/>
        </w:rPr>
        <w:t>and</w:t>
      </w:r>
      <w:r>
        <w:t xml:space="preserve"> </w:t>
      </w:r>
      <w:r>
        <w:rPr>
          <w:spacing w:val="-1"/>
        </w:rPr>
        <w:t>independent</w:t>
      </w:r>
      <w:r>
        <w:t xml:space="preserve"> </w:t>
      </w:r>
      <w:r>
        <w:rPr>
          <w:spacing w:val="-1"/>
        </w:rPr>
        <w:t>fiscal</w:t>
      </w:r>
      <w:r>
        <w:t xml:space="preserve"> institutions </w:t>
      </w:r>
      <w:r>
        <w:rPr>
          <w:spacing w:val="-1"/>
        </w:rPr>
        <w:t>and</w:t>
      </w:r>
      <w:r>
        <w:t xml:space="preserve"> to </w:t>
      </w:r>
      <w:r>
        <w:rPr>
          <w:spacing w:val="-1"/>
        </w:rPr>
        <w:t xml:space="preserve">draw </w:t>
      </w:r>
      <w:r>
        <w:t xml:space="preserve">out </w:t>
      </w:r>
      <w:r>
        <w:rPr>
          <w:spacing w:val="-1"/>
        </w:rPr>
        <w:t>relevant</w:t>
      </w:r>
      <w:r>
        <w:t xml:space="preserve"> </w:t>
      </w:r>
      <w:r>
        <w:rPr>
          <w:spacing w:val="-1"/>
        </w:rPr>
        <w:t>lessons</w:t>
      </w:r>
      <w:r>
        <w:t xml:space="preserve"> for</w:t>
      </w:r>
      <w:r>
        <w:rPr>
          <w:spacing w:val="-1"/>
        </w:rPr>
        <w:t xml:space="preserve"> </w:t>
      </w:r>
      <w:r>
        <w:t>the</w:t>
      </w:r>
      <w:r>
        <w:rPr>
          <w:spacing w:val="1"/>
        </w:rPr>
        <w:t xml:space="preserve"> </w:t>
      </w:r>
      <w:r>
        <w:rPr>
          <w:spacing w:val="-1"/>
        </w:rPr>
        <w:t>Asia-Pacific</w:t>
      </w:r>
      <w:r>
        <w:rPr>
          <w:spacing w:val="1"/>
        </w:rPr>
        <w:t xml:space="preserve"> </w:t>
      </w:r>
      <w:r>
        <w:rPr>
          <w:spacing w:val="-1"/>
        </w:rPr>
        <w:t>region.</w:t>
      </w:r>
    </w:p>
    <w:p w:rsidR="008D635A" w:rsidRDefault="00DE2660">
      <w:pPr>
        <w:pStyle w:val="BodyText"/>
        <w:ind w:right="159"/>
      </w:pPr>
      <w:r>
        <w:rPr>
          <w:spacing w:val="-1"/>
        </w:rPr>
        <w:t>The First</w:t>
      </w:r>
      <w:r>
        <w:t xml:space="preserve"> </w:t>
      </w:r>
      <w:r>
        <w:rPr>
          <w:spacing w:val="-1"/>
        </w:rPr>
        <w:t>Assistant</w:t>
      </w:r>
      <w:r>
        <w:t xml:space="preserve"> Parliamentary</w:t>
      </w:r>
      <w:r>
        <w:rPr>
          <w:spacing w:val="-5"/>
        </w:rPr>
        <w:t xml:space="preserve"> </w:t>
      </w:r>
      <w:r>
        <w:rPr>
          <w:spacing w:val="-1"/>
        </w:rPr>
        <w:t>Budget</w:t>
      </w:r>
      <w:r>
        <w:t xml:space="preserve"> </w:t>
      </w:r>
      <w:r>
        <w:rPr>
          <w:spacing w:val="-1"/>
        </w:rPr>
        <w:t>Officer,</w:t>
      </w:r>
      <w:r>
        <w:rPr>
          <w:spacing w:val="2"/>
        </w:rPr>
        <w:t xml:space="preserve"> </w:t>
      </w:r>
      <w:r>
        <w:rPr>
          <w:spacing w:val="-1"/>
        </w:rPr>
        <w:t>Budget</w:t>
      </w:r>
      <w:r>
        <w:t xml:space="preserve"> </w:t>
      </w:r>
      <w:r>
        <w:rPr>
          <w:spacing w:val="-1"/>
        </w:rPr>
        <w:t>Analysis</w:t>
      </w:r>
      <w:r>
        <w:t xml:space="preserve"> </w:t>
      </w:r>
      <w:r>
        <w:rPr>
          <w:spacing w:val="-1"/>
        </w:rPr>
        <w:t>Division</w:t>
      </w:r>
      <w:r>
        <w:t xml:space="preserve"> </w:t>
      </w:r>
      <w:r>
        <w:rPr>
          <w:spacing w:val="-1"/>
        </w:rPr>
        <w:t>chairs</w:t>
      </w:r>
      <w:r>
        <w:t xml:space="preserve"> the</w:t>
      </w:r>
      <w:r>
        <w:rPr>
          <w:spacing w:val="-1"/>
        </w:rPr>
        <w:t xml:space="preserve"> OECD</w:t>
      </w:r>
      <w:r>
        <w:rPr>
          <w:spacing w:val="81"/>
        </w:rPr>
        <w:t xml:space="preserve"> </w:t>
      </w:r>
      <w:r>
        <w:rPr>
          <w:spacing w:val="-1"/>
        </w:rPr>
        <w:t xml:space="preserve">Committee </w:t>
      </w:r>
      <w:r>
        <w:t>of</w:t>
      </w:r>
      <w:r>
        <w:rPr>
          <w:spacing w:val="-1"/>
        </w:rPr>
        <w:t xml:space="preserve"> Fiscal</w:t>
      </w:r>
      <w:r>
        <w:t xml:space="preserve"> </w:t>
      </w:r>
      <w:r>
        <w:rPr>
          <w:spacing w:val="-1"/>
        </w:rPr>
        <w:t>Affairs</w:t>
      </w:r>
      <w:r>
        <w:t xml:space="preserve"> </w:t>
      </w:r>
      <w:r>
        <w:rPr>
          <w:spacing w:val="-1"/>
        </w:rPr>
        <w:t xml:space="preserve">(CFA) </w:t>
      </w:r>
      <w:r>
        <w:t>Working</w:t>
      </w:r>
      <w:r>
        <w:rPr>
          <w:spacing w:val="-3"/>
        </w:rPr>
        <w:t xml:space="preserve"> </w:t>
      </w:r>
      <w:r>
        <w:t>Party</w:t>
      </w:r>
      <w:r>
        <w:rPr>
          <w:spacing w:val="-3"/>
        </w:rPr>
        <w:t xml:space="preserve"> </w:t>
      </w:r>
      <w:r>
        <w:rPr>
          <w:spacing w:val="-1"/>
        </w:rPr>
        <w:t>No.</w:t>
      </w:r>
      <w:r>
        <w:t xml:space="preserve"> 2 on Taxation </w:t>
      </w:r>
      <w:r>
        <w:rPr>
          <w:spacing w:val="-1"/>
        </w:rPr>
        <w:t>Policy</w:t>
      </w:r>
      <w:r>
        <w:rPr>
          <w:spacing w:val="-3"/>
        </w:rPr>
        <w:t xml:space="preserve"> </w:t>
      </w:r>
      <w:r>
        <w:rPr>
          <w:spacing w:val="-1"/>
        </w:rPr>
        <w:t>and</w:t>
      </w:r>
      <w:r>
        <w:t xml:space="preserve"> </w:t>
      </w:r>
      <w:r>
        <w:rPr>
          <w:spacing w:val="-1"/>
        </w:rPr>
        <w:t>Statistics</w:t>
      </w:r>
      <w:r>
        <w:t xml:space="preserve"> </w:t>
      </w:r>
      <w:r>
        <w:rPr>
          <w:spacing w:val="-1"/>
        </w:rPr>
        <w:t>(WP2).</w:t>
      </w:r>
      <w:r>
        <w:rPr>
          <w:spacing w:val="83"/>
        </w:rPr>
        <w:t xml:space="preserve"> </w:t>
      </w:r>
      <w:r>
        <w:t xml:space="preserve">WP2 </w:t>
      </w:r>
      <w:r>
        <w:rPr>
          <w:spacing w:val="-1"/>
        </w:rPr>
        <w:t>meets</w:t>
      </w:r>
      <w:r>
        <w:t xml:space="preserve"> </w:t>
      </w:r>
      <w:r>
        <w:rPr>
          <w:spacing w:val="-1"/>
        </w:rPr>
        <w:t>twice</w:t>
      </w:r>
      <w:r>
        <w:rPr>
          <w:spacing w:val="1"/>
        </w:rPr>
        <w:t xml:space="preserve"> </w:t>
      </w:r>
      <w:r>
        <w:rPr>
          <w:spacing w:val="-1"/>
        </w:rPr>
        <w:t>yearly</w:t>
      </w:r>
      <w:r>
        <w:rPr>
          <w:spacing w:val="-3"/>
        </w:rPr>
        <w:t xml:space="preserve"> </w:t>
      </w:r>
      <w:r>
        <w:t xml:space="preserve">to </w:t>
      </w:r>
      <w:r>
        <w:rPr>
          <w:spacing w:val="-1"/>
        </w:rPr>
        <w:t>discuss</w:t>
      </w:r>
      <w:r>
        <w:t xml:space="preserve"> </w:t>
      </w:r>
      <w:r>
        <w:rPr>
          <w:spacing w:val="-1"/>
        </w:rPr>
        <w:t>issues</w:t>
      </w:r>
      <w:r>
        <w:t xml:space="preserve"> </w:t>
      </w:r>
      <w:r>
        <w:rPr>
          <w:spacing w:val="-1"/>
        </w:rPr>
        <w:t>relating</w:t>
      </w:r>
      <w:r>
        <w:t xml:space="preserve"> to the</w:t>
      </w:r>
      <w:r>
        <w:rPr>
          <w:spacing w:val="-1"/>
        </w:rPr>
        <w:t xml:space="preserve"> measurement</w:t>
      </w:r>
      <w:r>
        <w:rPr>
          <w:spacing w:val="2"/>
        </w:rPr>
        <w:t xml:space="preserve"> </w:t>
      </w:r>
      <w:r>
        <w:rPr>
          <w:spacing w:val="-1"/>
        </w:rPr>
        <w:t>and</w:t>
      </w:r>
      <w:r>
        <w:t xml:space="preserve"> </w:t>
      </w:r>
      <w:r>
        <w:rPr>
          <w:spacing w:val="-1"/>
        </w:rPr>
        <w:t>analysis</w:t>
      </w:r>
      <w:r>
        <w:t xml:space="preserve"> of</w:t>
      </w:r>
      <w:r>
        <w:rPr>
          <w:spacing w:val="-1"/>
        </w:rPr>
        <w:t xml:space="preserve"> tax</w:t>
      </w:r>
      <w:r>
        <w:rPr>
          <w:spacing w:val="2"/>
        </w:rPr>
        <w:t xml:space="preserve"> </w:t>
      </w:r>
      <w:r>
        <w:t>policy</w:t>
      </w:r>
      <w:r>
        <w:rPr>
          <w:spacing w:val="89"/>
        </w:rPr>
        <w:t xml:space="preserve"> </w:t>
      </w:r>
      <w:r>
        <w:rPr>
          <w:spacing w:val="-1"/>
        </w:rPr>
        <w:t>issues,</w:t>
      </w:r>
      <w:r>
        <w:t xml:space="preserve"> </w:t>
      </w:r>
      <w:r>
        <w:rPr>
          <w:spacing w:val="-1"/>
        </w:rPr>
        <w:t>and</w:t>
      </w:r>
      <w:r>
        <w:t xml:space="preserve"> </w:t>
      </w:r>
      <w:r>
        <w:rPr>
          <w:spacing w:val="-1"/>
        </w:rPr>
        <w:t>reports</w:t>
      </w:r>
      <w:r>
        <w:t xml:space="preserve"> to the</w:t>
      </w:r>
      <w:r>
        <w:rPr>
          <w:spacing w:val="1"/>
        </w:rPr>
        <w:t xml:space="preserve"> </w:t>
      </w:r>
      <w:r>
        <w:rPr>
          <w:spacing w:val="-1"/>
        </w:rPr>
        <w:t xml:space="preserve">CFA </w:t>
      </w:r>
      <w:r>
        <w:t>on a</w:t>
      </w:r>
      <w:r>
        <w:rPr>
          <w:spacing w:val="-1"/>
        </w:rPr>
        <w:t xml:space="preserve"> regular </w:t>
      </w:r>
      <w:r>
        <w:t>basis.</w:t>
      </w:r>
      <w:r>
        <w:rPr>
          <w:spacing w:val="60"/>
        </w:rPr>
        <w:t xml:space="preserve"> </w:t>
      </w:r>
      <w:r>
        <w:t>A</w:t>
      </w:r>
      <w:r>
        <w:rPr>
          <w:spacing w:val="-1"/>
        </w:rPr>
        <w:t xml:space="preserve"> major focus</w:t>
      </w:r>
      <w:r>
        <w:t xml:space="preserve"> of</w:t>
      </w:r>
      <w:r>
        <w:rPr>
          <w:spacing w:val="-1"/>
        </w:rPr>
        <w:t xml:space="preserve"> </w:t>
      </w:r>
      <w:r>
        <w:t>the</w:t>
      </w:r>
      <w:r>
        <w:rPr>
          <w:spacing w:val="-1"/>
        </w:rPr>
        <w:t xml:space="preserve"> </w:t>
      </w:r>
      <w:r>
        <w:t xml:space="preserve">current </w:t>
      </w:r>
      <w:r>
        <w:rPr>
          <w:spacing w:val="-1"/>
        </w:rPr>
        <w:t>work</w:t>
      </w:r>
      <w:r>
        <w:t xml:space="preserve"> of</w:t>
      </w:r>
      <w:r>
        <w:rPr>
          <w:spacing w:val="-1"/>
        </w:rPr>
        <w:t xml:space="preserve"> </w:t>
      </w:r>
      <w:r>
        <w:t>the</w:t>
      </w:r>
      <w:r>
        <w:rPr>
          <w:spacing w:val="-1"/>
        </w:rPr>
        <w:t xml:space="preserve"> </w:t>
      </w:r>
      <w:r>
        <w:t>working</w:t>
      </w:r>
      <w:r>
        <w:rPr>
          <w:spacing w:val="65"/>
        </w:rPr>
        <w:t xml:space="preserve"> </w:t>
      </w:r>
      <w:r>
        <w:t>party</w:t>
      </w:r>
      <w:r>
        <w:rPr>
          <w:spacing w:val="-5"/>
        </w:rPr>
        <w:t xml:space="preserve"> </w:t>
      </w:r>
      <w:r>
        <w:t>is the</w:t>
      </w:r>
      <w:r>
        <w:rPr>
          <w:spacing w:val="-1"/>
        </w:rPr>
        <w:t xml:space="preserve"> measurement</w:t>
      </w:r>
      <w:r>
        <w:rPr>
          <w:spacing w:val="2"/>
        </w:rPr>
        <w:t xml:space="preserve"> </w:t>
      </w:r>
      <w:r>
        <w:t>of</w:t>
      </w:r>
      <w:r>
        <w:rPr>
          <w:spacing w:val="-1"/>
        </w:rPr>
        <w:t xml:space="preserve"> </w:t>
      </w:r>
      <w:r>
        <w:t>the</w:t>
      </w:r>
      <w:r>
        <w:rPr>
          <w:spacing w:val="-1"/>
        </w:rPr>
        <w:t xml:space="preserve"> impact</w:t>
      </w:r>
      <w:r>
        <w:t xml:space="preserve"> of</w:t>
      </w:r>
      <w:r>
        <w:rPr>
          <w:spacing w:val="-1"/>
        </w:rPr>
        <w:t xml:space="preserve"> </w:t>
      </w:r>
      <w:r>
        <w:t>corporate</w:t>
      </w:r>
      <w:r>
        <w:rPr>
          <w:spacing w:val="-1"/>
        </w:rPr>
        <w:t xml:space="preserve"> tax</w:t>
      </w:r>
      <w:r>
        <w:rPr>
          <w:spacing w:val="2"/>
        </w:rPr>
        <w:t xml:space="preserve"> </w:t>
      </w:r>
      <w:r>
        <w:rPr>
          <w:spacing w:val="-1"/>
        </w:rPr>
        <w:t>base erosion</w:t>
      </w:r>
      <w:r>
        <w:t xml:space="preserve"> </w:t>
      </w:r>
      <w:r>
        <w:rPr>
          <w:spacing w:val="-1"/>
        </w:rPr>
        <w:t>and</w:t>
      </w:r>
      <w:r>
        <w:t xml:space="preserve"> profit </w:t>
      </w:r>
      <w:r>
        <w:rPr>
          <w:spacing w:val="-1"/>
        </w:rPr>
        <w:t>shifting.</w:t>
      </w:r>
    </w:p>
    <w:p w:rsidR="008D635A" w:rsidRDefault="00DE2660">
      <w:pPr>
        <w:pStyle w:val="BodyText"/>
        <w:spacing w:before="196"/>
        <w:ind w:right="244"/>
      </w:pPr>
      <w:r>
        <w:rPr>
          <w:spacing w:val="-1"/>
        </w:rPr>
        <w:t xml:space="preserve">The PBO </w:t>
      </w:r>
      <w:r>
        <w:t xml:space="preserve">is </w:t>
      </w:r>
      <w:r>
        <w:rPr>
          <w:spacing w:val="-1"/>
        </w:rPr>
        <w:t>also</w:t>
      </w:r>
      <w:r>
        <w:t xml:space="preserve"> </w:t>
      </w:r>
      <w:r>
        <w:rPr>
          <w:spacing w:val="-1"/>
        </w:rPr>
        <w:t>engaged</w:t>
      </w:r>
      <w:r>
        <w:rPr>
          <w:spacing w:val="2"/>
        </w:rPr>
        <w:t xml:space="preserve"> </w:t>
      </w:r>
      <w:r>
        <w:rPr>
          <w:spacing w:val="-1"/>
        </w:rPr>
        <w:t>with</w:t>
      </w:r>
      <w:r>
        <w:t xml:space="preserve"> the</w:t>
      </w:r>
      <w:r>
        <w:rPr>
          <w:spacing w:val="-1"/>
        </w:rPr>
        <w:t xml:space="preserve"> Tax</w:t>
      </w:r>
      <w:r>
        <w:rPr>
          <w:spacing w:val="2"/>
        </w:rPr>
        <w:t xml:space="preserve"> </w:t>
      </w:r>
      <w:r>
        <w:rPr>
          <w:spacing w:val="-1"/>
        </w:rPr>
        <w:t>and</w:t>
      </w:r>
      <w:r>
        <w:t xml:space="preserve"> </w:t>
      </w:r>
      <w:r>
        <w:rPr>
          <w:spacing w:val="-1"/>
        </w:rPr>
        <w:t xml:space="preserve">Transfer </w:t>
      </w:r>
      <w:r>
        <w:t xml:space="preserve">Policy </w:t>
      </w:r>
      <w:r>
        <w:rPr>
          <w:spacing w:val="-1"/>
        </w:rPr>
        <w:t>Institute at</w:t>
      </w:r>
      <w:r>
        <w:t xml:space="preserve"> the</w:t>
      </w:r>
      <w:r>
        <w:rPr>
          <w:spacing w:val="-1"/>
        </w:rPr>
        <w:t xml:space="preserve"> Australian</w:t>
      </w:r>
      <w:r>
        <w:t xml:space="preserve"> </w:t>
      </w:r>
      <w:r>
        <w:rPr>
          <w:spacing w:val="-1"/>
        </w:rPr>
        <w:t>National</w:t>
      </w:r>
      <w:r>
        <w:rPr>
          <w:spacing w:val="81"/>
        </w:rPr>
        <w:t xml:space="preserve"> </w:t>
      </w:r>
      <w:r>
        <w:rPr>
          <w:spacing w:val="-1"/>
        </w:rPr>
        <w:t>University</w:t>
      </w:r>
      <w:r>
        <w:rPr>
          <w:spacing w:val="-3"/>
        </w:rPr>
        <w:t xml:space="preserve"> </w:t>
      </w:r>
      <w:r>
        <w:rPr>
          <w:spacing w:val="-1"/>
        </w:rPr>
        <w:t>as</w:t>
      </w:r>
      <w:r>
        <w:t xml:space="preserve"> a</w:t>
      </w:r>
      <w:r>
        <w:rPr>
          <w:spacing w:val="-1"/>
        </w:rPr>
        <w:t xml:space="preserve"> </w:t>
      </w:r>
      <w:r>
        <w:t>member</w:t>
      </w:r>
      <w:r>
        <w:rPr>
          <w:spacing w:val="1"/>
        </w:rPr>
        <w:t xml:space="preserve"> </w:t>
      </w:r>
      <w:r>
        <w:t>of</w:t>
      </w:r>
      <w:r>
        <w:rPr>
          <w:spacing w:val="-1"/>
        </w:rPr>
        <w:t xml:space="preserve"> </w:t>
      </w:r>
      <w:r>
        <w:t>the</w:t>
      </w:r>
      <w:r>
        <w:rPr>
          <w:spacing w:val="-1"/>
        </w:rPr>
        <w:t xml:space="preserve"> Government</w:t>
      </w:r>
      <w:r>
        <w:t xml:space="preserve"> </w:t>
      </w:r>
      <w:r>
        <w:rPr>
          <w:spacing w:val="-1"/>
        </w:rPr>
        <w:t>stakeholders</w:t>
      </w:r>
      <w:r>
        <w:t xml:space="preserve"> </w:t>
      </w:r>
      <w:r>
        <w:rPr>
          <w:spacing w:val="-1"/>
        </w:rPr>
        <w:t>group.</w:t>
      </w:r>
      <w:r>
        <w:rPr>
          <w:spacing w:val="60"/>
        </w:rPr>
        <w:t xml:space="preserve"> </w:t>
      </w:r>
      <w:r>
        <w:rPr>
          <w:spacing w:val="-1"/>
        </w:rPr>
        <w:t>This</w:t>
      </w:r>
      <w:r>
        <w:t xml:space="preserve"> </w:t>
      </w:r>
      <w:r>
        <w:rPr>
          <w:spacing w:val="-1"/>
        </w:rPr>
        <w:t>involves</w:t>
      </w:r>
      <w:r>
        <w:t xml:space="preserve"> the</w:t>
      </w:r>
      <w:r>
        <w:rPr>
          <w:spacing w:val="-1"/>
        </w:rPr>
        <w:t xml:space="preserve"> PBO </w:t>
      </w:r>
      <w:r>
        <w:t>in</w:t>
      </w:r>
      <w:r>
        <w:rPr>
          <w:spacing w:val="89"/>
        </w:rPr>
        <w:t xml:space="preserve"> </w:t>
      </w:r>
      <w:r>
        <w:rPr>
          <w:spacing w:val="-1"/>
        </w:rPr>
        <w:t>providing</w:t>
      </w:r>
      <w:r>
        <w:rPr>
          <w:spacing w:val="-3"/>
        </w:rPr>
        <w:t xml:space="preserve"> </w:t>
      </w:r>
      <w:r>
        <w:t xml:space="preserve">input in </w:t>
      </w:r>
      <w:r>
        <w:rPr>
          <w:spacing w:val="-1"/>
        </w:rPr>
        <w:t>relation</w:t>
      </w:r>
      <w:r>
        <w:t xml:space="preserve"> to the</w:t>
      </w:r>
      <w:r>
        <w:rPr>
          <w:spacing w:val="1"/>
        </w:rPr>
        <w:t xml:space="preserve"> </w:t>
      </w:r>
      <w:r>
        <w:rPr>
          <w:spacing w:val="-1"/>
        </w:rPr>
        <w:t>Institute’s</w:t>
      </w:r>
      <w:r>
        <w:t xml:space="preserve"> research </w:t>
      </w:r>
      <w:r>
        <w:rPr>
          <w:spacing w:val="-1"/>
        </w:rPr>
        <w:t>priorities</w:t>
      </w:r>
      <w:r>
        <w:t xml:space="preserve"> </w:t>
      </w:r>
      <w:r>
        <w:rPr>
          <w:spacing w:val="-1"/>
        </w:rPr>
        <w:t>and</w:t>
      </w:r>
      <w:r>
        <w:t xml:space="preserve"> </w:t>
      </w:r>
      <w:r>
        <w:rPr>
          <w:spacing w:val="-1"/>
        </w:rPr>
        <w:t>identification</w:t>
      </w:r>
      <w:r>
        <w:t xml:space="preserve"> of</w:t>
      </w:r>
      <w:r>
        <w:rPr>
          <w:spacing w:val="-1"/>
        </w:rPr>
        <w:t xml:space="preserve"> areas</w:t>
      </w:r>
      <w:r>
        <w:t xml:space="preserve"> </w:t>
      </w:r>
      <w:r>
        <w:rPr>
          <w:spacing w:val="-1"/>
        </w:rPr>
        <w:t>for</w:t>
      </w:r>
      <w:r>
        <w:rPr>
          <w:spacing w:val="89"/>
        </w:rPr>
        <w:t xml:space="preserve"> </w:t>
      </w:r>
      <w:r>
        <w:rPr>
          <w:spacing w:val="-1"/>
        </w:rPr>
        <w:t>cooperation</w:t>
      </w:r>
      <w:r>
        <w:t xml:space="preserve"> </w:t>
      </w:r>
      <w:r>
        <w:rPr>
          <w:spacing w:val="-1"/>
        </w:rPr>
        <w:t>between</w:t>
      </w:r>
      <w:r>
        <w:t xml:space="preserve"> </w:t>
      </w:r>
      <w:r>
        <w:rPr>
          <w:spacing w:val="1"/>
        </w:rPr>
        <w:t>PBO</w:t>
      </w:r>
      <w:r>
        <w:rPr>
          <w:spacing w:val="-1"/>
        </w:rPr>
        <w:t xml:space="preserve"> and</w:t>
      </w:r>
      <w:r>
        <w:t xml:space="preserve"> </w:t>
      </w:r>
      <w:r>
        <w:rPr>
          <w:spacing w:val="-1"/>
        </w:rPr>
        <w:t>TTPI.</w:t>
      </w:r>
    </w:p>
    <w:p w:rsidR="008D635A" w:rsidRDefault="00DE2660">
      <w:pPr>
        <w:pStyle w:val="Heading2"/>
        <w:spacing w:before="203"/>
        <w:rPr>
          <w:b w:val="0"/>
          <w:bCs w:val="0"/>
        </w:rPr>
      </w:pPr>
      <w:r>
        <w:rPr>
          <w:spacing w:val="-1"/>
        </w:rPr>
        <w:t>PBO</w:t>
      </w:r>
      <w:r>
        <w:t xml:space="preserve"> Staffing</w:t>
      </w:r>
    </w:p>
    <w:p w:rsidR="008D635A" w:rsidRDefault="00DE2660" w:rsidP="00C0141B">
      <w:pPr>
        <w:pStyle w:val="BodyText"/>
      </w:pPr>
      <w:r>
        <w:t>The PBO is funded</w:t>
      </w:r>
      <w:r>
        <w:rPr>
          <w:spacing w:val="2"/>
        </w:rPr>
        <w:t xml:space="preserve"> </w:t>
      </w:r>
      <w:r>
        <w:t xml:space="preserve">for </w:t>
      </w:r>
      <w:r>
        <w:rPr>
          <w:spacing w:val="1"/>
        </w:rPr>
        <w:t>39</w:t>
      </w:r>
      <w:r>
        <w:t xml:space="preserve"> positions and currently</w:t>
      </w:r>
      <w:r>
        <w:rPr>
          <w:spacing w:val="-3"/>
        </w:rPr>
        <w:t xml:space="preserve"> </w:t>
      </w:r>
      <w:r>
        <w:t>has 34 full time equivalent staff (refer to Table 3).</w:t>
      </w:r>
      <w:r>
        <w:rPr>
          <w:spacing w:val="71"/>
        </w:rPr>
        <w:t xml:space="preserve"> </w:t>
      </w:r>
      <w:r>
        <w:t>One staff member is engaged on a non-ongoing contract.</w:t>
      </w:r>
      <w:r>
        <w:rPr>
          <w:spacing w:val="60"/>
        </w:rPr>
        <w:t xml:space="preserve"> </w:t>
      </w:r>
      <w:r>
        <w:t>Recruitment processes for two ongoing</w:t>
      </w:r>
      <w:r>
        <w:rPr>
          <w:spacing w:val="81"/>
        </w:rPr>
        <w:t xml:space="preserve"> </w:t>
      </w:r>
      <w:r>
        <w:t>Parliamentary</w:t>
      </w:r>
      <w:r>
        <w:rPr>
          <w:spacing w:val="-5"/>
        </w:rPr>
        <w:t xml:space="preserve"> </w:t>
      </w:r>
      <w:r>
        <w:t>Executive</w:t>
      </w:r>
      <w:r>
        <w:rPr>
          <w:spacing w:val="1"/>
        </w:rPr>
        <w:t xml:space="preserve"> </w:t>
      </w:r>
      <w:r>
        <w:t>Level (PEL) 2 positions and one ongoing</w:t>
      </w:r>
      <w:r>
        <w:rPr>
          <w:spacing w:val="-3"/>
        </w:rPr>
        <w:t xml:space="preserve"> </w:t>
      </w:r>
      <w:r>
        <w:t>PEL</w:t>
      </w:r>
      <w:r>
        <w:rPr>
          <w:spacing w:val="-6"/>
        </w:rPr>
        <w:t xml:space="preserve"> </w:t>
      </w:r>
      <w:r>
        <w:t>1 position are expected to</w:t>
      </w:r>
      <w:r>
        <w:rPr>
          <w:spacing w:val="77"/>
        </w:rPr>
        <w:t xml:space="preserve"> </w:t>
      </w:r>
      <w:r>
        <w:t>be concluded shortly.</w:t>
      </w:r>
    </w:p>
    <w:p w:rsidR="008D635A" w:rsidRDefault="008D635A" w:rsidP="00C0141B">
      <w:pPr>
        <w:pStyle w:val="BodyText"/>
        <w:sectPr w:rsidR="008D635A">
          <w:pgSz w:w="11910" w:h="16840"/>
          <w:pgMar w:top="780" w:right="1040" w:bottom="900" w:left="1020" w:header="0" w:footer="719" w:gutter="0"/>
          <w:cols w:space="720"/>
        </w:sectPr>
      </w:pPr>
    </w:p>
    <w:p w:rsidR="008D635A" w:rsidRDefault="00DE2660">
      <w:pPr>
        <w:pStyle w:val="Heading1"/>
        <w:ind w:left="272" w:right="551"/>
        <w:rPr>
          <w:b w:val="0"/>
          <w:bCs w:val="0"/>
        </w:rPr>
      </w:pPr>
      <w:r>
        <w:rPr>
          <w:spacing w:val="-1"/>
        </w:rPr>
        <w:lastRenderedPageBreak/>
        <w:t>Requests</w:t>
      </w:r>
      <w:r>
        <w:rPr>
          <w:spacing w:val="-11"/>
        </w:rPr>
        <w:t xml:space="preserve"> </w:t>
      </w:r>
      <w:r>
        <w:t>from</w:t>
      </w:r>
      <w:r>
        <w:rPr>
          <w:spacing w:val="-13"/>
        </w:rPr>
        <w:t xml:space="preserve"> </w:t>
      </w:r>
      <w:r>
        <w:t>Parliamentarians</w:t>
      </w:r>
      <w:r>
        <w:rPr>
          <w:spacing w:val="-13"/>
        </w:rPr>
        <w:t xml:space="preserve"> </w:t>
      </w:r>
      <w:r>
        <w:t>for</w:t>
      </w:r>
      <w:r>
        <w:rPr>
          <w:spacing w:val="-13"/>
        </w:rPr>
        <w:t xml:space="preserve"> </w:t>
      </w:r>
      <w:r>
        <w:t>policy</w:t>
      </w:r>
      <w:r>
        <w:rPr>
          <w:spacing w:val="-12"/>
        </w:rPr>
        <w:t xml:space="preserve"> </w:t>
      </w:r>
      <w:r>
        <w:t>costings,</w:t>
      </w:r>
      <w:r>
        <w:rPr>
          <w:spacing w:val="-12"/>
        </w:rPr>
        <w:t xml:space="preserve"> </w:t>
      </w:r>
      <w:r>
        <w:t>other</w:t>
      </w:r>
      <w:r>
        <w:rPr>
          <w:spacing w:val="-13"/>
        </w:rPr>
        <w:t xml:space="preserve"> </w:t>
      </w:r>
      <w:r>
        <w:t>analyses</w:t>
      </w:r>
      <w:r>
        <w:rPr>
          <w:spacing w:val="34"/>
          <w:w w:val="99"/>
        </w:rPr>
        <w:t xml:space="preserve"> </w:t>
      </w:r>
      <w:r>
        <w:t>and</w:t>
      </w:r>
      <w:r>
        <w:rPr>
          <w:spacing w:val="-11"/>
        </w:rPr>
        <w:t xml:space="preserve"> </w:t>
      </w:r>
      <w:r>
        <w:t>information</w:t>
      </w:r>
      <w:r>
        <w:rPr>
          <w:spacing w:val="-11"/>
        </w:rPr>
        <w:t xml:space="preserve"> </w:t>
      </w:r>
      <w:r>
        <w:t>relating</w:t>
      </w:r>
      <w:r>
        <w:rPr>
          <w:spacing w:val="-10"/>
        </w:rPr>
        <w:t xml:space="preserve"> </w:t>
      </w:r>
      <w:r>
        <w:rPr>
          <w:spacing w:val="-1"/>
        </w:rPr>
        <w:t>to</w:t>
      </w:r>
      <w:r>
        <w:rPr>
          <w:spacing w:val="-10"/>
        </w:rPr>
        <w:t xml:space="preserve"> </w:t>
      </w:r>
      <w:r>
        <w:t>the</w:t>
      </w:r>
      <w:r>
        <w:rPr>
          <w:spacing w:val="-10"/>
        </w:rPr>
        <w:t xml:space="preserve"> </w:t>
      </w:r>
      <w:r>
        <w:t>Budget</w:t>
      </w:r>
    </w:p>
    <w:p w:rsidR="008D635A" w:rsidRDefault="00DE2660" w:rsidP="00AA5F72">
      <w:pPr>
        <w:pStyle w:val="Heading2"/>
        <w:spacing w:before="600" w:after="360"/>
        <w:ind w:left="272" w:right="152"/>
        <w:rPr>
          <w:b w:val="0"/>
          <w:bCs w:val="0"/>
        </w:rPr>
      </w:pPr>
      <w:proofErr w:type="gramStart"/>
      <w:r>
        <w:t>Table</w:t>
      </w:r>
      <w:r>
        <w:rPr>
          <w:spacing w:val="-1"/>
        </w:rPr>
        <w:t xml:space="preserve"> </w:t>
      </w:r>
      <w:r>
        <w:t>1.</w:t>
      </w:r>
      <w:proofErr w:type="gramEnd"/>
      <w:r>
        <w:t xml:space="preserve"> </w:t>
      </w:r>
      <w:r>
        <w:rPr>
          <w:spacing w:val="-1"/>
        </w:rPr>
        <w:t>Requests</w:t>
      </w:r>
      <w:r>
        <w:t xml:space="preserve"> from</w:t>
      </w:r>
      <w:r>
        <w:rPr>
          <w:spacing w:val="-1"/>
        </w:rPr>
        <w:t xml:space="preserve"> Parliamentarians</w:t>
      </w:r>
      <w:r>
        <w:t xml:space="preserve"> and </w:t>
      </w:r>
      <w:r>
        <w:rPr>
          <w:spacing w:val="-1"/>
        </w:rPr>
        <w:t>PBO</w:t>
      </w:r>
      <w:r>
        <w:t xml:space="preserve"> </w:t>
      </w:r>
      <w:r>
        <w:rPr>
          <w:spacing w:val="-1"/>
        </w:rPr>
        <w:t>responsiveness</w:t>
      </w:r>
      <w:r>
        <w:t xml:space="preserve"> – </w:t>
      </w:r>
      <w:r>
        <w:rPr>
          <w:spacing w:val="-1"/>
        </w:rPr>
        <w:t>Period</w:t>
      </w:r>
      <w:r>
        <w:t xml:space="preserve"> </w:t>
      </w:r>
      <w:r>
        <w:rPr>
          <w:spacing w:val="-1"/>
        </w:rPr>
        <w:t xml:space="preserve">since </w:t>
      </w:r>
      <w:r>
        <w:t>2013</w:t>
      </w:r>
      <w:r>
        <w:rPr>
          <w:spacing w:val="67"/>
        </w:rPr>
        <w:t xml:space="preserve"> </w:t>
      </w:r>
      <w:r>
        <w:rPr>
          <w:spacing w:val="-1"/>
        </w:rPr>
        <w:t>General</w:t>
      </w:r>
      <w:r>
        <w:t xml:space="preserve"> </w:t>
      </w:r>
      <w:r>
        <w:rPr>
          <w:spacing w:val="-1"/>
        </w:rPr>
        <w:t>Election</w:t>
      </w:r>
      <w:r>
        <w:t xml:space="preserve"> </w:t>
      </w:r>
      <w:r>
        <w:rPr>
          <w:spacing w:val="-1"/>
        </w:rPr>
        <w:t>to</w:t>
      </w:r>
      <w:r>
        <w:t xml:space="preserve"> 16</w:t>
      </w:r>
      <w:r>
        <w:rPr>
          <w:spacing w:val="2"/>
        </w:rPr>
        <w:t xml:space="preserve"> </w:t>
      </w:r>
      <w:r>
        <w:rPr>
          <w:spacing w:val="-1"/>
        </w:rPr>
        <w:t>May</w:t>
      </w:r>
      <w:r>
        <w:t xml:space="preserve"> 2014</w:t>
      </w:r>
    </w:p>
    <w:tbl>
      <w:tblPr>
        <w:tblW w:w="9268" w:type="dxa"/>
        <w:tblInd w:w="104" w:type="dxa"/>
        <w:tblLayout w:type="fixed"/>
        <w:tblCellMar>
          <w:left w:w="0" w:type="dxa"/>
          <w:right w:w="0" w:type="dxa"/>
        </w:tblCellMar>
        <w:tblLook w:val="01E0" w:firstRow="1" w:lastRow="1" w:firstColumn="1" w:lastColumn="1" w:noHBand="0" w:noVBand="0"/>
      </w:tblPr>
      <w:tblGrid>
        <w:gridCol w:w="4716"/>
        <w:gridCol w:w="1154"/>
        <w:gridCol w:w="283"/>
        <w:gridCol w:w="900"/>
        <w:gridCol w:w="900"/>
        <w:gridCol w:w="1315"/>
      </w:tblGrid>
      <w:tr w:rsidR="00F60019" w:rsidTr="00BE6603">
        <w:trPr>
          <w:trHeight w:hRule="exact" w:val="340"/>
          <w:tblHeader/>
        </w:trPr>
        <w:tc>
          <w:tcPr>
            <w:tcW w:w="4716" w:type="dxa"/>
            <w:tcBorders>
              <w:top w:val="single" w:sz="6" w:space="0" w:color="31849B" w:themeColor="accent5" w:themeShade="BF"/>
              <w:left w:val="nil"/>
              <w:bottom w:val="nil"/>
              <w:right w:val="nil"/>
            </w:tcBorders>
          </w:tcPr>
          <w:p w:rsidR="00F60019" w:rsidRDefault="00F60019">
            <w:bookmarkStart w:id="2" w:name="Title_1" w:colFirst="0" w:colLast="0"/>
          </w:p>
        </w:tc>
        <w:tc>
          <w:tcPr>
            <w:tcW w:w="3237" w:type="dxa"/>
            <w:gridSpan w:val="4"/>
            <w:tcBorders>
              <w:top w:val="single" w:sz="6" w:space="0" w:color="31849B" w:themeColor="accent5" w:themeShade="BF"/>
              <w:left w:val="nil"/>
              <w:bottom w:val="single" w:sz="8" w:space="0" w:color="31849B" w:themeColor="accent5" w:themeShade="BF"/>
              <w:right w:val="nil"/>
            </w:tcBorders>
            <w:vAlign w:val="bottom"/>
          </w:tcPr>
          <w:p w:rsidR="00F60019" w:rsidRPr="0069391F" w:rsidRDefault="00F60019" w:rsidP="0069391F">
            <w:pPr>
              <w:pStyle w:val="TableParagraph"/>
              <w:spacing w:before="127"/>
              <w:ind w:left="92" w:right="-19"/>
              <w:jc w:val="center"/>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Request Received</w:t>
            </w:r>
          </w:p>
        </w:tc>
        <w:tc>
          <w:tcPr>
            <w:tcW w:w="1315" w:type="dxa"/>
            <w:vMerge w:val="restart"/>
            <w:tcBorders>
              <w:top w:val="single" w:sz="6" w:space="0" w:color="31849B" w:themeColor="accent5" w:themeShade="BF"/>
              <w:left w:val="nil"/>
              <w:right w:val="nil"/>
            </w:tcBorders>
            <w:vAlign w:val="center"/>
          </w:tcPr>
          <w:p w:rsidR="00F60019" w:rsidRDefault="00F60019" w:rsidP="000B6600">
            <w:pPr>
              <w:pStyle w:val="TableParagraph"/>
              <w:spacing w:line="149" w:lineRule="exact"/>
              <w:ind w:right="109"/>
              <w:jc w:val="right"/>
              <w:rPr>
                <w:rFonts w:ascii="Arial" w:eastAsia="Arial" w:hAnsi="Arial" w:cs="Arial"/>
                <w:sz w:val="16"/>
                <w:szCs w:val="16"/>
              </w:rPr>
            </w:pPr>
            <w:r>
              <w:rPr>
                <w:rFonts w:ascii="Arial"/>
                <w:b/>
                <w:spacing w:val="-2"/>
                <w:sz w:val="16"/>
              </w:rPr>
              <w:t>All</w:t>
            </w:r>
          </w:p>
        </w:tc>
      </w:tr>
      <w:tr w:rsidR="00F60019" w:rsidTr="00BE6603">
        <w:trPr>
          <w:trHeight w:hRule="exact" w:val="340"/>
          <w:tblHeader/>
        </w:trPr>
        <w:tc>
          <w:tcPr>
            <w:tcW w:w="4716" w:type="dxa"/>
            <w:tcBorders>
              <w:top w:val="nil"/>
              <w:left w:val="nil"/>
              <w:bottom w:val="nil"/>
              <w:right w:val="nil"/>
            </w:tcBorders>
          </w:tcPr>
          <w:p w:rsidR="00F60019" w:rsidRDefault="00F60019"/>
        </w:tc>
        <w:tc>
          <w:tcPr>
            <w:tcW w:w="1154" w:type="dxa"/>
            <w:tcBorders>
              <w:top w:val="single" w:sz="8" w:space="0" w:color="31849B" w:themeColor="accent5" w:themeShade="BF"/>
              <w:left w:val="nil"/>
              <w:bottom w:val="single" w:sz="8" w:space="0" w:color="31849B" w:themeColor="accent5" w:themeShade="BF"/>
              <w:right w:val="nil"/>
            </w:tcBorders>
            <w:vAlign w:val="bottom"/>
          </w:tcPr>
          <w:p w:rsidR="00F60019" w:rsidRDefault="00F60019" w:rsidP="00F60019">
            <w:pPr>
              <w:ind w:left="133" w:right="201"/>
              <w:jc w:val="center"/>
            </w:pPr>
            <w:r>
              <w:rPr>
                <w:rFonts w:ascii="Arial"/>
                <w:spacing w:val="-1"/>
                <w:sz w:val="16"/>
              </w:rPr>
              <w:t>2013</w:t>
            </w:r>
          </w:p>
        </w:tc>
        <w:tc>
          <w:tcPr>
            <w:tcW w:w="283" w:type="dxa"/>
            <w:tcBorders>
              <w:left w:val="nil"/>
              <w:right w:val="nil"/>
            </w:tcBorders>
            <w:vAlign w:val="bottom"/>
          </w:tcPr>
          <w:p w:rsidR="00F60019" w:rsidRDefault="00F60019" w:rsidP="0069391F">
            <w:pPr>
              <w:ind w:right="201"/>
              <w:jc w:val="center"/>
            </w:pPr>
          </w:p>
        </w:tc>
        <w:tc>
          <w:tcPr>
            <w:tcW w:w="1800" w:type="dxa"/>
            <w:gridSpan w:val="2"/>
            <w:tcBorders>
              <w:top w:val="single" w:sz="8" w:space="0" w:color="31849B" w:themeColor="accent5" w:themeShade="BF"/>
              <w:left w:val="nil"/>
              <w:bottom w:val="single" w:sz="8" w:space="0" w:color="31849B" w:themeColor="accent5" w:themeShade="BF"/>
              <w:right w:val="nil"/>
            </w:tcBorders>
            <w:vAlign w:val="bottom"/>
          </w:tcPr>
          <w:p w:rsidR="00F60019" w:rsidRDefault="00F60019" w:rsidP="00EB4A62">
            <w:pPr>
              <w:jc w:val="center"/>
            </w:pPr>
            <w:r>
              <w:rPr>
                <w:rFonts w:ascii="Arial"/>
                <w:spacing w:val="-1"/>
                <w:sz w:val="16"/>
              </w:rPr>
              <w:t>2014</w:t>
            </w:r>
          </w:p>
        </w:tc>
        <w:tc>
          <w:tcPr>
            <w:tcW w:w="1315" w:type="dxa"/>
            <w:vMerge/>
            <w:tcBorders>
              <w:left w:val="nil"/>
              <w:right w:val="nil"/>
            </w:tcBorders>
          </w:tcPr>
          <w:p w:rsidR="00F60019" w:rsidRDefault="00F60019"/>
        </w:tc>
      </w:tr>
      <w:tr w:rsidR="00F60019" w:rsidTr="00BE6603">
        <w:trPr>
          <w:trHeight w:hRule="exact" w:val="264"/>
          <w:tblHeader/>
        </w:trPr>
        <w:tc>
          <w:tcPr>
            <w:tcW w:w="4716" w:type="dxa"/>
            <w:tcBorders>
              <w:top w:val="nil"/>
              <w:left w:val="nil"/>
              <w:bottom w:val="single" w:sz="6" w:space="0" w:color="31849B" w:themeColor="accent5" w:themeShade="BF"/>
              <w:right w:val="nil"/>
            </w:tcBorders>
          </w:tcPr>
          <w:p w:rsidR="00F60019" w:rsidRDefault="00F60019"/>
        </w:tc>
        <w:tc>
          <w:tcPr>
            <w:tcW w:w="1154" w:type="dxa"/>
            <w:tcBorders>
              <w:top w:val="single" w:sz="8" w:space="0" w:color="31849B" w:themeColor="accent5" w:themeShade="BF"/>
              <w:left w:val="nil"/>
              <w:bottom w:val="single" w:sz="6" w:space="0" w:color="31849B" w:themeColor="accent5" w:themeShade="BF"/>
              <w:right w:val="nil"/>
            </w:tcBorders>
            <w:vAlign w:val="bottom"/>
          </w:tcPr>
          <w:p w:rsidR="00F60019" w:rsidRDefault="00F60019" w:rsidP="00DE4C86">
            <w:pPr>
              <w:ind w:right="162"/>
              <w:jc w:val="right"/>
            </w:pPr>
            <w:r>
              <w:rPr>
                <w:rFonts w:ascii="Arial"/>
                <w:spacing w:val="-1"/>
                <w:sz w:val="16"/>
              </w:rPr>
              <w:t>Q4</w:t>
            </w:r>
          </w:p>
        </w:tc>
        <w:tc>
          <w:tcPr>
            <w:tcW w:w="283" w:type="dxa"/>
            <w:tcBorders>
              <w:left w:val="nil"/>
              <w:bottom w:val="single" w:sz="6" w:space="0" w:color="31849B" w:themeColor="accent5" w:themeShade="BF"/>
              <w:right w:val="nil"/>
            </w:tcBorders>
            <w:vAlign w:val="bottom"/>
          </w:tcPr>
          <w:p w:rsidR="00F60019" w:rsidRDefault="00F60019" w:rsidP="00307C4F">
            <w:pPr>
              <w:pStyle w:val="TableParagraph"/>
              <w:spacing w:before="65"/>
              <w:ind w:left="44"/>
              <w:jc w:val="right"/>
              <w:rPr>
                <w:rFonts w:ascii="Arial" w:eastAsia="Arial" w:hAnsi="Arial" w:cs="Arial"/>
                <w:sz w:val="16"/>
                <w:szCs w:val="16"/>
              </w:rPr>
            </w:pPr>
          </w:p>
        </w:tc>
        <w:tc>
          <w:tcPr>
            <w:tcW w:w="900" w:type="dxa"/>
            <w:tcBorders>
              <w:top w:val="single" w:sz="5" w:space="0" w:color="31869B"/>
              <w:left w:val="nil"/>
              <w:bottom w:val="single" w:sz="6" w:space="0" w:color="31849B" w:themeColor="accent5" w:themeShade="BF"/>
              <w:right w:val="nil"/>
            </w:tcBorders>
            <w:vAlign w:val="bottom"/>
          </w:tcPr>
          <w:p w:rsidR="00F60019" w:rsidRDefault="00F60019" w:rsidP="00DE4C86">
            <w:pPr>
              <w:pStyle w:val="TableParagraph"/>
              <w:spacing w:before="65"/>
              <w:ind w:left="20" w:right="60" w:hanging="20"/>
              <w:jc w:val="right"/>
              <w:rPr>
                <w:rFonts w:ascii="Arial" w:eastAsia="Arial" w:hAnsi="Arial" w:cs="Arial"/>
                <w:sz w:val="16"/>
                <w:szCs w:val="16"/>
              </w:rPr>
            </w:pPr>
            <w:r>
              <w:rPr>
                <w:rFonts w:ascii="Arial"/>
                <w:spacing w:val="-1"/>
                <w:sz w:val="16"/>
              </w:rPr>
              <w:t>Q1</w:t>
            </w:r>
          </w:p>
        </w:tc>
        <w:tc>
          <w:tcPr>
            <w:tcW w:w="900" w:type="dxa"/>
            <w:tcBorders>
              <w:top w:val="single" w:sz="5" w:space="0" w:color="31869B"/>
              <w:left w:val="nil"/>
              <w:bottom w:val="single" w:sz="6" w:space="0" w:color="31849B" w:themeColor="accent5" w:themeShade="BF"/>
              <w:right w:val="nil"/>
            </w:tcBorders>
            <w:vAlign w:val="bottom"/>
          </w:tcPr>
          <w:p w:rsidR="00F60019" w:rsidRDefault="00F60019" w:rsidP="00DE4C86">
            <w:pPr>
              <w:pStyle w:val="TableParagraph"/>
              <w:spacing w:before="65"/>
              <w:ind w:right="80"/>
              <w:jc w:val="right"/>
              <w:rPr>
                <w:rFonts w:ascii="Arial" w:eastAsia="Arial" w:hAnsi="Arial" w:cs="Arial"/>
                <w:sz w:val="16"/>
                <w:szCs w:val="16"/>
              </w:rPr>
            </w:pPr>
            <w:r>
              <w:rPr>
                <w:rFonts w:ascii="Arial"/>
                <w:spacing w:val="-1"/>
                <w:sz w:val="16"/>
              </w:rPr>
              <w:t>Q2</w:t>
            </w:r>
          </w:p>
        </w:tc>
        <w:tc>
          <w:tcPr>
            <w:tcW w:w="1315" w:type="dxa"/>
            <w:vMerge/>
            <w:tcBorders>
              <w:left w:val="nil"/>
              <w:bottom w:val="single" w:sz="6" w:space="0" w:color="31849B" w:themeColor="accent5" w:themeShade="BF"/>
              <w:right w:val="nil"/>
            </w:tcBorders>
            <w:vAlign w:val="bottom"/>
          </w:tcPr>
          <w:p w:rsidR="00F60019" w:rsidRDefault="00F60019" w:rsidP="00307C4F">
            <w:pPr>
              <w:jc w:val="right"/>
            </w:pPr>
          </w:p>
        </w:tc>
      </w:tr>
      <w:bookmarkEnd w:id="2"/>
      <w:tr w:rsidR="008D635A" w:rsidTr="00F60019">
        <w:trPr>
          <w:trHeight w:hRule="exact" w:val="266"/>
        </w:trPr>
        <w:tc>
          <w:tcPr>
            <w:tcW w:w="9268" w:type="dxa"/>
            <w:gridSpan w:val="6"/>
            <w:tcBorders>
              <w:top w:val="single" w:sz="6" w:space="0" w:color="31849B" w:themeColor="accent5" w:themeShade="BF"/>
              <w:left w:val="nil"/>
              <w:bottom w:val="single" w:sz="6" w:space="0" w:color="B7DEE8"/>
              <w:right w:val="nil"/>
            </w:tcBorders>
          </w:tcPr>
          <w:p w:rsidR="008D635A" w:rsidRDefault="00DE2660">
            <w:pPr>
              <w:pStyle w:val="TableParagraph"/>
              <w:spacing w:before="67"/>
              <w:ind w:left="60"/>
              <w:rPr>
                <w:rFonts w:ascii="Arial" w:eastAsia="Arial" w:hAnsi="Arial" w:cs="Arial"/>
                <w:sz w:val="16"/>
                <w:szCs w:val="16"/>
              </w:rPr>
            </w:pPr>
            <w:r>
              <w:rPr>
                <w:rFonts w:ascii="Arial"/>
                <w:b/>
                <w:i/>
                <w:spacing w:val="-1"/>
                <w:sz w:val="16"/>
              </w:rPr>
              <w:t>Requests</w:t>
            </w:r>
            <w:r>
              <w:rPr>
                <w:rFonts w:ascii="Arial"/>
                <w:b/>
                <w:i/>
                <w:sz w:val="16"/>
              </w:rPr>
              <w:t xml:space="preserve"> </w:t>
            </w:r>
            <w:r>
              <w:rPr>
                <w:rFonts w:ascii="Arial"/>
                <w:b/>
                <w:i/>
                <w:spacing w:val="-1"/>
                <w:sz w:val="16"/>
              </w:rPr>
              <w:t>Received</w:t>
            </w:r>
            <w:r>
              <w:rPr>
                <w:rFonts w:ascii="Arial"/>
                <w:b/>
                <w:i/>
                <w:spacing w:val="1"/>
                <w:sz w:val="16"/>
              </w:rPr>
              <w:t xml:space="preserve"> </w:t>
            </w:r>
            <w:r>
              <w:rPr>
                <w:rFonts w:ascii="Arial"/>
                <w:b/>
                <w:i/>
                <w:spacing w:val="-2"/>
                <w:sz w:val="16"/>
              </w:rPr>
              <w:t>from</w:t>
            </w:r>
            <w:r>
              <w:rPr>
                <w:rFonts w:ascii="Arial"/>
                <w:b/>
                <w:i/>
                <w:spacing w:val="-1"/>
                <w:sz w:val="16"/>
              </w:rPr>
              <w:t xml:space="preserve"> Parliamentary</w:t>
            </w:r>
            <w:r>
              <w:rPr>
                <w:rFonts w:ascii="Arial"/>
                <w:b/>
                <w:i/>
                <w:spacing w:val="-2"/>
                <w:sz w:val="16"/>
              </w:rPr>
              <w:t xml:space="preserve"> </w:t>
            </w:r>
            <w:r>
              <w:rPr>
                <w:rFonts w:ascii="Arial"/>
                <w:b/>
                <w:i/>
                <w:spacing w:val="-1"/>
                <w:sz w:val="16"/>
              </w:rPr>
              <w:t>Parties</w:t>
            </w:r>
          </w:p>
        </w:tc>
      </w:tr>
      <w:tr w:rsidR="00F60019" w:rsidTr="006F5212">
        <w:trPr>
          <w:trHeight w:hRule="exact" w:val="252"/>
        </w:trPr>
        <w:tc>
          <w:tcPr>
            <w:tcW w:w="4716" w:type="dxa"/>
            <w:tcBorders>
              <w:top w:val="single" w:sz="6" w:space="0" w:color="B7DEE8"/>
              <w:left w:val="nil"/>
              <w:bottom w:val="single" w:sz="5" w:space="0" w:color="B7DEE8"/>
              <w:right w:val="nil"/>
            </w:tcBorders>
          </w:tcPr>
          <w:p w:rsidR="0069391F" w:rsidRDefault="0069391F">
            <w:pPr>
              <w:pStyle w:val="TableParagraph"/>
              <w:spacing w:before="53"/>
              <w:ind w:left="167"/>
              <w:rPr>
                <w:rFonts w:ascii="Arial" w:eastAsia="Arial" w:hAnsi="Arial" w:cs="Arial"/>
                <w:sz w:val="16"/>
                <w:szCs w:val="16"/>
              </w:rPr>
            </w:pPr>
            <w:r>
              <w:rPr>
                <w:rFonts w:ascii="Arial"/>
                <w:spacing w:val="-1"/>
                <w:sz w:val="16"/>
              </w:rPr>
              <w:t>Total</w:t>
            </w:r>
            <w:r>
              <w:rPr>
                <w:rFonts w:ascii="Arial"/>
                <w:spacing w:val="1"/>
                <w:sz w:val="16"/>
              </w:rPr>
              <w:t xml:space="preserve"> </w:t>
            </w:r>
            <w:r>
              <w:rPr>
                <w:rFonts w:ascii="Arial"/>
                <w:spacing w:val="-2"/>
                <w:sz w:val="16"/>
              </w:rPr>
              <w:t>Requests</w:t>
            </w:r>
            <w:r>
              <w:rPr>
                <w:rFonts w:ascii="Arial"/>
                <w:spacing w:val="2"/>
                <w:sz w:val="16"/>
              </w:rPr>
              <w:t xml:space="preserve"> </w:t>
            </w:r>
            <w:r>
              <w:rPr>
                <w:rFonts w:ascii="Arial"/>
                <w:spacing w:val="-1"/>
                <w:sz w:val="16"/>
              </w:rPr>
              <w:t>Received</w:t>
            </w:r>
          </w:p>
        </w:tc>
        <w:tc>
          <w:tcPr>
            <w:tcW w:w="1154" w:type="dxa"/>
            <w:tcBorders>
              <w:top w:val="single" w:sz="6" w:space="0" w:color="B7DEE8"/>
              <w:left w:val="nil"/>
              <w:bottom w:val="single" w:sz="5" w:space="0" w:color="B7DEE8"/>
              <w:right w:val="nil"/>
            </w:tcBorders>
            <w:vAlign w:val="bottom"/>
          </w:tcPr>
          <w:p w:rsidR="0069391F" w:rsidRDefault="0069391F" w:rsidP="00DE4C86">
            <w:pPr>
              <w:pStyle w:val="TableParagraph"/>
              <w:spacing w:before="53"/>
              <w:ind w:left="169" w:right="162"/>
              <w:jc w:val="right"/>
              <w:rPr>
                <w:rFonts w:ascii="Arial" w:eastAsia="Arial" w:hAnsi="Arial" w:cs="Arial"/>
                <w:sz w:val="16"/>
                <w:szCs w:val="16"/>
              </w:rPr>
            </w:pPr>
            <w:r>
              <w:rPr>
                <w:rFonts w:ascii="Arial"/>
                <w:sz w:val="16"/>
              </w:rPr>
              <w:t>3</w:t>
            </w:r>
          </w:p>
        </w:tc>
        <w:tc>
          <w:tcPr>
            <w:tcW w:w="283" w:type="dxa"/>
            <w:tcBorders>
              <w:top w:val="single" w:sz="6" w:space="0" w:color="B7DEE8"/>
              <w:left w:val="nil"/>
              <w:bottom w:val="single" w:sz="5" w:space="0" w:color="B7DEE8"/>
              <w:right w:val="nil"/>
            </w:tcBorders>
            <w:vAlign w:val="center"/>
          </w:tcPr>
          <w:p w:rsidR="0069391F" w:rsidRDefault="0069391F" w:rsidP="00307C4F">
            <w:pPr>
              <w:pStyle w:val="TableParagraph"/>
              <w:spacing w:before="53"/>
              <w:ind w:left="4"/>
              <w:jc w:val="center"/>
              <w:rPr>
                <w:rFonts w:ascii="Arial" w:eastAsia="Arial" w:hAnsi="Arial" w:cs="Arial"/>
                <w:sz w:val="16"/>
                <w:szCs w:val="16"/>
              </w:rPr>
            </w:pPr>
          </w:p>
        </w:tc>
        <w:tc>
          <w:tcPr>
            <w:tcW w:w="900" w:type="dxa"/>
            <w:tcBorders>
              <w:top w:val="single" w:sz="6" w:space="0" w:color="B7DEE8"/>
              <w:left w:val="nil"/>
              <w:bottom w:val="single" w:sz="5" w:space="0" w:color="B7DEE8"/>
              <w:right w:val="nil"/>
            </w:tcBorders>
            <w:vAlign w:val="bottom"/>
          </w:tcPr>
          <w:p w:rsidR="0069391F" w:rsidRDefault="0069391F" w:rsidP="006F5212">
            <w:pPr>
              <w:pStyle w:val="TableParagraph"/>
              <w:tabs>
                <w:tab w:val="left" w:pos="142"/>
                <w:tab w:val="left" w:pos="284"/>
              </w:tabs>
              <w:spacing w:before="53"/>
              <w:ind w:right="69"/>
              <w:jc w:val="right"/>
              <w:rPr>
                <w:rFonts w:ascii="Arial" w:eastAsia="Arial" w:hAnsi="Arial" w:cs="Arial"/>
                <w:sz w:val="16"/>
                <w:szCs w:val="16"/>
              </w:rPr>
            </w:pPr>
            <w:r>
              <w:rPr>
                <w:rFonts w:ascii="Arial"/>
                <w:spacing w:val="-1"/>
                <w:sz w:val="16"/>
              </w:rPr>
              <w:t>55</w:t>
            </w:r>
          </w:p>
        </w:tc>
        <w:tc>
          <w:tcPr>
            <w:tcW w:w="900" w:type="dxa"/>
            <w:tcBorders>
              <w:top w:val="single" w:sz="6" w:space="0" w:color="B7DEE8"/>
              <w:left w:val="nil"/>
              <w:bottom w:val="single" w:sz="5" w:space="0" w:color="B7DEE8"/>
              <w:right w:val="nil"/>
            </w:tcBorders>
            <w:vAlign w:val="bottom"/>
          </w:tcPr>
          <w:p w:rsidR="0069391F" w:rsidRDefault="0069391F" w:rsidP="00DE4C86">
            <w:pPr>
              <w:pStyle w:val="TableParagraph"/>
              <w:spacing w:before="53"/>
              <w:ind w:right="80"/>
              <w:jc w:val="right"/>
              <w:rPr>
                <w:rFonts w:ascii="Arial" w:eastAsia="Arial" w:hAnsi="Arial" w:cs="Arial"/>
                <w:sz w:val="16"/>
                <w:szCs w:val="16"/>
              </w:rPr>
            </w:pPr>
            <w:r>
              <w:rPr>
                <w:rFonts w:ascii="Arial"/>
                <w:spacing w:val="-1"/>
                <w:sz w:val="16"/>
              </w:rPr>
              <w:t>109</w:t>
            </w:r>
          </w:p>
        </w:tc>
        <w:tc>
          <w:tcPr>
            <w:tcW w:w="1315" w:type="dxa"/>
            <w:tcBorders>
              <w:top w:val="single" w:sz="6" w:space="0" w:color="B7DEE8"/>
              <w:left w:val="nil"/>
              <w:bottom w:val="single" w:sz="5" w:space="0" w:color="B7DEE8"/>
              <w:right w:val="nil"/>
            </w:tcBorders>
            <w:vAlign w:val="bottom"/>
          </w:tcPr>
          <w:p w:rsidR="0069391F" w:rsidRPr="000457BC" w:rsidRDefault="000457BC" w:rsidP="00DE4C86">
            <w:pPr>
              <w:pStyle w:val="TableParagraph"/>
              <w:spacing w:before="50"/>
              <w:ind w:right="158"/>
              <w:jc w:val="right"/>
              <w:rPr>
                <w:rFonts w:ascii="Arial" w:eastAsia="Arial" w:hAnsi="Arial" w:cs="Arial"/>
                <w:b/>
                <w:sz w:val="16"/>
                <w:szCs w:val="16"/>
              </w:rPr>
            </w:pPr>
            <w:r w:rsidRPr="000457BC">
              <w:rPr>
                <w:rFonts w:ascii="Arial" w:eastAsia="Arial" w:hAnsi="Arial" w:cs="Arial"/>
                <w:b/>
                <w:sz w:val="16"/>
                <w:szCs w:val="16"/>
              </w:rPr>
              <w:t>167</w:t>
            </w:r>
          </w:p>
        </w:tc>
      </w:tr>
      <w:tr w:rsidR="00F60019" w:rsidTr="006F5212">
        <w:trPr>
          <w:trHeight w:hRule="exact" w:val="264"/>
        </w:trPr>
        <w:tc>
          <w:tcPr>
            <w:tcW w:w="4716" w:type="dxa"/>
            <w:tcBorders>
              <w:top w:val="single" w:sz="5" w:space="0" w:color="B7DEE8"/>
              <w:left w:val="nil"/>
              <w:bottom w:val="single" w:sz="5" w:space="0" w:color="B7DEE8"/>
              <w:right w:val="nil"/>
            </w:tcBorders>
          </w:tcPr>
          <w:p w:rsidR="0069391F" w:rsidRDefault="0069391F">
            <w:pPr>
              <w:pStyle w:val="TableParagraph"/>
              <w:spacing w:before="65"/>
              <w:ind w:left="167"/>
              <w:rPr>
                <w:rFonts w:ascii="Arial" w:eastAsia="Arial" w:hAnsi="Arial" w:cs="Arial"/>
                <w:sz w:val="16"/>
                <w:szCs w:val="16"/>
              </w:rPr>
            </w:pPr>
            <w:r>
              <w:rPr>
                <w:rFonts w:ascii="Arial"/>
                <w:spacing w:val="-1"/>
                <w:sz w:val="16"/>
              </w:rPr>
              <w:t>Requests</w:t>
            </w:r>
            <w:r>
              <w:rPr>
                <w:rFonts w:ascii="Arial"/>
                <w:spacing w:val="-5"/>
                <w:sz w:val="16"/>
              </w:rPr>
              <w:t xml:space="preserve"> </w:t>
            </w:r>
            <w:r>
              <w:rPr>
                <w:rFonts w:ascii="Arial"/>
                <w:spacing w:val="-1"/>
                <w:sz w:val="16"/>
              </w:rPr>
              <w:t>Withdrawn</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left="169" w:right="162"/>
              <w:jc w:val="right"/>
              <w:rPr>
                <w:rFonts w:ascii="Arial" w:eastAsia="Arial" w:hAnsi="Arial" w:cs="Arial"/>
                <w:sz w:val="16"/>
                <w:szCs w:val="16"/>
              </w:rPr>
            </w:pPr>
            <w:r>
              <w:rPr>
                <w:rFonts w:ascii="Arial"/>
                <w:sz w:val="16"/>
              </w:rPr>
              <w:t>1</w:t>
            </w:r>
          </w:p>
        </w:tc>
        <w:tc>
          <w:tcPr>
            <w:tcW w:w="283" w:type="dxa"/>
            <w:tcBorders>
              <w:top w:val="single" w:sz="5" w:space="0" w:color="B7DEE8"/>
              <w:left w:val="nil"/>
              <w:bottom w:val="single" w:sz="5" w:space="0" w:color="B7DEE8"/>
              <w:right w:val="nil"/>
            </w:tcBorders>
            <w:vAlign w:val="center"/>
          </w:tcPr>
          <w:p w:rsidR="0069391F" w:rsidRDefault="0069391F" w:rsidP="00307C4F">
            <w:pPr>
              <w:pStyle w:val="TableParagraph"/>
              <w:spacing w:before="65"/>
              <w:ind w:left="4"/>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6F5212">
            <w:pPr>
              <w:pStyle w:val="TableParagraph"/>
              <w:tabs>
                <w:tab w:val="left" w:pos="142"/>
                <w:tab w:val="left" w:pos="284"/>
              </w:tabs>
              <w:spacing w:before="65"/>
              <w:ind w:right="69"/>
              <w:jc w:val="right"/>
              <w:rPr>
                <w:rFonts w:ascii="Arial" w:eastAsia="Arial" w:hAnsi="Arial" w:cs="Arial"/>
                <w:sz w:val="16"/>
                <w:szCs w:val="16"/>
              </w:rPr>
            </w:pPr>
            <w:r>
              <w:rPr>
                <w:rFonts w:ascii="Arial"/>
                <w:sz w:val="16"/>
              </w:rPr>
              <w:t>-</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80"/>
              <w:jc w:val="right"/>
              <w:rPr>
                <w:rFonts w:ascii="Arial" w:eastAsia="Arial" w:hAnsi="Arial" w:cs="Arial"/>
                <w:sz w:val="16"/>
                <w:szCs w:val="16"/>
              </w:rPr>
            </w:pPr>
            <w:r>
              <w:rPr>
                <w:rFonts w:ascii="Arial"/>
                <w:sz w:val="16"/>
              </w:rPr>
              <w:t>-</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2"/>
              <w:ind w:right="158"/>
              <w:jc w:val="right"/>
              <w:rPr>
                <w:rFonts w:ascii="Arial" w:eastAsia="Arial" w:hAnsi="Arial" w:cs="Arial"/>
                <w:sz w:val="16"/>
                <w:szCs w:val="16"/>
              </w:rPr>
            </w:pPr>
            <w:r>
              <w:rPr>
                <w:rFonts w:ascii="Arial"/>
                <w:b/>
                <w:sz w:val="16"/>
              </w:rPr>
              <w:t>1</w:t>
            </w:r>
          </w:p>
        </w:tc>
      </w:tr>
      <w:tr w:rsidR="00F60019" w:rsidTr="006F5212">
        <w:trPr>
          <w:trHeight w:hRule="exact" w:val="264"/>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Number</w:t>
            </w:r>
            <w:r>
              <w:rPr>
                <w:rFonts w:ascii="Arial"/>
                <w:sz w:val="16"/>
              </w:rPr>
              <w:t xml:space="preserve"> </w:t>
            </w:r>
            <w:r>
              <w:rPr>
                <w:rFonts w:ascii="Arial"/>
                <w:spacing w:val="-2"/>
                <w:sz w:val="16"/>
              </w:rPr>
              <w:t>of</w:t>
            </w:r>
            <w:r>
              <w:rPr>
                <w:rFonts w:ascii="Arial"/>
                <w:spacing w:val="2"/>
                <w:sz w:val="16"/>
              </w:rPr>
              <w:t xml:space="preserve"> </w:t>
            </w:r>
            <w:r>
              <w:rPr>
                <w:rFonts w:ascii="Arial"/>
                <w:spacing w:val="-2"/>
                <w:sz w:val="16"/>
              </w:rPr>
              <w:t>Requests</w:t>
            </w:r>
            <w:r>
              <w:rPr>
                <w:rFonts w:ascii="Arial"/>
                <w:spacing w:val="2"/>
                <w:sz w:val="16"/>
              </w:rPr>
              <w:t xml:space="preserve"> </w:t>
            </w:r>
            <w:r>
              <w:rPr>
                <w:rFonts w:ascii="Arial"/>
                <w:spacing w:val="-1"/>
                <w:sz w:val="16"/>
              </w:rPr>
              <w:t>Completed</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left="169" w:right="162"/>
              <w:jc w:val="right"/>
              <w:rPr>
                <w:rFonts w:ascii="Arial" w:eastAsia="Arial" w:hAnsi="Arial" w:cs="Arial"/>
                <w:sz w:val="16"/>
                <w:szCs w:val="16"/>
              </w:rPr>
            </w:pPr>
            <w:r>
              <w:rPr>
                <w:rFonts w:ascii="Arial"/>
                <w:sz w:val="16"/>
              </w:rPr>
              <w:t>2</w:t>
            </w:r>
          </w:p>
        </w:tc>
        <w:tc>
          <w:tcPr>
            <w:tcW w:w="283" w:type="dxa"/>
            <w:tcBorders>
              <w:top w:val="single" w:sz="5" w:space="0" w:color="B7DEE8"/>
              <w:left w:val="nil"/>
              <w:bottom w:val="single" w:sz="5" w:space="0" w:color="B7DEE8"/>
              <w:right w:val="nil"/>
            </w:tcBorders>
            <w:vAlign w:val="center"/>
          </w:tcPr>
          <w:p w:rsidR="0069391F" w:rsidRDefault="0069391F" w:rsidP="00307C4F">
            <w:pPr>
              <w:pStyle w:val="TableParagraph"/>
              <w:spacing w:before="67"/>
              <w:ind w:left="4"/>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6F5212">
            <w:pPr>
              <w:pStyle w:val="TableParagraph"/>
              <w:tabs>
                <w:tab w:val="left" w:pos="142"/>
                <w:tab w:val="left" w:pos="284"/>
              </w:tabs>
              <w:spacing w:before="67"/>
              <w:ind w:right="69"/>
              <w:jc w:val="right"/>
              <w:rPr>
                <w:rFonts w:ascii="Arial" w:eastAsia="Arial" w:hAnsi="Arial" w:cs="Arial"/>
                <w:sz w:val="16"/>
                <w:szCs w:val="16"/>
              </w:rPr>
            </w:pPr>
            <w:r>
              <w:rPr>
                <w:rFonts w:ascii="Arial"/>
                <w:spacing w:val="-1"/>
                <w:sz w:val="16"/>
              </w:rPr>
              <w:t>22</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80"/>
              <w:jc w:val="right"/>
              <w:rPr>
                <w:rFonts w:ascii="Arial" w:eastAsia="Arial" w:hAnsi="Arial" w:cs="Arial"/>
                <w:sz w:val="16"/>
                <w:szCs w:val="16"/>
              </w:rPr>
            </w:pPr>
            <w:r>
              <w:rPr>
                <w:rFonts w:ascii="Arial"/>
                <w:spacing w:val="-1"/>
                <w:sz w:val="16"/>
              </w:rPr>
              <w:t>54</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58"/>
              <w:jc w:val="right"/>
              <w:rPr>
                <w:rFonts w:ascii="Arial" w:eastAsia="Arial" w:hAnsi="Arial" w:cs="Arial"/>
                <w:sz w:val="16"/>
                <w:szCs w:val="16"/>
              </w:rPr>
            </w:pPr>
            <w:r>
              <w:rPr>
                <w:rFonts w:ascii="Arial"/>
                <w:b/>
                <w:spacing w:val="-1"/>
                <w:w w:val="95"/>
                <w:sz w:val="16"/>
              </w:rPr>
              <w:t>78</w:t>
            </w:r>
          </w:p>
        </w:tc>
      </w:tr>
      <w:tr w:rsidR="0069391F" w:rsidTr="006F5212">
        <w:trPr>
          <w:trHeight w:hRule="exact" w:val="281"/>
        </w:trPr>
        <w:tc>
          <w:tcPr>
            <w:tcW w:w="4716" w:type="dxa"/>
            <w:tcBorders>
              <w:top w:val="single" w:sz="5" w:space="0" w:color="B7DEE8"/>
              <w:left w:val="nil"/>
              <w:bottom w:val="single" w:sz="5" w:space="0" w:color="B7DEE8"/>
              <w:right w:val="nil"/>
            </w:tcBorders>
          </w:tcPr>
          <w:p w:rsidR="0069391F" w:rsidRDefault="0069391F">
            <w:pPr>
              <w:pStyle w:val="TableParagraph"/>
              <w:spacing w:before="81"/>
              <w:ind w:left="167"/>
              <w:rPr>
                <w:rFonts w:ascii="Arial" w:eastAsia="Arial" w:hAnsi="Arial" w:cs="Arial"/>
                <w:sz w:val="16"/>
                <w:szCs w:val="16"/>
              </w:rPr>
            </w:pPr>
            <w:r>
              <w:rPr>
                <w:rFonts w:ascii="Arial"/>
                <w:spacing w:val="-1"/>
                <w:sz w:val="16"/>
              </w:rPr>
              <w:t>Average</w:t>
            </w:r>
            <w:r>
              <w:rPr>
                <w:rFonts w:ascii="Arial"/>
                <w:sz w:val="16"/>
              </w:rPr>
              <w:t xml:space="preserve"> </w:t>
            </w:r>
            <w:r>
              <w:rPr>
                <w:rFonts w:ascii="Arial"/>
                <w:spacing w:val="-1"/>
                <w:sz w:val="16"/>
              </w:rPr>
              <w:t>Time</w:t>
            </w:r>
            <w:r>
              <w:rPr>
                <w:rFonts w:ascii="Arial"/>
                <w:spacing w:val="-2"/>
                <w:sz w:val="16"/>
              </w:rPr>
              <w:t xml:space="preserve"> </w:t>
            </w:r>
            <w:r>
              <w:rPr>
                <w:rFonts w:ascii="Arial"/>
                <w:sz w:val="16"/>
              </w:rPr>
              <w:t xml:space="preserve">to </w:t>
            </w:r>
            <w:r>
              <w:rPr>
                <w:rFonts w:ascii="Arial"/>
                <w:spacing w:val="-1"/>
                <w:sz w:val="16"/>
              </w:rPr>
              <w:t>Completion</w:t>
            </w:r>
            <w:r>
              <w:rPr>
                <w:rFonts w:ascii="Arial"/>
                <w:spacing w:val="-2"/>
                <w:sz w:val="16"/>
              </w:rPr>
              <w:t xml:space="preserve"> </w:t>
            </w:r>
            <w:r>
              <w:rPr>
                <w:rFonts w:ascii="Arial"/>
                <w:spacing w:val="-1"/>
                <w:sz w:val="16"/>
              </w:rPr>
              <w:t>(business</w:t>
            </w:r>
            <w:r>
              <w:rPr>
                <w:rFonts w:ascii="Arial"/>
                <w:sz w:val="16"/>
              </w:rPr>
              <w:t xml:space="preserve"> </w:t>
            </w:r>
            <w:r>
              <w:rPr>
                <w:rFonts w:ascii="Arial"/>
                <w:spacing w:val="-1"/>
                <w:sz w:val="16"/>
              </w:rPr>
              <w:t>days)</w:t>
            </w:r>
          </w:p>
        </w:tc>
        <w:tc>
          <w:tcPr>
            <w:tcW w:w="1154" w:type="dxa"/>
            <w:tcBorders>
              <w:top w:val="single" w:sz="5" w:space="0" w:color="B7DEE8"/>
              <w:left w:val="nil"/>
              <w:bottom w:val="single" w:sz="5" w:space="0" w:color="B7DEE8"/>
              <w:right w:val="nil"/>
            </w:tcBorders>
            <w:vAlign w:val="bottom"/>
          </w:tcPr>
          <w:p w:rsidR="0069391F" w:rsidRPr="0069391F" w:rsidRDefault="0069391F" w:rsidP="00DE4C86">
            <w:pPr>
              <w:pStyle w:val="TableParagraph"/>
              <w:tabs>
                <w:tab w:val="left" w:pos="567"/>
              </w:tabs>
              <w:spacing w:before="81"/>
              <w:ind w:left="142" w:right="162"/>
              <w:jc w:val="right"/>
              <w:rPr>
                <w:rFonts w:ascii="Arial" w:eastAsia="Arial" w:hAnsi="Arial" w:cs="Arial"/>
                <w:sz w:val="16"/>
                <w:szCs w:val="16"/>
              </w:rPr>
            </w:pPr>
            <w:r>
              <w:rPr>
                <w:rFonts w:ascii="Arial"/>
                <w:spacing w:val="-1"/>
                <w:sz w:val="16"/>
              </w:rPr>
              <w:t>15.0</w:t>
            </w:r>
          </w:p>
        </w:tc>
        <w:tc>
          <w:tcPr>
            <w:tcW w:w="283" w:type="dxa"/>
            <w:tcBorders>
              <w:top w:val="single" w:sz="5" w:space="0" w:color="B7DEE8"/>
              <w:left w:val="nil"/>
              <w:bottom w:val="single" w:sz="5" w:space="0" w:color="B7DEE8"/>
              <w:right w:val="nil"/>
            </w:tcBorders>
            <w:vAlign w:val="center"/>
          </w:tcPr>
          <w:p w:rsidR="0069391F" w:rsidRPr="0069391F" w:rsidRDefault="0069391F" w:rsidP="00307C4F">
            <w:pPr>
              <w:pStyle w:val="TableParagraph"/>
              <w:spacing w:before="81"/>
              <w:ind w:left="4"/>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6F5212">
            <w:pPr>
              <w:pStyle w:val="TableParagraph"/>
              <w:tabs>
                <w:tab w:val="left" w:pos="122"/>
                <w:tab w:val="left" w:pos="284"/>
              </w:tabs>
              <w:spacing w:before="81"/>
              <w:ind w:right="69"/>
              <w:jc w:val="right"/>
              <w:rPr>
                <w:rFonts w:ascii="Arial" w:eastAsia="Arial" w:hAnsi="Arial" w:cs="Arial"/>
                <w:sz w:val="16"/>
                <w:szCs w:val="16"/>
              </w:rPr>
            </w:pPr>
            <w:r>
              <w:rPr>
                <w:rFonts w:ascii="Arial"/>
                <w:spacing w:val="-1"/>
                <w:sz w:val="16"/>
              </w:rPr>
              <w:t>37.4</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81"/>
              <w:ind w:right="80"/>
              <w:jc w:val="right"/>
              <w:rPr>
                <w:rFonts w:ascii="Arial" w:eastAsia="Arial" w:hAnsi="Arial" w:cs="Arial"/>
                <w:sz w:val="16"/>
                <w:szCs w:val="16"/>
              </w:rPr>
            </w:pPr>
            <w:r>
              <w:rPr>
                <w:rFonts w:ascii="Arial"/>
                <w:spacing w:val="-1"/>
                <w:sz w:val="16"/>
              </w:rPr>
              <w:t>8.2</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79"/>
              <w:ind w:right="158"/>
              <w:jc w:val="right"/>
              <w:rPr>
                <w:rFonts w:ascii="Arial" w:eastAsia="Arial" w:hAnsi="Arial" w:cs="Arial"/>
                <w:sz w:val="16"/>
                <w:szCs w:val="16"/>
              </w:rPr>
            </w:pPr>
            <w:r>
              <w:rPr>
                <w:rFonts w:ascii="Arial"/>
                <w:b/>
                <w:spacing w:val="-1"/>
                <w:sz w:val="16"/>
              </w:rPr>
              <w:t>16.6</w:t>
            </w:r>
          </w:p>
        </w:tc>
      </w:tr>
      <w:tr w:rsidR="00F60019" w:rsidTr="006F5212">
        <w:trPr>
          <w:trHeight w:hRule="exact" w:val="264"/>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Number</w:t>
            </w:r>
            <w:r>
              <w:rPr>
                <w:rFonts w:ascii="Arial"/>
                <w:sz w:val="16"/>
              </w:rPr>
              <w:t xml:space="preserve"> </w:t>
            </w:r>
            <w:r>
              <w:rPr>
                <w:rFonts w:ascii="Arial"/>
                <w:spacing w:val="-2"/>
                <w:sz w:val="16"/>
              </w:rPr>
              <w:t>of</w:t>
            </w:r>
            <w:r>
              <w:rPr>
                <w:rFonts w:ascii="Arial"/>
                <w:spacing w:val="2"/>
                <w:sz w:val="16"/>
              </w:rPr>
              <w:t xml:space="preserve"> </w:t>
            </w:r>
            <w:r>
              <w:rPr>
                <w:rFonts w:ascii="Arial"/>
                <w:spacing w:val="-2"/>
                <w:sz w:val="16"/>
              </w:rPr>
              <w:t>Requests</w:t>
            </w:r>
            <w:r>
              <w:rPr>
                <w:rFonts w:ascii="Arial"/>
                <w:spacing w:val="2"/>
                <w:sz w:val="16"/>
              </w:rPr>
              <w:t xml:space="preserve"> </w:t>
            </w:r>
            <w:r>
              <w:rPr>
                <w:rFonts w:ascii="Arial"/>
                <w:spacing w:val="-1"/>
                <w:sz w:val="16"/>
              </w:rPr>
              <w:t>Outstanding</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left="205"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307C4F">
            <w:pPr>
              <w:pStyle w:val="TableParagraph"/>
              <w:spacing w:before="67"/>
              <w:ind w:left="4"/>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6F5212">
            <w:pPr>
              <w:pStyle w:val="TableParagraph"/>
              <w:tabs>
                <w:tab w:val="left" w:pos="122"/>
                <w:tab w:val="left" w:pos="284"/>
              </w:tabs>
              <w:spacing w:before="67"/>
              <w:ind w:right="69"/>
              <w:jc w:val="right"/>
              <w:rPr>
                <w:rFonts w:ascii="Arial" w:eastAsia="Arial" w:hAnsi="Arial" w:cs="Arial"/>
                <w:sz w:val="16"/>
                <w:szCs w:val="16"/>
              </w:rPr>
            </w:pPr>
            <w:r>
              <w:rPr>
                <w:rFonts w:ascii="Arial"/>
                <w:spacing w:val="-1"/>
                <w:sz w:val="16"/>
              </w:rPr>
              <w:t>33</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80"/>
              <w:jc w:val="right"/>
              <w:rPr>
                <w:rFonts w:ascii="Arial" w:eastAsia="Arial" w:hAnsi="Arial" w:cs="Arial"/>
                <w:sz w:val="16"/>
                <w:szCs w:val="16"/>
              </w:rPr>
            </w:pPr>
            <w:r>
              <w:rPr>
                <w:rFonts w:ascii="Arial"/>
                <w:spacing w:val="-1"/>
                <w:sz w:val="16"/>
              </w:rPr>
              <w:t>55</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58"/>
              <w:jc w:val="right"/>
              <w:rPr>
                <w:rFonts w:ascii="Arial" w:eastAsia="Arial" w:hAnsi="Arial" w:cs="Arial"/>
                <w:sz w:val="16"/>
                <w:szCs w:val="16"/>
              </w:rPr>
            </w:pPr>
            <w:r>
              <w:rPr>
                <w:rFonts w:ascii="Arial"/>
                <w:b/>
                <w:spacing w:val="-1"/>
                <w:w w:val="95"/>
                <w:sz w:val="16"/>
              </w:rPr>
              <w:t>88</w:t>
            </w:r>
          </w:p>
        </w:tc>
      </w:tr>
      <w:tr w:rsidR="00F60019" w:rsidTr="006F5212">
        <w:trPr>
          <w:trHeight w:hRule="exact" w:val="266"/>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Average</w:t>
            </w:r>
            <w:r>
              <w:rPr>
                <w:rFonts w:ascii="Arial"/>
                <w:sz w:val="16"/>
              </w:rPr>
              <w:t xml:space="preserve"> </w:t>
            </w:r>
            <w:r>
              <w:rPr>
                <w:rFonts w:ascii="Arial"/>
                <w:spacing w:val="-1"/>
                <w:sz w:val="16"/>
              </w:rPr>
              <w:t>Time</w:t>
            </w:r>
            <w:r>
              <w:rPr>
                <w:rFonts w:ascii="Arial"/>
                <w:spacing w:val="-2"/>
                <w:sz w:val="16"/>
              </w:rPr>
              <w:t xml:space="preserve"> </w:t>
            </w:r>
            <w:r>
              <w:rPr>
                <w:rFonts w:ascii="Arial"/>
                <w:spacing w:val="-1"/>
                <w:sz w:val="16"/>
              </w:rPr>
              <w:t>Elapsed</w:t>
            </w:r>
            <w:r>
              <w:rPr>
                <w:rFonts w:ascii="Arial"/>
                <w:spacing w:val="-2"/>
                <w:sz w:val="16"/>
              </w:rPr>
              <w:t xml:space="preserve"> </w:t>
            </w:r>
            <w:r>
              <w:rPr>
                <w:rFonts w:ascii="Arial"/>
                <w:sz w:val="16"/>
              </w:rPr>
              <w:t>Since</w:t>
            </w:r>
            <w:r>
              <w:rPr>
                <w:rFonts w:ascii="Arial"/>
                <w:spacing w:val="-2"/>
                <w:sz w:val="16"/>
              </w:rPr>
              <w:t xml:space="preserve"> </w:t>
            </w:r>
            <w:r>
              <w:rPr>
                <w:rFonts w:ascii="Arial"/>
                <w:spacing w:val="-1"/>
                <w:sz w:val="16"/>
              </w:rPr>
              <w:t>Receipt</w:t>
            </w:r>
            <w:r>
              <w:rPr>
                <w:rFonts w:ascii="Arial"/>
                <w:spacing w:val="2"/>
                <w:sz w:val="16"/>
              </w:rPr>
              <w:t xml:space="preserve"> </w:t>
            </w:r>
            <w:r>
              <w:rPr>
                <w:rFonts w:ascii="Arial"/>
                <w:spacing w:val="-1"/>
                <w:sz w:val="16"/>
              </w:rPr>
              <w:t>(business</w:t>
            </w:r>
            <w:r>
              <w:rPr>
                <w:rFonts w:ascii="Arial"/>
                <w:spacing w:val="2"/>
                <w:sz w:val="16"/>
              </w:rPr>
              <w:t xml:space="preserve"> </w:t>
            </w:r>
            <w:r>
              <w:rPr>
                <w:rFonts w:ascii="Arial"/>
                <w:spacing w:val="-1"/>
                <w:sz w:val="16"/>
              </w:rPr>
              <w:t>days)</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left="205"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307C4F">
            <w:pPr>
              <w:pStyle w:val="TableParagraph"/>
              <w:spacing w:before="67"/>
              <w:ind w:left="4"/>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6F5212">
            <w:pPr>
              <w:pStyle w:val="TableParagraph"/>
              <w:tabs>
                <w:tab w:val="left" w:pos="122"/>
                <w:tab w:val="left" w:pos="284"/>
              </w:tabs>
              <w:spacing w:before="67"/>
              <w:ind w:right="69"/>
              <w:jc w:val="right"/>
              <w:rPr>
                <w:rFonts w:ascii="Arial" w:eastAsia="Arial" w:hAnsi="Arial" w:cs="Arial"/>
                <w:sz w:val="16"/>
                <w:szCs w:val="16"/>
              </w:rPr>
            </w:pPr>
            <w:r>
              <w:rPr>
                <w:rFonts w:ascii="Arial"/>
                <w:spacing w:val="-1"/>
                <w:sz w:val="16"/>
              </w:rPr>
              <w:t>55.2</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80"/>
              <w:jc w:val="right"/>
              <w:rPr>
                <w:rFonts w:ascii="Arial" w:eastAsia="Arial" w:hAnsi="Arial" w:cs="Arial"/>
                <w:sz w:val="16"/>
                <w:szCs w:val="16"/>
              </w:rPr>
            </w:pPr>
            <w:r>
              <w:rPr>
                <w:rFonts w:ascii="Arial"/>
                <w:spacing w:val="-1"/>
                <w:sz w:val="16"/>
              </w:rPr>
              <w:t>12.9</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58"/>
              <w:jc w:val="right"/>
              <w:rPr>
                <w:rFonts w:ascii="Arial" w:eastAsia="Arial" w:hAnsi="Arial" w:cs="Arial"/>
                <w:sz w:val="16"/>
                <w:szCs w:val="16"/>
              </w:rPr>
            </w:pPr>
            <w:r>
              <w:rPr>
                <w:rFonts w:ascii="Arial"/>
                <w:b/>
                <w:spacing w:val="-1"/>
                <w:sz w:val="16"/>
              </w:rPr>
              <w:t>28.8</w:t>
            </w:r>
          </w:p>
        </w:tc>
      </w:tr>
      <w:tr w:rsidR="0069391F" w:rsidTr="00F60019">
        <w:trPr>
          <w:trHeight w:hRule="exact" w:val="264"/>
        </w:trPr>
        <w:tc>
          <w:tcPr>
            <w:tcW w:w="9268" w:type="dxa"/>
            <w:gridSpan w:val="6"/>
            <w:tcBorders>
              <w:top w:val="single" w:sz="5" w:space="0" w:color="B7DEE8"/>
              <w:left w:val="nil"/>
              <w:bottom w:val="single" w:sz="5" w:space="0" w:color="B7DEE8"/>
              <w:right w:val="nil"/>
            </w:tcBorders>
          </w:tcPr>
          <w:p w:rsidR="0069391F" w:rsidRDefault="0069391F">
            <w:pPr>
              <w:pStyle w:val="TableParagraph"/>
              <w:spacing w:before="67"/>
              <w:ind w:left="60"/>
              <w:rPr>
                <w:rFonts w:ascii="Arial" w:eastAsia="Arial" w:hAnsi="Arial" w:cs="Arial"/>
                <w:sz w:val="16"/>
                <w:szCs w:val="16"/>
              </w:rPr>
            </w:pPr>
            <w:r>
              <w:rPr>
                <w:rFonts w:ascii="Arial"/>
                <w:b/>
                <w:i/>
                <w:spacing w:val="-1"/>
                <w:sz w:val="16"/>
              </w:rPr>
              <w:t>Requests</w:t>
            </w:r>
            <w:r>
              <w:rPr>
                <w:rFonts w:ascii="Arial"/>
                <w:b/>
                <w:i/>
                <w:sz w:val="16"/>
              </w:rPr>
              <w:t xml:space="preserve"> </w:t>
            </w:r>
            <w:r>
              <w:rPr>
                <w:rFonts w:ascii="Arial"/>
                <w:b/>
                <w:i/>
                <w:spacing w:val="-1"/>
                <w:sz w:val="16"/>
              </w:rPr>
              <w:t>Received</w:t>
            </w:r>
            <w:r>
              <w:rPr>
                <w:rFonts w:ascii="Arial"/>
                <w:b/>
                <w:i/>
                <w:spacing w:val="1"/>
                <w:sz w:val="16"/>
              </w:rPr>
              <w:t xml:space="preserve"> </w:t>
            </w:r>
            <w:r>
              <w:rPr>
                <w:rFonts w:ascii="Arial"/>
                <w:b/>
                <w:i/>
                <w:spacing w:val="-2"/>
                <w:sz w:val="16"/>
              </w:rPr>
              <w:t>from</w:t>
            </w:r>
            <w:r>
              <w:rPr>
                <w:rFonts w:ascii="Arial"/>
                <w:b/>
                <w:i/>
                <w:spacing w:val="2"/>
                <w:sz w:val="16"/>
              </w:rPr>
              <w:t xml:space="preserve"> </w:t>
            </w:r>
            <w:r>
              <w:rPr>
                <w:rFonts w:ascii="Arial"/>
                <w:b/>
                <w:i/>
                <w:spacing w:val="-2"/>
                <w:sz w:val="16"/>
              </w:rPr>
              <w:t>Individual</w:t>
            </w:r>
            <w:r>
              <w:rPr>
                <w:rFonts w:ascii="Arial"/>
                <w:b/>
                <w:i/>
                <w:spacing w:val="-1"/>
                <w:sz w:val="16"/>
              </w:rPr>
              <w:t xml:space="preserve"> Parliamentarians</w:t>
            </w:r>
          </w:p>
        </w:tc>
      </w:tr>
      <w:tr w:rsidR="0069391F" w:rsidTr="00F60019">
        <w:trPr>
          <w:trHeight w:hRule="exact" w:val="281"/>
        </w:trPr>
        <w:tc>
          <w:tcPr>
            <w:tcW w:w="4716" w:type="dxa"/>
            <w:tcBorders>
              <w:top w:val="single" w:sz="5" w:space="0" w:color="B7DEE8"/>
              <w:left w:val="nil"/>
              <w:bottom w:val="single" w:sz="5" w:space="0" w:color="B7DEE8"/>
              <w:right w:val="nil"/>
            </w:tcBorders>
          </w:tcPr>
          <w:p w:rsidR="0069391F" w:rsidRDefault="0069391F">
            <w:pPr>
              <w:pStyle w:val="TableParagraph"/>
              <w:spacing w:before="81"/>
              <w:ind w:left="167"/>
              <w:rPr>
                <w:rFonts w:ascii="Arial" w:eastAsia="Arial" w:hAnsi="Arial" w:cs="Arial"/>
                <w:sz w:val="16"/>
                <w:szCs w:val="16"/>
              </w:rPr>
            </w:pPr>
            <w:r>
              <w:rPr>
                <w:rFonts w:ascii="Arial"/>
                <w:spacing w:val="-1"/>
                <w:sz w:val="16"/>
              </w:rPr>
              <w:t>Total</w:t>
            </w:r>
            <w:r>
              <w:rPr>
                <w:rFonts w:ascii="Arial"/>
                <w:spacing w:val="1"/>
                <w:sz w:val="16"/>
              </w:rPr>
              <w:t xml:space="preserve"> </w:t>
            </w:r>
            <w:r>
              <w:rPr>
                <w:rFonts w:ascii="Arial"/>
                <w:spacing w:val="-2"/>
                <w:sz w:val="16"/>
              </w:rPr>
              <w:t>Requests</w:t>
            </w:r>
            <w:r>
              <w:rPr>
                <w:rFonts w:ascii="Arial"/>
                <w:spacing w:val="2"/>
                <w:sz w:val="16"/>
              </w:rPr>
              <w:t xml:space="preserve"> </w:t>
            </w:r>
            <w:r>
              <w:rPr>
                <w:rFonts w:ascii="Arial"/>
                <w:spacing w:val="-1"/>
                <w:sz w:val="16"/>
              </w:rPr>
              <w:t>Received</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pacing w:val="-1"/>
                <w:sz w:val="16"/>
              </w:rPr>
              <w:t>12</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81"/>
              <w:ind w:right="105"/>
              <w:jc w:val="right"/>
              <w:rPr>
                <w:rFonts w:ascii="Arial" w:eastAsia="Arial" w:hAnsi="Arial" w:cs="Arial"/>
                <w:sz w:val="16"/>
                <w:szCs w:val="16"/>
              </w:rPr>
            </w:pPr>
            <w:r>
              <w:rPr>
                <w:rFonts w:ascii="Arial"/>
                <w:sz w:val="16"/>
              </w:rPr>
              <w:t>1</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79"/>
              <w:ind w:right="106"/>
              <w:jc w:val="right"/>
              <w:rPr>
                <w:rFonts w:ascii="Arial" w:eastAsia="Arial" w:hAnsi="Arial" w:cs="Arial"/>
                <w:sz w:val="16"/>
                <w:szCs w:val="16"/>
              </w:rPr>
            </w:pPr>
            <w:r>
              <w:rPr>
                <w:rFonts w:ascii="Arial"/>
                <w:b/>
                <w:spacing w:val="-1"/>
                <w:w w:val="95"/>
                <w:sz w:val="16"/>
              </w:rPr>
              <w:t>13</w:t>
            </w:r>
          </w:p>
        </w:tc>
      </w:tr>
      <w:tr w:rsidR="0069391F" w:rsidTr="00F60019">
        <w:trPr>
          <w:trHeight w:hRule="exact" w:val="264"/>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Requests</w:t>
            </w:r>
            <w:r>
              <w:rPr>
                <w:rFonts w:ascii="Arial"/>
                <w:spacing w:val="-5"/>
                <w:sz w:val="16"/>
              </w:rPr>
              <w:t xml:space="preserve"> </w:t>
            </w:r>
            <w:r>
              <w:rPr>
                <w:rFonts w:ascii="Arial"/>
                <w:spacing w:val="-1"/>
                <w:sz w:val="16"/>
              </w:rPr>
              <w:t>Withdrawn</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z w:val="16"/>
              </w:rPr>
              <w:t>-</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105"/>
              <w:jc w:val="right"/>
              <w:rPr>
                <w:rFonts w:ascii="Arial" w:eastAsia="Arial" w:hAnsi="Arial" w:cs="Arial"/>
                <w:sz w:val="16"/>
                <w:szCs w:val="16"/>
              </w:rPr>
            </w:pPr>
            <w:r>
              <w:rPr>
                <w:rFonts w:ascii="Arial"/>
                <w:sz w:val="16"/>
              </w:rPr>
              <w:t>-</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06"/>
              <w:jc w:val="right"/>
              <w:rPr>
                <w:rFonts w:ascii="Arial" w:eastAsia="Arial" w:hAnsi="Arial" w:cs="Arial"/>
                <w:sz w:val="16"/>
                <w:szCs w:val="16"/>
              </w:rPr>
            </w:pPr>
            <w:r>
              <w:rPr>
                <w:rFonts w:ascii="Arial"/>
                <w:b/>
                <w:sz w:val="16"/>
              </w:rPr>
              <w:t>-</w:t>
            </w:r>
          </w:p>
        </w:tc>
      </w:tr>
      <w:tr w:rsidR="0069391F" w:rsidTr="00F60019">
        <w:trPr>
          <w:trHeight w:hRule="exact" w:val="266"/>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Number</w:t>
            </w:r>
            <w:r>
              <w:rPr>
                <w:rFonts w:ascii="Arial"/>
                <w:sz w:val="16"/>
              </w:rPr>
              <w:t xml:space="preserve"> </w:t>
            </w:r>
            <w:r>
              <w:rPr>
                <w:rFonts w:ascii="Arial"/>
                <w:spacing w:val="-2"/>
                <w:sz w:val="16"/>
              </w:rPr>
              <w:t>of</w:t>
            </w:r>
            <w:r>
              <w:rPr>
                <w:rFonts w:ascii="Arial"/>
                <w:spacing w:val="2"/>
                <w:sz w:val="16"/>
              </w:rPr>
              <w:t xml:space="preserve"> </w:t>
            </w:r>
            <w:r>
              <w:rPr>
                <w:rFonts w:ascii="Arial"/>
                <w:spacing w:val="-2"/>
                <w:sz w:val="16"/>
              </w:rPr>
              <w:t>Requests</w:t>
            </w:r>
            <w:r>
              <w:rPr>
                <w:rFonts w:ascii="Arial"/>
                <w:spacing w:val="2"/>
                <w:sz w:val="16"/>
              </w:rPr>
              <w:t xml:space="preserve"> </w:t>
            </w:r>
            <w:r>
              <w:rPr>
                <w:rFonts w:ascii="Arial"/>
                <w:spacing w:val="-1"/>
                <w:sz w:val="16"/>
              </w:rPr>
              <w:t>Completed</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z w:val="16"/>
              </w:rPr>
              <w:t>2</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105"/>
              <w:jc w:val="right"/>
              <w:rPr>
                <w:rFonts w:ascii="Arial" w:eastAsia="Arial" w:hAnsi="Arial" w:cs="Arial"/>
                <w:sz w:val="16"/>
                <w:szCs w:val="16"/>
              </w:rPr>
            </w:pPr>
            <w:r>
              <w:rPr>
                <w:rFonts w:ascii="Arial"/>
                <w:sz w:val="16"/>
              </w:rPr>
              <w:t>1</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06"/>
              <w:jc w:val="right"/>
              <w:rPr>
                <w:rFonts w:ascii="Arial" w:eastAsia="Arial" w:hAnsi="Arial" w:cs="Arial"/>
                <w:sz w:val="16"/>
                <w:szCs w:val="16"/>
              </w:rPr>
            </w:pPr>
            <w:r>
              <w:rPr>
                <w:rFonts w:ascii="Arial"/>
                <w:b/>
                <w:sz w:val="16"/>
              </w:rPr>
              <w:t>3</w:t>
            </w:r>
          </w:p>
        </w:tc>
      </w:tr>
      <w:tr w:rsidR="0069391F" w:rsidTr="00F60019">
        <w:trPr>
          <w:trHeight w:hRule="exact" w:val="295"/>
        </w:trPr>
        <w:tc>
          <w:tcPr>
            <w:tcW w:w="4716" w:type="dxa"/>
            <w:tcBorders>
              <w:top w:val="single" w:sz="5" w:space="0" w:color="B7DEE8"/>
              <w:left w:val="nil"/>
              <w:bottom w:val="single" w:sz="5" w:space="0" w:color="B7DEE8"/>
              <w:right w:val="nil"/>
            </w:tcBorders>
          </w:tcPr>
          <w:p w:rsidR="0069391F" w:rsidRDefault="0069391F">
            <w:pPr>
              <w:pStyle w:val="TableParagraph"/>
              <w:spacing w:before="96"/>
              <w:ind w:left="167"/>
              <w:rPr>
                <w:rFonts w:ascii="Arial" w:eastAsia="Arial" w:hAnsi="Arial" w:cs="Arial"/>
                <w:sz w:val="16"/>
                <w:szCs w:val="16"/>
              </w:rPr>
            </w:pPr>
            <w:r>
              <w:rPr>
                <w:rFonts w:ascii="Arial"/>
                <w:spacing w:val="-1"/>
                <w:sz w:val="16"/>
              </w:rPr>
              <w:t>Average</w:t>
            </w:r>
            <w:r>
              <w:rPr>
                <w:rFonts w:ascii="Arial"/>
                <w:sz w:val="16"/>
              </w:rPr>
              <w:t xml:space="preserve"> </w:t>
            </w:r>
            <w:r>
              <w:rPr>
                <w:rFonts w:ascii="Arial"/>
                <w:spacing w:val="-1"/>
                <w:sz w:val="16"/>
              </w:rPr>
              <w:t>Time</w:t>
            </w:r>
            <w:r>
              <w:rPr>
                <w:rFonts w:ascii="Arial"/>
                <w:spacing w:val="-2"/>
                <w:sz w:val="16"/>
              </w:rPr>
              <w:t xml:space="preserve"> </w:t>
            </w:r>
            <w:r>
              <w:rPr>
                <w:rFonts w:ascii="Arial"/>
                <w:sz w:val="16"/>
              </w:rPr>
              <w:t xml:space="preserve">to </w:t>
            </w:r>
            <w:r>
              <w:rPr>
                <w:rFonts w:ascii="Arial"/>
                <w:spacing w:val="-1"/>
                <w:sz w:val="16"/>
              </w:rPr>
              <w:t>Completion</w:t>
            </w:r>
            <w:r>
              <w:rPr>
                <w:rFonts w:ascii="Arial"/>
                <w:spacing w:val="-2"/>
                <w:sz w:val="16"/>
              </w:rPr>
              <w:t xml:space="preserve"> </w:t>
            </w:r>
            <w:r>
              <w:rPr>
                <w:rFonts w:ascii="Arial"/>
                <w:spacing w:val="-1"/>
                <w:sz w:val="16"/>
              </w:rPr>
              <w:t>(business</w:t>
            </w:r>
            <w:r>
              <w:rPr>
                <w:rFonts w:ascii="Arial"/>
                <w:sz w:val="16"/>
              </w:rPr>
              <w:t xml:space="preserve"> </w:t>
            </w:r>
            <w:r>
              <w:rPr>
                <w:rFonts w:ascii="Arial"/>
                <w:spacing w:val="-1"/>
                <w:sz w:val="16"/>
              </w:rPr>
              <w:t>days)</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pacing w:val="-1"/>
                <w:sz w:val="16"/>
              </w:rPr>
              <w:t>18.0</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96"/>
              <w:ind w:right="105"/>
              <w:jc w:val="right"/>
              <w:rPr>
                <w:rFonts w:ascii="Arial" w:eastAsia="Arial" w:hAnsi="Arial" w:cs="Arial"/>
                <w:sz w:val="16"/>
                <w:szCs w:val="16"/>
              </w:rPr>
            </w:pPr>
            <w:r>
              <w:rPr>
                <w:rFonts w:ascii="Arial"/>
                <w:spacing w:val="-1"/>
                <w:sz w:val="16"/>
              </w:rPr>
              <w:t>1.0</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93"/>
              <w:ind w:right="106"/>
              <w:jc w:val="right"/>
              <w:rPr>
                <w:rFonts w:ascii="Arial" w:eastAsia="Arial" w:hAnsi="Arial" w:cs="Arial"/>
                <w:sz w:val="16"/>
                <w:szCs w:val="16"/>
              </w:rPr>
            </w:pPr>
            <w:r>
              <w:rPr>
                <w:rFonts w:ascii="Arial"/>
                <w:b/>
                <w:spacing w:val="-1"/>
                <w:sz w:val="16"/>
              </w:rPr>
              <w:t>12.0</w:t>
            </w:r>
          </w:p>
        </w:tc>
      </w:tr>
      <w:tr w:rsidR="0069391F" w:rsidTr="00F60019">
        <w:trPr>
          <w:trHeight w:hRule="exact" w:val="278"/>
        </w:trPr>
        <w:tc>
          <w:tcPr>
            <w:tcW w:w="4716" w:type="dxa"/>
            <w:tcBorders>
              <w:top w:val="single" w:sz="5" w:space="0" w:color="B7DEE8"/>
              <w:left w:val="nil"/>
              <w:bottom w:val="single" w:sz="5" w:space="0" w:color="B7DEE8"/>
              <w:right w:val="nil"/>
            </w:tcBorders>
          </w:tcPr>
          <w:p w:rsidR="0069391F" w:rsidRDefault="0069391F">
            <w:pPr>
              <w:pStyle w:val="TableParagraph"/>
              <w:spacing w:before="81"/>
              <w:ind w:left="167"/>
              <w:rPr>
                <w:rFonts w:ascii="Arial" w:eastAsia="Arial" w:hAnsi="Arial" w:cs="Arial"/>
                <w:sz w:val="16"/>
                <w:szCs w:val="16"/>
              </w:rPr>
            </w:pPr>
            <w:r>
              <w:rPr>
                <w:rFonts w:ascii="Arial"/>
                <w:spacing w:val="-1"/>
                <w:sz w:val="16"/>
              </w:rPr>
              <w:t>Number</w:t>
            </w:r>
            <w:r>
              <w:rPr>
                <w:rFonts w:ascii="Arial"/>
                <w:sz w:val="16"/>
              </w:rPr>
              <w:t xml:space="preserve"> </w:t>
            </w:r>
            <w:r>
              <w:rPr>
                <w:rFonts w:ascii="Arial"/>
                <w:spacing w:val="-2"/>
                <w:sz w:val="16"/>
              </w:rPr>
              <w:t>of</w:t>
            </w:r>
            <w:r>
              <w:rPr>
                <w:rFonts w:ascii="Arial"/>
                <w:spacing w:val="2"/>
                <w:sz w:val="16"/>
              </w:rPr>
              <w:t xml:space="preserve"> </w:t>
            </w:r>
            <w:r>
              <w:rPr>
                <w:rFonts w:ascii="Arial"/>
                <w:spacing w:val="-2"/>
                <w:sz w:val="16"/>
              </w:rPr>
              <w:t>Requests</w:t>
            </w:r>
            <w:r>
              <w:rPr>
                <w:rFonts w:ascii="Arial"/>
                <w:spacing w:val="2"/>
                <w:sz w:val="16"/>
              </w:rPr>
              <w:t xml:space="preserve"> </w:t>
            </w:r>
            <w:r>
              <w:rPr>
                <w:rFonts w:ascii="Arial"/>
                <w:spacing w:val="-1"/>
                <w:sz w:val="16"/>
              </w:rPr>
              <w:t>Outstanding</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pacing w:val="-1"/>
                <w:sz w:val="16"/>
              </w:rPr>
              <w:t>10</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81"/>
              <w:ind w:right="105"/>
              <w:jc w:val="right"/>
              <w:rPr>
                <w:rFonts w:ascii="Arial" w:eastAsia="Arial" w:hAnsi="Arial" w:cs="Arial"/>
                <w:sz w:val="16"/>
                <w:szCs w:val="16"/>
              </w:rPr>
            </w:pPr>
            <w:r>
              <w:rPr>
                <w:rFonts w:ascii="Arial"/>
                <w:sz w:val="16"/>
              </w:rPr>
              <w:t>-</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79"/>
              <w:ind w:right="106"/>
              <w:jc w:val="right"/>
              <w:rPr>
                <w:rFonts w:ascii="Arial" w:eastAsia="Arial" w:hAnsi="Arial" w:cs="Arial"/>
                <w:sz w:val="16"/>
                <w:szCs w:val="16"/>
              </w:rPr>
            </w:pPr>
            <w:r>
              <w:rPr>
                <w:rFonts w:ascii="Arial"/>
                <w:b/>
                <w:spacing w:val="-1"/>
                <w:w w:val="95"/>
                <w:sz w:val="16"/>
              </w:rPr>
              <w:t>10</w:t>
            </w:r>
          </w:p>
        </w:tc>
      </w:tr>
      <w:tr w:rsidR="0069391F" w:rsidTr="00F60019">
        <w:trPr>
          <w:trHeight w:hRule="exact" w:val="266"/>
        </w:trPr>
        <w:tc>
          <w:tcPr>
            <w:tcW w:w="4716" w:type="dxa"/>
            <w:tcBorders>
              <w:top w:val="single" w:sz="5" w:space="0" w:color="B7DEE8"/>
              <w:left w:val="nil"/>
              <w:bottom w:val="single" w:sz="5" w:space="0" w:color="B7DEE8"/>
              <w:right w:val="nil"/>
            </w:tcBorders>
          </w:tcPr>
          <w:p w:rsidR="0069391F" w:rsidRDefault="0069391F">
            <w:pPr>
              <w:pStyle w:val="TableParagraph"/>
              <w:spacing w:before="67"/>
              <w:ind w:left="167"/>
              <w:rPr>
                <w:rFonts w:ascii="Arial" w:eastAsia="Arial" w:hAnsi="Arial" w:cs="Arial"/>
                <w:sz w:val="16"/>
                <w:szCs w:val="16"/>
              </w:rPr>
            </w:pPr>
            <w:r>
              <w:rPr>
                <w:rFonts w:ascii="Arial"/>
                <w:spacing w:val="-1"/>
                <w:sz w:val="16"/>
              </w:rPr>
              <w:t>Average</w:t>
            </w:r>
            <w:r>
              <w:rPr>
                <w:rFonts w:ascii="Arial"/>
                <w:sz w:val="16"/>
              </w:rPr>
              <w:t xml:space="preserve"> </w:t>
            </w:r>
            <w:r>
              <w:rPr>
                <w:rFonts w:ascii="Arial"/>
                <w:spacing w:val="-1"/>
                <w:sz w:val="16"/>
              </w:rPr>
              <w:t>Time</w:t>
            </w:r>
            <w:r>
              <w:rPr>
                <w:rFonts w:ascii="Arial"/>
                <w:spacing w:val="-2"/>
                <w:sz w:val="16"/>
              </w:rPr>
              <w:t xml:space="preserve"> </w:t>
            </w:r>
            <w:r>
              <w:rPr>
                <w:rFonts w:ascii="Arial"/>
                <w:spacing w:val="-1"/>
                <w:sz w:val="16"/>
              </w:rPr>
              <w:t>Elapsed</w:t>
            </w:r>
            <w:r>
              <w:rPr>
                <w:rFonts w:ascii="Arial"/>
                <w:spacing w:val="-2"/>
                <w:sz w:val="16"/>
              </w:rPr>
              <w:t xml:space="preserve"> </w:t>
            </w:r>
            <w:r>
              <w:rPr>
                <w:rFonts w:ascii="Arial"/>
                <w:sz w:val="16"/>
              </w:rPr>
              <w:t>Since</w:t>
            </w:r>
            <w:r>
              <w:rPr>
                <w:rFonts w:ascii="Arial"/>
                <w:spacing w:val="-2"/>
                <w:sz w:val="16"/>
              </w:rPr>
              <w:t xml:space="preserve"> </w:t>
            </w:r>
            <w:r>
              <w:rPr>
                <w:rFonts w:ascii="Arial"/>
                <w:spacing w:val="-1"/>
                <w:sz w:val="16"/>
              </w:rPr>
              <w:t>Receipt</w:t>
            </w:r>
            <w:r>
              <w:rPr>
                <w:rFonts w:ascii="Arial"/>
                <w:spacing w:val="2"/>
                <w:sz w:val="16"/>
              </w:rPr>
              <w:t xml:space="preserve"> </w:t>
            </w:r>
            <w:r>
              <w:rPr>
                <w:rFonts w:ascii="Arial"/>
                <w:spacing w:val="-1"/>
                <w:sz w:val="16"/>
              </w:rPr>
              <w:t>(business</w:t>
            </w:r>
            <w:r>
              <w:rPr>
                <w:rFonts w:ascii="Arial"/>
                <w:spacing w:val="2"/>
                <w:sz w:val="16"/>
              </w:rPr>
              <w:t xml:space="preserve"> </w:t>
            </w:r>
            <w:r>
              <w:rPr>
                <w:rFonts w:ascii="Arial"/>
                <w:spacing w:val="-1"/>
                <w:sz w:val="16"/>
              </w:rPr>
              <w:t>days)</w:t>
            </w:r>
          </w:p>
        </w:tc>
        <w:tc>
          <w:tcPr>
            <w:tcW w:w="1154" w:type="dxa"/>
            <w:tcBorders>
              <w:top w:val="single" w:sz="5" w:space="0" w:color="B7DEE8"/>
              <w:left w:val="nil"/>
              <w:bottom w:val="single" w:sz="5" w:space="0" w:color="B7DEE8"/>
              <w:right w:val="nil"/>
            </w:tcBorders>
            <w:vAlign w:val="bottom"/>
          </w:tcPr>
          <w:p w:rsidR="0069391F" w:rsidRDefault="0069391F" w:rsidP="00DE4C86">
            <w:pPr>
              <w:pStyle w:val="TableParagraph"/>
              <w:ind w:right="162"/>
              <w:jc w:val="right"/>
              <w:rPr>
                <w:rFonts w:ascii="Arial" w:eastAsia="Arial" w:hAnsi="Arial" w:cs="Arial"/>
                <w:sz w:val="16"/>
                <w:szCs w:val="16"/>
              </w:rPr>
            </w:pPr>
            <w:r>
              <w:rPr>
                <w:rFonts w:ascii="Arial"/>
                <w:sz w:val="16"/>
              </w:rPr>
              <w:t>-</w:t>
            </w:r>
          </w:p>
        </w:tc>
        <w:tc>
          <w:tcPr>
            <w:tcW w:w="283" w:type="dxa"/>
            <w:tcBorders>
              <w:top w:val="single" w:sz="5" w:space="0" w:color="B7DEE8"/>
              <w:left w:val="nil"/>
              <w:bottom w:val="single" w:sz="5" w:space="0" w:color="B7DEE8"/>
              <w:right w:val="nil"/>
            </w:tcBorders>
            <w:vAlign w:val="center"/>
          </w:tcPr>
          <w:p w:rsidR="0069391F" w:rsidRDefault="0069391F" w:rsidP="00DE4C86">
            <w:pPr>
              <w:pStyle w:val="TableParagraph"/>
              <w:jc w:val="center"/>
              <w:rPr>
                <w:rFonts w:ascii="Arial" w:eastAsia="Arial" w:hAnsi="Arial" w:cs="Arial"/>
                <w:sz w:val="16"/>
                <w:szCs w:val="16"/>
              </w:rPr>
            </w:pP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ind w:right="69"/>
              <w:jc w:val="right"/>
              <w:rPr>
                <w:rFonts w:ascii="Arial" w:eastAsia="Arial" w:hAnsi="Arial" w:cs="Arial"/>
                <w:sz w:val="16"/>
                <w:szCs w:val="16"/>
              </w:rPr>
            </w:pPr>
            <w:r>
              <w:rPr>
                <w:rFonts w:ascii="Arial"/>
                <w:spacing w:val="-1"/>
                <w:sz w:val="16"/>
              </w:rPr>
              <w:t>45.0</w:t>
            </w:r>
          </w:p>
        </w:tc>
        <w:tc>
          <w:tcPr>
            <w:tcW w:w="900" w:type="dxa"/>
            <w:tcBorders>
              <w:top w:val="single" w:sz="5" w:space="0" w:color="B7DEE8"/>
              <w:left w:val="nil"/>
              <w:bottom w:val="single" w:sz="5" w:space="0" w:color="B7DEE8"/>
              <w:right w:val="nil"/>
            </w:tcBorders>
            <w:vAlign w:val="bottom"/>
          </w:tcPr>
          <w:p w:rsidR="0069391F" w:rsidRDefault="0069391F" w:rsidP="00DE4C86">
            <w:pPr>
              <w:pStyle w:val="TableParagraph"/>
              <w:spacing w:before="67"/>
              <w:ind w:right="105"/>
              <w:jc w:val="right"/>
              <w:rPr>
                <w:rFonts w:ascii="Arial" w:eastAsia="Arial" w:hAnsi="Arial" w:cs="Arial"/>
                <w:sz w:val="16"/>
                <w:szCs w:val="16"/>
              </w:rPr>
            </w:pPr>
            <w:r>
              <w:rPr>
                <w:rFonts w:ascii="Arial"/>
                <w:sz w:val="16"/>
              </w:rPr>
              <w:t>-</w:t>
            </w:r>
          </w:p>
        </w:tc>
        <w:tc>
          <w:tcPr>
            <w:tcW w:w="1315" w:type="dxa"/>
            <w:tcBorders>
              <w:top w:val="single" w:sz="5" w:space="0" w:color="B7DEE8"/>
              <w:left w:val="nil"/>
              <w:bottom w:val="single" w:sz="5" w:space="0" w:color="B7DEE8"/>
              <w:right w:val="nil"/>
            </w:tcBorders>
            <w:vAlign w:val="bottom"/>
          </w:tcPr>
          <w:p w:rsidR="0069391F" w:rsidRDefault="0069391F" w:rsidP="00DE4C86">
            <w:pPr>
              <w:pStyle w:val="TableParagraph"/>
              <w:spacing w:before="65"/>
              <w:ind w:right="106"/>
              <w:jc w:val="right"/>
              <w:rPr>
                <w:rFonts w:ascii="Arial" w:eastAsia="Arial" w:hAnsi="Arial" w:cs="Arial"/>
                <w:sz w:val="16"/>
                <w:szCs w:val="16"/>
              </w:rPr>
            </w:pPr>
            <w:r>
              <w:rPr>
                <w:rFonts w:ascii="Arial"/>
                <w:b/>
                <w:spacing w:val="-1"/>
                <w:sz w:val="16"/>
              </w:rPr>
              <w:t>45.0</w:t>
            </w:r>
          </w:p>
        </w:tc>
      </w:tr>
    </w:tbl>
    <w:p w:rsidR="008D635A" w:rsidRDefault="00DE2660">
      <w:pPr>
        <w:spacing w:before="172" w:line="183" w:lineRule="exact"/>
        <w:ind w:left="27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The table above reflects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the number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of</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‘options’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received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by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PBO, </w:t>
      </w:r>
      <w:r>
        <w:rPr>
          <w:rFonts w:ascii="Times New Roman" w:eastAsia="Times New Roman" w:hAnsi="Times New Roman" w:cs="Times New Roman"/>
          <w:spacing w:val="-2"/>
          <w:sz w:val="16"/>
          <w:szCs w:val="16"/>
        </w:rPr>
        <w:t>noting</w:t>
      </w:r>
      <w:r>
        <w:rPr>
          <w:rFonts w:ascii="Times New Roman" w:eastAsia="Times New Roman" w:hAnsi="Times New Roman" w:cs="Times New Roman"/>
          <w:spacing w:val="-1"/>
          <w:sz w:val="16"/>
          <w:szCs w:val="16"/>
        </w:rPr>
        <w:t xml:space="preserve"> that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single request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can contain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multiple options.</w:t>
      </w:r>
    </w:p>
    <w:p w:rsidR="008D635A" w:rsidRDefault="00DE2660" w:rsidP="00AA5F72">
      <w:pPr>
        <w:spacing w:after="840"/>
        <w:ind w:left="272" w:right="152"/>
        <w:rPr>
          <w:rFonts w:ascii="Times New Roman" w:eastAsia="Times New Roman" w:hAnsi="Times New Roman" w:cs="Times New Roman"/>
          <w:sz w:val="16"/>
          <w:szCs w:val="16"/>
        </w:rPr>
      </w:pPr>
      <w:r>
        <w:rPr>
          <w:rFonts w:ascii="Times New Roman"/>
          <w:spacing w:val="-1"/>
          <w:sz w:val="16"/>
        </w:rPr>
        <w:t>Previous</w:t>
      </w:r>
      <w:r>
        <w:rPr>
          <w:rFonts w:ascii="Times New Roman"/>
          <w:sz w:val="16"/>
        </w:rPr>
        <w:t xml:space="preserve"> </w:t>
      </w:r>
      <w:r>
        <w:rPr>
          <w:rFonts w:ascii="Times New Roman"/>
          <w:spacing w:val="-1"/>
          <w:sz w:val="16"/>
        </w:rPr>
        <w:t>reports</w:t>
      </w:r>
      <w:r>
        <w:rPr>
          <w:rFonts w:ascii="Times New Roman"/>
          <w:sz w:val="16"/>
        </w:rPr>
        <w:t xml:space="preserve"> </w:t>
      </w:r>
      <w:proofErr w:type="spellStart"/>
      <w:r>
        <w:rPr>
          <w:rFonts w:ascii="Times New Roman"/>
          <w:spacing w:val="-1"/>
          <w:sz w:val="16"/>
        </w:rPr>
        <w:t>itemised</w:t>
      </w:r>
      <w:proofErr w:type="spellEnd"/>
      <w:r>
        <w:rPr>
          <w:rFonts w:ascii="Times New Roman"/>
          <w:spacing w:val="-1"/>
          <w:sz w:val="16"/>
        </w:rPr>
        <w:t xml:space="preserve"> the number</w:t>
      </w:r>
      <w:r>
        <w:rPr>
          <w:rFonts w:ascii="Times New Roman"/>
          <w:sz w:val="16"/>
        </w:rPr>
        <w:t xml:space="preserve"> </w:t>
      </w:r>
      <w:r>
        <w:rPr>
          <w:rFonts w:ascii="Times New Roman"/>
          <w:spacing w:val="-1"/>
          <w:sz w:val="16"/>
        </w:rPr>
        <w:t>of</w:t>
      </w:r>
      <w:r>
        <w:rPr>
          <w:rFonts w:ascii="Times New Roman"/>
          <w:sz w:val="16"/>
        </w:rPr>
        <w:t xml:space="preserve"> </w:t>
      </w:r>
      <w:r>
        <w:rPr>
          <w:rFonts w:ascii="Times New Roman"/>
          <w:spacing w:val="-1"/>
          <w:sz w:val="16"/>
        </w:rPr>
        <w:t>requests</w:t>
      </w:r>
      <w:r>
        <w:rPr>
          <w:rFonts w:ascii="Times New Roman"/>
          <w:sz w:val="16"/>
        </w:rPr>
        <w:t xml:space="preserve"> </w:t>
      </w:r>
      <w:r>
        <w:rPr>
          <w:rFonts w:ascii="Times New Roman"/>
          <w:spacing w:val="-2"/>
          <w:sz w:val="16"/>
        </w:rPr>
        <w:t>received</w:t>
      </w:r>
      <w:r>
        <w:rPr>
          <w:rFonts w:ascii="Times New Roman"/>
          <w:spacing w:val="2"/>
          <w:sz w:val="16"/>
        </w:rPr>
        <w:t xml:space="preserve"> </w:t>
      </w:r>
      <w:r>
        <w:rPr>
          <w:rFonts w:ascii="Times New Roman"/>
          <w:spacing w:val="-1"/>
          <w:sz w:val="16"/>
        </w:rPr>
        <w:t>regardless of</w:t>
      </w:r>
      <w:r>
        <w:rPr>
          <w:rFonts w:ascii="Times New Roman"/>
          <w:sz w:val="16"/>
        </w:rPr>
        <w:t xml:space="preserve"> the</w:t>
      </w:r>
      <w:r>
        <w:rPr>
          <w:rFonts w:ascii="Times New Roman"/>
          <w:spacing w:val="-1"/>
          <w:sz w:val="16"/>
        </w:rPr>
        <w:t xml:space="preserve"> number</w:t>
      </w:r>
      <w:r>
        <w:rPr>
          <w:rFonts w:ascii="Times New Roman"/>
          <w:sz w:val="16"/>
        </w:rPr>
        <w:t xml:space="preserve"> </w:t>
      </w:r>
      <w:r>
        <w:rPr>
          <w:rFonts w:ascii="Times New Roman"/>
          <w:spacing w:val="-1"/>
          <w:sz w:val="16"/>
        </w:rPr>
        <w:t>of</w:t>
      </w:r>
      <w:r>
        <w:rPr>
          <w:rFonts w:ascii="Times New Roman"/>
          <w:sz w:val="16"/>
        </w:rPr>
        <w:t xml:space="preserve"> </w:t>
      </w:r>
      <w:r>
        <w:rPr>
          <w:rFonts w:ascii="Times New Roman"/>
          <w:spacing w:val="-1"/>
          <w:sz w:val="16"/>
        </w:rPr>
        <w:t>options.</w:t>
      </w:r>
      <w:r>
        <w:rPr>
          <w:rFonts w:ascii="Times New Roman"/>
          <w:spacing w:val="39"/>
          <w:sz w:val="16"/>
        </w:rPr>
        <w:t xml:space="preserve"> </w:t>
      </w:r>
      <w:r>
        <w:rPr>
          <w:rFonts w:ascii="Times New Roman"/>
          <w:spacing w:val="-2"/>
          <w:sz w:val="16"/>
        </w:rPr>
        <w:t>For</w:t>
      </w:r>
      <w:r>
        <w:rPr>
          <w:rFonts w:ascii="Times New Roman"/>
          <w:sz w:val="16"/>
        </w:rPr>
        <w:t xml:space="preserve"> </w:t>
      </w:r>
      <w:r>
        <w:rPr>
          <w:rFonts w:ascii="Times New Roman"/>
          <w:spacing w:val="-1"/>
          <w:sz w:val="16"/>
        </w:rPr>
        <w:t>comparison,</w:t>
      </w:r>
      <w:r>
        <w:rPr>
          <w:rFonts w:ascii="Times New Roman"/>
          <w:spacing w:val="-2"/>
          <w:sz w:val="16"/>
        </w:rPr>
        <w:t xml:space="preserve"> </w:t>
      </w:r>
      <w:r>
        <w:rPr>
          <w:rFonts w:ascii="Times New Roman"/>
          <w:spacing w:val="-1"/>
          <w:sz w:val="16"/>
        </w:rPr>
        <w:t>in</w:t>
      </w:r>
      <w:r>
        <w:rPr>
          <w:rFonts w:ascii="Times New Roman"/>
          <w:spacing w:val="2"/>
          <w:sz w:val="16"/>
        </w:rPr>
        <w:t xml:space="preserve"> </w:t>
      </w:r>
      <w:r>
        <w:rPr>
          <w:rFonts w:ascii="Times New Roman"/>
          <w:spacing w:val="-1"/>
          <w:sz w:val="16"/>
        </w:rPr>
        <w:t>February</w:t>
      </w:r>
      <w:r>
        <w:rPr>
          <w:rFonts w:ascii="Times New Roman"/>
          <w:spacing w:val="-3"/>
          <w:sz w:val="16"/>
        </w:rPr>
        <w:t xml:space="preserve"> </w:t>
      </w:r>
      <w:r>
        <w:rPr>
          <w:rFonts w:ascii="Times New Roman"/>
          <w:spacing w:val="-1"/>
          <w:sz w:val="16"/>
        </w:rPr>
        <w:t>2014,</w:t>
      </w:r>
      <w:r>
        <w:rPr>
          <w:rFonts w:ascii="Times New Roman"/>
          <w:spacing w:val="1"/>
          <w:sz w:val="16"/>
        </w:rPr>
        <w:t xml:space="preserve"> </w:t>
      </w:r>
      <w:r>
        <w:rPr>
          <w:rFonts w:ascii="Times New Roman"/>
          <w:spacing w:val="-1"/>
          <w:sz w:val="16"/>
        </w:rPr>
        <w:t>the PBO reported</w:t>
      </w:r>
      <w:r>
        <w:rPr>
          <w:rFonts w:ascii="Times New Roman"/>
          <w:spacing w:val="87"/>
          <w:sz w:val="16"/>
        </w:rPr>
        <w:t xml:space="preserve"> </w:t>
      </w:r>
      <w:r>
        <w:rPr>
          <w:rFonts w:ascii="Times New Roman"/>
          <w:spacing w:val="-1"/>
          <w:sz w:val="16"/>
        </w:rPr>
        <w:t>916</w:t>
      </w:r>
      <w:r>
        <w:rPr>
          <w:rFonts w:ascii="Times New Roman"/>
          <w:spacing w:val="2"/>
          <w:sz w:val="16"/>
        </w:rPr>
        <w:t xml:space="preserve"> </w:t>
      </w:r>
      <w:r>
        <w:rPr>
          <w:rFonts w:ascii="Times New Roman"/>
          <w:spacing w:val="-1"/>
          <w:sz w:val="16"/>
        </w:rPr>
        <w:t>requests</w:t>
      </w:r>
      <w:r>
        <w:rPr>
          <w:rFonts w:ascii="Times New Roman"/>
          <w:spacing w:val="-2"/>
          <w:sz w:val="16"/>
        </w:rPr>
        <w:t xml:space="preserve"> </w:t>
      </w:r>
      <w:r>
        <w:rPr>
          <w:rFonts w:ascii="Times New Roman"/>
          <w:spacing w:val="-1"/>
          <w:sz w:val="16"/>
        </w:rPr>
        <w:t>completed</w:t>
      </w:r>
      <w:r>
        <w:rPr>
          <w:rFonts w:ascii="Times New Roman"/>
          <w:spacing w:val="2"/>
          <w:sz w:val="16"/>
        </w:rPr>
        <w:t xml:space="preserve"> </w:t>
      </w:r>
      <w:r>
        <w:rPr>
          <w:rFonts w:ascii="Times New Roman"/>
          <w:spacing w:val="-1"/>
          <w:sz w:val="16"/>
        </w:rPr>
        <w:t>since</w:t>
      </w:r>
      <w:r>
        <w:rPr>
          <w:rFonts w:ascii="Times New Roman"/>
          <w:spacing w:val="-4"/>
          <w:sz w:val="16"/>
        </w:rPr>
        <w:t xml:space="preserve"> </w:t>
      </w:r>
      <w:r>
        <w:rPr>
          <w:rFonts w:ascii="Times New Roman"/>
          <w:sz w:val="16"/>
        </w:rPr>
        <w:t>its</w:t>
      </w:r>
      <w:r>
        <w:rPr>
          <w:rFonts w:ascii="Times New Roman"/>
          <w:spacing w:val="-2"/>
          <w:sz w:val="16"/>
        </w:rPr>
        <w:t xml:space="preserve"> </w:t>
      </w:r>
      <w:r>
        <w:rPr>
          <w:rFonts w:ascii="Times New Roman"/>
          <w:spacing w:val="-1"/>
          <w:sz w:val="16"/>
        </w:rPr>
        <w:t>inception until 31</w:t>
      </w:r>
      <w:r>
        <w:rPr>
          <w:rFonts w:ascii="Times New Roman"/>
          <w:spacing w:val="2"/>
          <w:sz w:val="16"/>
        </w:rPr>
        <w:t xml:space="preserve"> </w:t>
      </w:r>
      <w:r>
        <w:rPr>
          <w:rFonts w:ascii="Times New Roman"/>
          <w:spacing w:val="-1"/>
          <w:sz w:val="16"/>
        </w:rPr>
        <w:t>January</w:t>
      </w:r>
      <w:r>
        <w:rPr>
          <w:rFonts w:ascii="Times New Roman"/>
          <w:spacing w:val="-3"/>
          <w:sz w:val="16"/>
        </w:rPr>
        <w:t xml:space="preserve"> </w:t>
      </w:r>
      <w:r>
        <w:rPr>
          <w:rFonts w:ascii="Times New Roman"/>
          <w:spacing w:val="-1"/>
          <w:sz w:val="16"/>
        </w:rPr>
        <w:t>2014.</w:t>
      </w:r>
      <w:r>
        <w:rPr>
          <w:rFonts w:ascii="Times New Roman"/>
          <w:spacing w:val="39"/>
          <w:sz w:val="16"/>
        </w:rPr>
        <w:t xml:space="preserve"> </w:t>
      </w:r>
      <w:r>
        <w:rPr>
          <w:rFonts w:ascii="Times New Roman"/>
          <w:spacing w:val="-1"/>
          <w:sz w:val="16"/>
        </w:rPr>
        <w:t>On an</w:t>
      </w:r>
      <w:r>
        <w:rPr>
          <w:rFonts w:ascii="Times New Roman"/>
          <w:spacing w:val="2"/>
          <w:sz w:val="16"/>
        </w:rPr>
        <w:t xml:space="preserve"> </w:t>
      </w:r>
      <w:r>
        <w:rPr>
          <w:rFonts w:ascii="Times New Roman"/>
          <w:spacing w:val="-1"/>
          <w:sz w:val="16"/>
        </w:rPr>
        <w:t>options</w:t>
      </w:r>
      <w:r>
        <w:rPr>
          <w:rFonts w:ascii="Times New Roman"/>
          <w:spacing w:val="-2"/>
          <w:sz w:val="16"/>
        </w:rPr>
        <w:t xml:space="preserve"> </w:t>
      </w:r>
      <w:r>
        <w:rPr>
          <w:rFonts w:ascii="Times New Roman"/>
          <w:spacing w:val="-1"/>
          <w:sz w:val="16"/>
        </w:rPr>
        <w:t>basis, this</w:t>
      </w:r>
      <w:r>
        <w:rPr>
          <w:rFonts w:ascii="Times New Roman"/>
          <w:spacing w:val="-2"/>
          <w:sz w:val="16"/>
        </w:rPr>
        <w:t xml:space="preserve"> would</w:t>
      </w:r>
      <w:r>
        <w:rPr>
          <w:rFonts w:ascii="Times New Roman"/>
          <w:spacing w:val="2"/>
          <w:sz w:val="16"/>
        </w:rPr>
        <w:t xml:space="preserve"> </w:t>
      </w:r>
      <w:r>
        <w:rPr>
          <w:rFonts w:ascii="Times New Roman"/>
          <w:spacing w:val="-1"/>
          <w:sz w:val="16"/>
        </w:rPr>
        <w:t xml:space="preserve">equate </w:t>
      </w:r>
      <w:r>
        <w:rPr>
          <w:rFonts w:ascii="Times New Roman"/>
          <w:sz w:val="16"/>
        </w:rPr>
        <w:t>to</w:t>
      </w:r>
      <w:r>
        <w:rPr>
          <w:rFonts w:ascii="Times New Roman"/>
          <w:spacing w:val="-4"/>
          <w:sz w:val="16"/>
        </w:rPr>
        <w:t xml:space="preserve"> </w:t>
      </w:r>
      <w:r>
        <w:rPr>
          <w:rFonts w:ascii="Times New Roman"/>
          <w:spacing w:val="-1"/>
          <w:sz w:val="16"/>
        </w:rPr>
        <w:t>approximately</w:t>
      </w:r>
      <w:r>
        <w:rPr>
          <w:rFonts w:ascii="Times New Roman"/>
          <w:spacing w:val="-3"/>
          <w:sz w:val="16"/>
        </w:rPr>
        <w:t xml:space="preserve"> </w:t>
      </w:r>
      <w:r>
        <w:rPr>
          <w:rFonts w:ascii="Times New Roman"/>
          <w:spacing w:val="-1"/>
          <w:sz w:val="16"/>
        </w:rPr>
        <w:t>1,835</w:t>
      </w:r>
      <w:r>
        <w:rPr>
          <w:rFonts w:ascii="Times New Roman"/>
          <w:spacing w:val="2"/>
          <w:sz w:val="16"/>
        </w:rPr>
        <w:t xml:space="preserve"> </w:t>
      </w:r>
      <w:r>
        <w:rPr>
          <w:rFonts w:ascii="Times New Roman"/>
          <w:spacing w:val="-1"/>
          <w:sz w:val="16"/>
        </w:rPr>
        <w:t>responses</w:t>
      </w:r>
      <w:r>
        <w:rPr>
          <w:rFonts w:ascii="Times New Roman"/>
          <w:spacing w:val="-2"/>
          <w:sz w:val="16"/>
        </w:rPr>
        <w:t xml:space="preserve"> </w:t>
      </w:r>
      <w:r>
        <w:rPr>
          <w:rFonts w:ascii="Times New Roman"/>
          <w:sz w:val="16"/>
        </w:rPr>
        <w:t>to</w:t>
      </w:r>
      <w:r>
        <w:rPr>
          <w:rFonts w:ascii="Times New Roman"/>
          <w:spacing w:val="75"/>
          <w:sz w:val="16"/>
        </w:rPr>
        <w:t xml:space="preserve"> </w:t>
      </w:r>
      <w:r>
        <w:rPr>
          <w:rFonts w:ascii="Times New Roman"/>
          <w:spacing w:val="-1"/>
          <w:sz w:val="16"/>
        </w:rPr>
        <w:t>requests.</w:t>
      </w:r>
      <w:r w:rsidR="008A3AA1" w:rsidRPr="008A3AA1">
        <w:rPr>
          <w:rFonts w:ascii="Times New Roman"/>
          <w:noProof/>
          <w:spacing w:val="-1"/>
          <w:sz w:val="16"/>
          <w:lang w:val="en-AU" w:eastAsia="en-AU"/>
        </w:rPr>
        <w:t xml:space="preserve"> </w:t>
      </w:r>
      <w:bookmarkStart w:id="3" w:name="_GoBack"/>
      <w:r w:rsidR="008A3AA1">
        <w:rPr>
          <w:rFonts w:ascii="Times New Roman"/>
          <w:noProof/>
          <w:spacing w:val="-1"/>
          <w:sz w:val="16"/>
          <w:lang w:val="en-AU" w:eastAsia="en-AU"/>
        </w:rPr>
        <w:drawing>
          <wp:inline distT="0" distB="0" distL="0" distR="0" wp14:anchorId="6A99BD23" wp14:editId="26F9D855">
            <wp:extent cx="5736590" cy="3743325"/>
            <wp:effectExtent l="0" t="0" r="0" b="9525"/>
            <wp:docPr id="7" name="Picture 7" descr="Figure 1 is a bar graph that illustrates the number of business days it has taken to provide completed responses to requests received from parliamentarians since the 2013 general election to 16 May 2014. The graph identifies an average response time of 16.4 business days for completed requests. Of the 81 requests completed by the PBO in this period, 46 (57 per cent) were completed within ten business day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3743325"/>
                    </a:xfrm>
                    <a:prstGeom prst="rect">
                      <a:avLst/>
                    </a:prstGeom>
                    <a:noFill/>
                  </pic:spPr>
                </pic:pic>
              </a:graphicData>
            </a:graphic>
          </wp:inline>
        </w:drawing>
      </w:r>
      <w:bookmarkEnd w:id="3"/>
    </w:p>
    <w:p w:rsidR="001F4422" w:rsidRDefault="001F4422">
      <w:pPr>
        <w:jc w:val="center"/>
        <w:rPr>
          <w:rFonts w:ascii="Arial" w:eastAsia="Arial" w:hAnsi="Arial" w:cs="Arial"/>
          <w:sz w:val="18"/>
          <w:szCs w:val="18"/>
        </w:rPr>
      </w:pPr>
    </w:p>
    <w:p w:rsidR="001F4422" w:rsidRDefault="001F4422">
      <w:pPr>
        <w:jc w:val="center"/>
        <w:rPr>
          <w:rFonts w:ascii="Arial" w:eastAsia="Arial" w:hAnsi="Arial" w:cs="Arial"/>
          <w:sz w:val="18"/>
          <w:szCs w:val="18"/>
        </w:rPr>
        <w:sectPr w:rsidR="001F4422">
          <w:pgSz w:w="11910" w:h="16840"/>
          <w:pgMar w:top="800" w:right="1120" w:bottom="900" w:left="860" w:header="0" w:footer="719" w:gutter="0"/>
          <w:cols w:space="720"/>
        </w:sectPr>
      </w:pPr>
    </w:p>
    <w:p w:rsidR="008D635A" w:rsidRDefault="00DE2660" w:rsidP="00E8425C">
      <w:pPr>
        <w:pStyle w:val="Heading1"/>
        <w:spacing w:after="300"/>
      </w:pPr>
      <w:r>
        <w:rPr>
          <w:spacing w:val="-1"/>
        </w:rPr>
        <w:lastRenderedPageBreak/>
        <w:t>Requests</w:t>
      </w:r>
      <w:r>
        <w:rPr>
          <w:spacing w:val="-10"/>
        </w:rPr>
        <w:t xml:space="preserve"> </w:t>
      </w:r>
      <w:r>
        <w:t>by</w:t>
      </w:r>
      <w:r>
        <w:rPr>
          <w:spacing w:val="-12"/>
        </w:rPr>
        <w:t xml:space="preserve"> </w:t>
      </w:r>
      <w:r>
        <w:t>PBO</w:t>
      </w:r>
      <w:r>
        <w:rPr>
          <w:spacing w:val="-11"/>
        </w:rPr>
        <w:t xml:space="preserve"> </w:t>
      </w:r>
      <w:r>
        <w:t>for</w:t>
      </w:r>
      <w:r>
        <w:rPr>
          <w:spacing w:val="-14"/>
        </w:rPr>
        <w:t xml:space="preserve"> </w:t>
      </w:r>
      <w:r>
        <w:t>information</w:t>
      </w:r>
      <w:r>
        <w:rPr>
          <w:spacing w:val="-12"/>
        </w:rPr>
        <w:t xml:space="preserve"> </w:t>
      </w:r>
      <w:r>
        <w:rPr>
          <w:spacing w:val="1"/>
        </w:rPr>
        <w:t>from</w:t>
      </w:r>
      <w:r>
        <w:rPr>
          <w:spacing w:val="-14"/>
        </w:rPr>
        <w:t xml:space="preserve"> </w:t>
      </w:r>
      <w:r>
        <w:t>Commonwealth</w:t>
      </w:r>
      <w:r>
        <w:rPr>
          <w:spacing w:val="-12"/>
        </w:rPr>
        <w:t xml:space="preserve"> </w:t>
      </w:r>
      <w:r>
        <w:t>bodies</w:t>
      </w:r>
    </w:p>
    <w:p w:rsidR="00BE6603" w:rsidRPr="00BE6603" w:rsidRDefault="00BE6603" w:rsidP="00C0141B">
      <w:pPr>
        <w:pStyle w:val="Heading2"/>
      </w:pPr>
      <w:proofErr w:type="gramStart"/>
      <w:r w:rsidRPr="00BE6603">
        <w:t>Table 2.</w:t>
      </w:r>
      <w:proofErr w:type="gramEnd"/>
      <w:r w:rsidRPr="00BE6603">
        <w:t xml:space="preserve"> PBO information requests and responsiveness of</w:t>
      </w:r>
      <w:r w:rsidRPr="00BE6603">
        <w:rPr>
          <w:spacing w:val="1"/>
        </w:rPr>
        <w:t xml:space="preserve"> </w:t>
      </w:r>
      <w:r w:rsidRPr="00BE6603">
        <w:t>Commonwealth bodies – since 2013</w:t>
      </w:r>
    </w:p>
    <w:p w:rsidR="00BE6603" w:rsidRPr="00BE6603" w:rsidRDefault="00BE6603" w:rsidP="00C0141B">
      <w:pPr>
        <w:pStyle w:val="Heading2"/>
      </w:pPr>
      <w:r w:rsidRPr="00BE6603">
        <w:rPr>
          <w:u w:color="000000"/>
        </w:rPr>
        <w:t>General Election to 16</w:t>
      </w:r>
      <w:r w:rsidRPr="00BE6603">
        <w:rPr>
          <w:spacing w:val="2"/>
          <w:u w:color="000000"/>
        </w:rPr>
        <w:t xml:space="preserve"> </w:t>
      </w:r>
      <w:r w:rsidRPr="00BE6603">
        <w:rPr>
          <w:u w:color="000000"/>
        </w:rPr>
        <w:t>May</w:t>
      </w:r>
      <w:r>
        <w:rPr>
          <w:u w:color="000000"/>
        </w:rPr>
        <w:t xml:space="preserve"> 2014</w:t>
      </w:r>
    </w:p>
    <w:tbl>
      <w:tblPr>
        <w:tblW w:w="0" w:type="auto"/>
        <w:tblInd w:w="112" w:type="dxa"/>
        <w:tblLayout w:type="fixed"/>
        <w:tblCellMar>
          <w:left w:w="0" w:type="dxa"/>
          <w:right w:w="0" w:type="dxa"/>
        </w:tblCellMar>
        <w:tblLook w:val="01E0" w:firstRow="1" w:lastRow="1" w:firstColumn="1" w:lastColumn="1" w:noHBand="0" w:noVBand="0"/>
      </w:tblPr>
      <w:tblGrid>
        <w:gridCol w:w="928"/>
        <w:gridCol w:w="1061"/>
        <w:gridCol w:w="1310"/>
        <w:gridCol w:w="1270"/>
        <w:gridCol w:w="1862"/>
        <w:gridCol w:w="1395"/>
        <w:gridCol w:w="2014"/>
      </w:tblGrid>
      <w:tr w:rsidR="008D635A" w:rsidTr="0002638B">
        <w:trPr>
          <w:trHeight w:hRule="exact" w:val="1117"/>
          <w:tblHeader/>
        </w:trPr>
        <w:tc>
          <w:tcPr>
            <w:tcW w:w="928" w:type="dxa"/>
            <w:tcBorders>
              <w:top w:val="single" w:sz="4" w:space="0" w:color="auto"/>
              <w:left w:val="nil"/>
              <w:bottom w:val="single" w:sz="6" w:space="0" w:color="000000"/>
              <w:right w:val="nil"/>
            </w:tcBorders>
            <w:vAlign w:val="center"/>
          </w:tcPr>
          <w:p w:rsidR="008D635A" w:rsidRDefault="00DE2660" w:rsidP="00E8425C">
            <w:pPr>
              <w:pStyle w:val="TableParagraph"/>
              <w:ind w:left="107"/>
              <w:jc w:val="center"/>
              <w:rPr>
                <w:rFonts w:ascii="Arial" w:eastAsia="Arial" w:hAnsi="Arial" w:cs="Arial"/>
                <w:sz w:val="18"/>
                <w:szCs w:val="18"/>
              </w:rPr>
            </w:pPr>
            <w:bookmarkStart w:id="4" w:name="RowTitle_1"/>
            <w:bookmarkEnd w:id="4"/>
            <w:r>
              <w:rPr>
                <w:rFonts w:ascii="Arial"/>
                <w:b/>
                <w:spacing w:val="-1"/>
                <w:sz w:val="18"/>
              </w:rPr>
              <w:t>Date</w:t>
            </w:r>
          </w:p>
        </w:tc>
        <w:tc>
          <w:tcPr>
            <w:tcW w:w="1061" w:type="dxa"/>
            <w:tcBorders>
              <w:top w:val="single" w:sz="4" w:space="0" w:color="auto"/>
              <w:left w:val="nil"/>
              <w:bottom w:val="single" w:sz="6" w:space="0" w:color="000000"/>
              <w:right w:val="nil"/>
            </w:tcBorders>
            <w:vAlign w:val="center"/>
          </w:tcPr>
          <w:p w:rsidR="008D635A" w:rsidRDefault="00DE2660" w:rsidP="00E8425C">
            <w:pPr>
              <w:pStyle w:val="TableParagraph"/>
              <w:ind w:left="302" w:right="118" w:hanging="176"/>
              <w:jc w:val="center"/>
              <w:rPr>
                <w:rFonts w:ascii="Arial" w:eastAsia="Arial" w:hAnsi="Arial" w:cs="Arial"/>
                <w:sz w:val="18"/>
                <w:szCs w:val="18"/>
              </w:rPr>
            </w:pPr>
            <w:r>
              <w:rPr>
                <w:rFonts w:ascii="Arial"/>
                <w:b/>
                <w:spacing w:val="-1"/>
                <w:sz w:val="18"/>
              </w:rPr>
              <w:t>Requests</w:t>
            </w:r>
            <w:r>
              <w:rPr>
                <w:rFonts w:ascii="Arial"/>
                <w:b/>
                <w:spacing w:val="27"/>
                <w:sz w:val="18"/>
              </w:rPr>
              <w:t xml:space="preserve"> </w:t>
            </w:r>
            <w:r>
              <w:rPr>
                <w:rFonts w:ascii="Arial"/>
                <w:b/>
                <w:sz w:val="18"/>
              </w:rPr>
              <w:t>Sent*</w:t>
            </w:r>
          </w:p>
        </w:tc>
        <w:tc>
          <w:tcPr>
            <w:tcW w:w="1310" w:type="dxa"/>
            <w:tcBorders>
              <w:top w:val="single" w:sz="4" w:space="0" w:color="auto"/>
              <w:left w:val="nil"/>
              <w:bottom w:val="single" w:sz="6" w:space="0" w:color="000000"/>
              <w:right w:val="nil"/>
            </w:tcBorders>
            <w:vAlign w:val="center"/>
          </w:tcPr>
          <w:p w:rsidR="008D635A" w:rsidRDefault="00DE2660" w:rsidP="00E8425C">
            <w:pPr>
              <w:pStyle w:val="TableParagraph"/>
              <w:ind w:left="120" w:right="127" w:firstLine="40"/>
              <w:jc w:val="center"/>
              <w:rPr>
                <w:rFonts w:ascii="Arial" w:eastAsia="Arial" w:hAnsi="Arial" w:cs="Arial"/>
                <w:sz w:val="18"/>
                <w:szCs w:val="18"/>
              </w:rPr>
            </w:pPr>
            <w:r>
              <w:rPr>
                <w:rFonts w:ascii="Arial"/>
                <w:b/>
                <w:spacing w:val="-1"/>
                <w:sz w:val="18"/>
              </w:rPr>
              <w:t>Responded</w:t>
            </w:r>
            <w:r>
              <w:rPr>
                <w:rFonts w:ascii="Arial"/>
                <w:b/>
                <w:spacing w:val="26"/>
                <w:sz w:val="18"/>
              </w:rPr>
              <w:t xml:space="preserve"> </w:t>
            </w:r>
            <w:r>
              <w:rPr>
                <w:rFonts w:ascii="Arial"/>
                <w:b/>
                <w:spacing w:val="2"/>
                <w:sz w:val="18"/>
                <w:u w:val="thick" w:color="000000"/>
              </w:rPr>
              <w:t>By</w:t>
            </w:r>
            <w:r>
              <w:rPr>
                <w:rFonts w:ascii="Arial"/>
                <w:b/>
                <w:spacing w:val="-11"/>
                <w:sz w:val="18"/>
                <w:u w:val="thick" w:color="000000"/>
              </w:rPr>
              <w:t xml:space="preserve"> </w:t>
            </w:r>
            <w:r>
              <w:rPr>
                <w:rFonts w:ascii="Arial"/>
                <w:b/>
                <w:spacing w:val="-1"/>
                <w:sz w:val="18"/>
              </w:rPr>
              <w:t>Due</w:t>
            </w:r>
            <w:r>
              <w:rPr>
                <w:rFonts w:ascii="Arial"/>
                <w:b/>
                <w:spacing w:val="1"/>
                <w:sz w:val="18"/>
              </w:rPr>
              <w:t xml:space="preserve"> </w:t>
            </w:r>
            <w:r>
              <w:rPr>
                <w:rFonts w:ascii="Arial"/>
                <w:b/>
                <w:spacing w:val="-1"/>
                <w:sz w:val="18"/>
              </w:rPr>
              <w:t>Date</w:t>
            </w:r>
          </w:p>
        </w:tc>
        <w:tc>
          <w:tcPr>
            <w:tcW w:w="1270" w:type="dxa"/>
            <w:tcBorders>
              <w:top w:val="single" w:sz="4" w:space="0" w:color="auto"/>
              <w:left w:val="nil"/>
              <w:bottom w:val="single" w:sz="6" w:space="0" w:color="000000"/>
              <w:right w:val="nil"/>
            </w:tcBorders>
          </w:tcPr>
          <w:p w:rsidR="008D635A" w:rsidRDefault="008D635A" w:rsidP="00E8425C">
            <w:pPr>
              <w:pStyle w:val="TableParagraph"/>
              <w:spacing w:before="7"/>
              <w:jc w:val="center"/>
              <w:rPr>
                <w:rFonts w:ascii="Times New Roman" w:eastAsia="Times New Roman" w:hAnsi="Times New Roman" w:cs="Times New Roman"/>
                <w:b/>
                <w:bCs/>
                <w:sz w:val="16"/>
                <w:szCs w:val="16"/>
              </w:rPr>
            </w:pPr>
          </w:p>
          <w:p w:rsidR="008D635A" w:rsidRDefault="00DE2660" w:rsidP="00E8425C">
            <w:pPr>
              <w:pStyle w:val="TableParagraph"/>
              <w:ind w:left="129" w:right="156"/>
              <w:jc w:val="center"/>
              <w:rPr>
                <w:rFonts w:ascii="Arial" w:eastAsia="Arial" w:hAnsi="Arial" w:cs="Arial"/>
                <w:sz w:val="18"/>
                <w:szCs w:val="18"/>
              </w:rPr>
            </w:pPr>
            <w:r>
              <w:rPr>
                <w:rFonts w:ascii="Arial"/>
                <w:b/>
                <w:spacing w:val="-1"/>
                <w:sz w:val="18"/>
              </w:rPr>
              <w:t>Responded</w:t>
            </w:r>
            <w:r>
              <w:rPr>
                <w:rFonts w:ascii="Arial"/>
                <w:b/>
                <w:spacing w:val="26"/>
                <w:sz w:val="18"/>
              </w:rPr>
              <w:t xml:space="preserve"> </w:t>
            </w:r>
            <w:r>
              <w:rPr>
                <w:rFonts w:ascii="Arial"/>
                <w:b/>
                <w:spacing w:val="-1"/>
                <w:sz w:val="18"/>
                <w:u w:val="thick" w:color="000000"/>
              </w:rPr>
              <w:t>After</w:t>
            </w:r>
            <w:r>
              <w:rPr>
                <w:rFonts w:ascii="Arial"/>
                <w:b/>
                <w:sz w:val="18"/>
                <w:u w:val="thick" w:color="000000"/>
              </w:rPr>
              <w:t xml:space="preserve"> </w:t>
            </w:r>
            <w:r>
              <w:rPr>
                <w:rFonts w:ascii="Arial"/>
                <w:b/>
                <w:spacing w:val="-1"/>
                <w:sz w:val="18"/>
              </w:rPr>
              <w:t>Due</w:t>
            </w:r>
            <w:r>
              <w:rPr>
                <w:rFonts w:ascii="Arial"/>
                <w:b/>
                <w:spacing w:val="24"/>
                <w:sz w:val="18"/>
              </w:rPr>
              <w:t xml:space="preserve"> </w:t>
            </w:r>
            <w:r>
              <w:rPr>
                <w:rFonts w:ascii="Arial"/>
                <w:b/>
                <w:spacing w:val="-1"/>
                <w:sz w:val="18"/>
              </w:rPr>
              <w:t>Date</w:t>
            </w:r>
          </w:p>
        </w:tc>
        <w:tc>
          <w:tcPr>
            <w:tcW w:w="1862" w:type="dxa"/>
            <w:tcBorders>
              <w:top w:val="single" w:sz="4" w:space="0" w:color="auto"/>
              <w:left w:val="nil"/>
              <w:bottom w:val="single" w:sz="6" w:space="0" w:color="000000"/>
              <w:right w:val="nil"/>
            </w:tcBorders>
          </w:tcPr>
          <w:p w:rsidR="008D635A" w:rsidRDefault="008D635A" w:rsidP="00E8425C">
            <w:pPr>
              <w:pStyle w:val="TableParagraph"/>
              <w:spacing w:before="7"/>
              <w:jc w:val="center"/>
              <w:rPr>
                <w:rFonts w:ascii="Times New Roman" w:eastAsia="Times New Roman" w:hAnsi="Times New Roman" w:cs="Times New Roman"/>
                <w:b/>
                <w:bCs/>
                <w:sz w:val="16"/>
                <w:szCs w:val="16"/>
              </w:rPr>
            </w:pPr>
          </w:p>
          <w:p w:rsidR="008D635A" w:rsidRDefault="00DE2660" w:rsidP="00E8425C">
            <w:pPr>
              <w:pStyle w:val="TableParagraph"/>
              <w:ind w:left="158" w:right="157"/>
              <w:jc w:val="center"/>
              <w:rPr>
                <w:rFonts w:ascii="Arial" w:eastAsia="Arial" w:hAnsi="Arial" w:cs="Arial"/>
                <w:sz w:val="18"/>
                <w:szCs w:val="18"/>
              </w:rPr>
            </w:pPr>
            <w:r>
              <w:rPr>
                <w:rFonts w:ascii="Arial"/>
                <w:b/>
                <w:spacing w:val="-1"/>
                <w:sz w:val="18"/>
              </w:rPr>
              <w:t>Average</w:t>
            </w:r>
            <w:r>
              <w:rPr>
                <w:rFonts w:ascii="Arial"/>
                <w:b/>
                <w:spacing w:val="1"/>
                <w:sz w:val="18"/>
              </w:rPr>
              <w:t xml:space="preserve"> </w:t>
            </w:r>
            <w:r>
              <w:rPr>
                <w:rFonts w:ascii="Arial"/>
                <w:b/>
                <w:spacing w:val="-1"/>
                <w:sz w:val="18"/>
              </w:rPr>
              <w:t>Lateness</w:t>
            </w:r>
            <w:r>
              <w:rPr>
                <w:rFonts w:ascii="Arial"/>
                <w:b/>
                <w:spacing w:val="30"/>
                <w:sz w:val="18"/>
              </w:rPr>
              <w:t xml:space="preserve"> </w:t>
            </w:r>
            <w:r>
              <w:rPr>
                <w:rFonts w:ascii="Arial"/>
                <w:b/>
                <w:sz w:val="18"/>
              </w:rPr>
              <w:t>for</w:t>
            </w:r>
            <w:r>
              <w:rPr>
                <w:rFonts w:ascii="Arial"/>
                <w:b/>
                <w:spacing w:val="-1"/>
                <w:sz w:val="18"/>
              </w:rPr>
              <w:t xml:space="preserve"> Received</w:t>
            </w:r>
            <w:r>
              <w:rPr>
                <w:rFonts w:ascii="Arial"/>
                <w:b/>
                <w:spacing w:val="25"/>
                <w:sz w:val="18"/>
              </w:rPr>
              <w:t xml:space="preserve"> </w:t>
            </w:r>
            <w:r>
              <w:rPr>
                <w:rFonts w:ascii="Arial"/>
                <w:b/>
                <w:spacing w:val="-1"/>
                <w:sz w:val="18"/>
              </w:rPr>
              <w:t>Requests</w:t>
            </w:r>
            <w:r>
              <w:rPr>
                <w:rFonts w:ascii="Arial"/>
                <w:b/>
                <w:spacing w:val="-2"/>
                <w:sz w:val="18"/>
              </w:rPr>
              <w:t xml:space="preserve"> </w:t>
            </w:r>
            <w:r>
              <w:rPr>
                <w:rFonts w:ascii="Arial"/>
                <w:b/>
                <w:sz w:val="18"/>
              </w:rPr>
              <w:t>^</w:t>
            </w:r>
          </w:p>
        </w:tc>
        <w:tc>
          <w:tcPr>
            <w:tcW w:w="1395" w:type="dxa"/>
            <w:tcBorders>
              <w:top w:val="single" w:sz="4" w:space="0" w:color="auto"/>
              <w:left w:val="nil"/>
              <w:bottom w:val="single" w:sz="6" w:space="0" w:color="000000"/>
              <w:right w:val="nil"/>
            </w:tcBorders>
          </w:tcPr>
          <w:p w:rsidR="008D635A" w:rsidRDefault="008D635A" w:rsidP="00E8425C">
            <w:pPr>
              <w:pStyle w:val="TableParagraph"/>
              <w:spacing w:before="8"/>
              <w:jc w:val="center"/>
              <w:rPr>
                <w:rFonts w:ascii="Times New Roman" w:eastAsia="Times New Roman" w:hAnsi="Times New Roman" w:cs="Times New Roman"/>
                <w:b/>
                <w:bCs/>
                <w:sz w:val="16"/>
                <w:szCs w:val="16"/>
              </w:rPr>
            </w:pPr>
          </w:p>
          <w:p w:rsidR="008D635A" w:rsidRDefault="00DE2660" w:rsidP="00E8425C">
            <w:pPr>
              <w:pStyle w:val="TableParagraph"/>
              <w:ind w:left="159" w:right="170" w:hanging="1"/>
              <w:jc w:val="center"/>
              <w:rPr>
                <w:rFonts w:ascii="Arial" w:eastAsia="Arial" w:hAnsi="Arial" w:cs="Arial"/>
                <w:sz w:val="18"/>
                <w:szCs w:val="18"/>
              </w:rPr>
            </w:pPr>
            <w:r>
              <w:rPr>
                <w:rFonts w:ascii="Arial"/>
                <w:b/>
                <w:spacing w:val="-1"/>
                <w:sz w:val="18"/>
              </w:rPr>
              <w:t>Requests</w:t>
            </w:r>
            <w:r>
              <w:rPr>
                <w:rFonts w:ascii="Arial"/>
                <w:b/>
                <w:spacing w:val="27"/>
                <w:sz w:val="18"/>
              </w:rPr>
              <w:t xml:space="preserve"> </w:t>
            </w:r>
            <w:r>
              <w:rPr>
                <w:rFonts w:ascii="Arial"/>
                <w:b/>
                <w:spacing w:val="-1"/>
                <w:sz w:val="18"/>
              </w:rPr>
              <w:t>Outstanding</w:t>
            </w:r>
            <w:r>
              <w:rPr>
                <w:rFonts w:ascii="Arial"/>
                <w:b/>
                <w:spacing w:val="20"/>
                <w:sz w:val="18"/>
              </w:rPr>
              <w:t xml:space="preserve"> </w:t>
            </w:r>
            <w:r>
              <w:rPr>
                <w:rFonts w:ascii="Arial"/>
                <w:b/>
                <w:spacing w:val="-1"/>
                <w:sz w:val="18"/>
              </w:rPr>
              <w:t>(overdue)</w:t>
            </w:r>
          </w:p>
        </w:tc>
        <w:tc>
          <w:tcPr>
            <w:tcW w:w="2014" w:type="dxa"/>
            <w:tcBorders>
              <w:top w:val="single" w:sz="4" w:space="0" w:color="auto"/>
              <w:left w:val="nil"/>
              <w:bottom w:val="single" w:sz="6" w:space="0" w:color="000000"/>
              <w:right w:val="nil"/>
            </w:tcBorders>
          </w:tcPr>
          <w:p w:rsidR="008D635A" w:rsidRDefault="00DE2660" w:rsidP="00E8425C">
            <w:pPr>
              <w:pStyle w:val="TableParagraph"/>
              <w:spacing w:before="88"/>
              <w:ind w:left="204" w:right="229" w:hanging="3"/>
              <w:jc w:val="center"/>
              <w:rPr>
                <w:rFonts w:ascii="Arial" w:eastAsia="Arial" w:hAnsi="Arial" w:cs="Arial"/>
                <w:sz w:val="18"/>
                <w:szCs w:val="18"/>
              </w:rPr>
            </w:pPr>
            <w:r>
              <w:rPr>
                <w:rFonts w:ascii="Arial"/>
                <w:b/>
                <w:spacing w:val="-1"/>
                <w:sz w:val="18"/>
              </w:rPr>
              <w:t>Average</w:t>
            </w:r>
            <w:r>
              <w:rPr>
                <w:rFonts w:ascii="Arial"/>
                <w:b/>
                <w:spacing w:val="1"/>
                <w:sz w:val="18"/>
              </w:rPr>
              <w:t xml:space="preserve"> </w:t>
            </w:r>
            <w:r>
              <w:rPr>
                <w:rFonts w:ascii="Arial"/>
                <w:b/>
                <w:spacing w:val="-2"/>
                <w:sz w:val="18"/>
              </w:rPr>
              <w:t>Days</w:t>
            </w:r>
            <w:r>
              <w:rPr>
                <w:rFonts w:ascii="Arial"/>
                <w:b/>
                <w:spacing w:val="26"/>
                <w:sz w:val="18"/>
              </w:rPr>
              <w:t xml:space="preserve"> </w:t>
            </w:r>
            <w:r>
              <w:rPr>
                <w:rFonts w:ascii="Arial"/>
                <w:b/>
                <w:spacing w:val="-1"/>
                <w:sz w:val="18"/>
              </w:rPr>
              <w:t>Overdue</w:t>
            </w:r>
            <w:r>
              <w:rPr>
                <w:rFonts w:ascii="Arial"/>
                <w:b/>
                <w:spacing w:val="1"/>
                <w:sz w:val="18"/>
              </w:rPr>
              <w:t xml:space="preserve"> </w:t>
            </w:r>
            <w:r>
              <w:rPr>
                <w:rFonts w:ascii="Arial"/>
                <w:b/>
                <w:sz w:val="18"/>
              </w:rPr>
              <w:t>for</w:t>
            </w:r>
            <w:r>
              <w:rPr>
                <w:rFonts w:ascii="Arial"/>
                <w:b/>
                <w:spacing w:val="23"/>
                <w:sz w:val="18"/>
              </w:rPr>
              <w:t xml:space="preserve"> </w:t>
            </w:r>
            <w:r>
              <w:rPr>
                <w:rFonts w:ascii="Arial"/>
                <w:b/>
                <w:spacing w:val="-1"/>
                <w:sz w:val="18"/>
              </w:rPr>
              <w:t>Currently</w:t>
            </w:r>
            <w:r>
              <w:rPr>
                <w:rFonts w:ascii="Arial"/>
                <w:b/>
                <w:spacing w:val="-4"/>
                <w:sz w:val="18"/>
              </w:rPr>
              <w:t xml:space="preserve"> </w:t>
            </w:r>
            <w:r>
              <w:rPr>
                <w:rFonts w:ascii="Arial"/>
                <w:b/>
                <w:spacing w:val="-1"/>
                <w:sz w:val="18"/>
              </w:rPr>
              <w:t>Overdue</w:t>
            </w:r>
            <w:r>
              <w:rPr>
                <w:rFonts w:ascii="Arial"/>
                <w:b/>
                <w:spacing w:val="23"/>
                <w:sz w:val="18"/>
              </w:rPr>
              <w:t xml:space="preserve"> </w:t>
            </w:r>
            <w:r>
              <w:rPr>
                <w:rFonts w:ascii="Arial"/>
                <w:b/>
                <w:spacing w:val="-1"/>
                <w:sz w:val="18"/>
              </w:rPr>
              <w:t>Requests</w:t>
            </w:r>
          </w:p>
        </w:tc>
      </w:tr>
      <w:tr w:rsidR="008D635A" w:rsidTr="00BE6603">
        <w:trPr>
          <w:trHeight w:hRule="exact" w:val="297"/>
        </w:trPr>
        <w:tc>
          <w:tcPr>
            <w:tcW w:w="928" w:type="dxa"/>
            <w:tcBorders>
              <w:top w:val="single" w:sz="6" w:space="0" w:color="000000"/>
              <w:left w:val="nil"/>
              <w:bottom w:val="nil"/>
              <w:right w:val="nil"/>
            </w:tcBorders>
          </w:tcPr>
          <w:p w:rsidR="008D635A" w:rsidRDefault="00DE2660">
            <w:pPr>
              <w:pStyle w:val="TableParagraph"/>
              <w:spacing w:before="39"/>
              <w:ind w:left="107"/>
              <w:rPr>
                <w:rFonts w:ascii="Arial" w:eastAsia="Arial" w:hAnsi="Arial" w:cs="Arial"/>
                <w:sz w:val="18"/>
                <w:szCs w:val="18"/>
              </w:rPr>
            </w:pPr>
            <w:r>
              <w:rPr>
                <w:rFonts w:ascii="Arial"/>
                <w:sz w:val="18"/>
              </w:rPr>
              <w:t>2013</w:t>
            </w:r>
            <w:r>
              <w:rPr>
                <w:rFonts w:ascii="Arial"/>
                <w:spacing w:val="1"/>
                <w:sz w:val="18"/>
              </w:rPr>
              <w:t xml:space="preserve"> </w:t>
            </w:r>
            <w:r>
              <w:rPr>
                <w:rFonts w:ascii="Arial"/>
                <w:spacing w:val="-1"/>
                <w:sz w:val="18"/>
              </w:rPr>
              <w:t>Q3</w:t>
            </w:r>
          </w:p>
        </w:tc>
        <w:tc>
          <w:tcPr>
            <w:tcW w:w="1061" w:type="dxa"/>
            <w:tcBorders>
              <w:top w:val="single" w:sz="6" w:space="0" w:color="000000"/>
              <w:left w:val="nil"/>
              <w:bottom w:val="nil"/>
              <w:right w:val="nil"/>
            </w:tcBorders>
          </w:tcPr>
          <w:p w:rsidR="008D635A" w:rsidRDefault="00DE2660">
            <w:pPr>
              <w:pStyle w:val="TableParagraph"/>
              <w:spacing w:before="39"/>
              <w:ind w:left="5"/>
              <w:jc w:val="center"/>
              <w:rPr>
                <w:rFonts w:ascii="Arial" w:eastAsia="Arial" w:hAnsi="Arial" w:cs="Arial"/>
                <w:sz w:val="18"/>
                <w:szCs w:val="18"/>
              </w:rPr>
            </w:pPr>
            <w:r>
              <w:rPr>
                <w:rFonts w:ascii="Arial"/>
                <w:sz w:val="18"/>
              </w:rPr>
              <w:t>41</w:t>
            </w:r>
          </w:p>
        </w:tc>
        <w:tc>
          <w:tcPr>
            <w:tcW w:w="1310" w:type="dxa"/>
            <w:tcBorders>
              <w:top w:val="single" w:sz="6" w:space="0" w:color="000000"/>
              <w:left w:val="nil"/>
              <w:bottom w:val="nil"/>
              <w:right w:val="nil"/>
            </w:tcBorders>
          </w:tcPr>
          <w:p w:rsidR="008D635A" w:rsidRDefault="00DE2660">
            <w:pPr>
              <w:pStyle w:val="TableParagraph"/>
              <w:spacing w:before="39"/>
              <w:ind w:left="286"/>
              <w:rPr>
                <w:rFonts w:ascii="Arial" w:eastAsia="Arial" w:hAnsi="Arial" w:cs="Arial"/>
                <w:sz w:val="18"/>
                <w:szCs w:val="18"/>
              </w:rPr>
            </w:pPr>
            <w:r>
              <w:rPr>
                <w:rFonts w:ascii="Arial"/>
                <w:sz w:val="18"/>
              </w:rPr>
              <w:t>15</w:t>
            </w:r>
            <w:r>
              <w:rPr>
                <w:rFonts w:ascii="Arial"/>
                <w:spacing w:val="1"/>
                <w:sz w:val="18"/>
              </w:rPr>
              <w:t xml:space="preserve"> </w:t>
            </w:r>
            <w:r>
              <w:rPr>
                <w:rFonts w:ascii="Arial"/>
                <w:spacing w:val="-1"/>
                <w:sz w:val="18"/>
              </w:rPr>
              <w:t>(37%)</w:t>
            </w:r>
          </w:p>
        </w:tc>
        <w:tc>
          <w:tcPr>
            <w:tcW w:w="1270" w:type="dxa"/>
            <w:tcBorders>
              <w:top w:val="single" w:sz="6" w:space="0" w:color="000000"/>
              <w:left w:val="nil"/>
              <w:bottom w:val="nil"/>
              <w:right w:val="nil"/>
            </w:tcBorders>
          </w:tcPr>
          <w:p w:rsidR="008D635A" w:rsidRDefault="00DE2660">
            <w:pPr>
              <w:pStyle w:val="TableParagraph"/>
              <w:spacing w:before="39"/>
              <w:ind w:left="254"/>
              <w:rPr>
                <w:rFonts w:ascii="Arial" w:eastAsia="Arial" w:hAnsi="Arial" w:cs="Arial"/>
                <w:sz w:val="18"/>
                <w:szCs w:val="18"/>
              </w:rPr>
            </w:pPr>
            <w:r>
              <w:rPr>
                <w:rFonts w:ascii="Arial"/>
                <w:sz w:val="18"/>
              </w:rPr>
              <w:t>26</w:t>
            </w:r>
            <w:r>
              <w:rPr>
                <w:rFonts w:ascii="Arial"/>
                <w:spacing w:val="1"/>
                <w:sz w:val="18"/>
              </w:rPr>
              <w:t xml:space="preserve"> </w:t>
            </w:r>
            <w:r>
              <w:rPr>
                <w:rFonts w:ascii="Arial"/>
                <w:spacing w:val="-1"/>
                <w:sz w:val="18"/>
              </w:rPr>
              <w:t>(63%)</w:t>
            </w:r>
          </w:p>
        </w:tc>
        <w:tc>
          <w:tcPr>
            <w:tcW w:w="1862" w:type="dxa"/>
            <w:tcBorders>
              <w:top w:val="single" w:sz="6" w:space="0" w:color="000000"/>
              <w:left w:val="nil"/>
              <w:bottom w:val="nil"/>
              <w:right w:val="nil"/>
            </w:tcBorders>
          </w:tcPr>
          <w:p w:rsidR="008D635A" w:rsidRDefault="00DE2660">
            <w:pPr>
              <w:pStyle w:val="TableParagraph"/>
              <w:spacing w:before="39"/>
              <w:ind w:left="208"/>
              <w:rPr>
                <w:rFonts w:ascii="Arial" w:eastAsia="Arial" w:hAnsi="Arial" w:cs="Arial"/>
                <w:sz w:val="18"/>
                <w:szCs w:val="18"/>
              </w:rPr>
            </w:pPr>
            <w:r>
              <w:rPr>
                <w:rFonts w:ascii="Arial"/>
                <w:sz w:val="18"/>
              </w:rPr>
              <w:t>1.8</w:t>
            </w:r>
            <w:r>
              <w:rPr>
                <w:rFonts w:ascii="Arial"/>
                <w:spacing w:val="1"/>
                <w:sz w:val="18"/>
              </w:rPr>
              <w:t xml:space="preserve"> </w:t>
            </w:r>
            <w:r>
              <w:rPr>
                <w:rFonts w:ascii="Arial"/>
                <w:spacing w:val="-1"/>
                <w:sz w:val="18"/>
              </w:rPr>
              <w:t>business</w:t>
            </w:r>
            <w:r>
              <w:rPr>
                <w:rFonts w:ascii="Arial"/>
                <w:spacing w:val="1"/>
                <w:sz w:val="18"/>
              </w:rPr>
              <w:t xml:space="preserve"> </w:t>
            </w:r>
            <w:r>
              <w:rPr>
                <w:rFonts w:ascii="Arial"/>
                <w:spacing w:val="-1"/>
                <w:sz w:val="18"/>
              </w:rPr>
              <w:t>days</w:t>
            </w:r>
          </w:p>
        </w:tc>
        <w:tc>
          <w:tcPr>
            <w:tcW w:w="1395" w:type="dxa"/>
            <w:tcBorders>
              <w:top w:val="single" w:sz="6" w:space="0" w:color="000000"/>
              <w:left w:val="nil"/>
              <w:bottom w:val="nil"/>
              <w:right w:val="nil"/>
            </w:tcBorders>
          </w:tcPr>
          <w:p w:rsidR="008D635A" w:rsidRDefault="00DE2660">
            <w:pPr>
              <w:pStyle w:val="TableParagraph"/>
              <w:spacing w:before="39"/>
              <w:ind w:right="10"/>
              <w:jc w:val="center"/>
              <w:rPr>
                <w:rFonts w:ascii="Arial" w:eastAsia="Arial" w:hAnsi="Arial" w:cs="Arial"/>
                <w:sz w:val="18"/>
                <w:szCs w:val="18"/>
              </w:rPr>
            </w:pPr>
            <w:r>
              <w:rPr>
                <w:rFonts w:ascii="Arial"/>
                <w:sz w:val="18"/>
              </w:rPr>
              <w:t>0</w:t>
            </w:r>
            <w:r>
              <w:rPr>
                <w:rFonts w:ascii="Arial"/>
                <w:spacing w:val="1"/>
                <w:sz w:val="18"/>
              </w:rPr>
              <w:t xml:space="preserve"> </w:t>
            </w:r>
            <w:r>
              <w:rPr>
                <w:rFonts w:ascii="Arial"/>
                <w:sz w:val="18"/>
              </w:rPr>
              <w:t>(0)</w:t>
            </w:r>
          </w:p>
        </w:tc>
        <w:tc>
          <w:tcPr>
            <w:tcW w:w="2014" w:type="dxa"/>
            <w:tcBorders>
              <w:top w:val="single" w:sz="6" w:space="0" w:color="000000"/>
              <w:left w:val="nil"/>
              <w:bottom w:val="nil"/>
              <w:right w:val="nil"/>
            </w:tcBorders>
          </w:tcPr>
          <w:p w:rsidR="008D635A" w:rsidRDefault="00DE2660">
            <w:pPr>
              <w:pStyle w:val="TableParagraph"/>
              <w:spacing w:before="39"/>
              <w:ind w:right="26"/>
              <w:jc w:val="center"/>
              <w:rPr>
                <w:rFonts w:ascii="Arial" w:eastAsia="Arial" w:hAnsi="Arial" w:cs="Arial"/>
                <w:sz w:val="18"/>
                <w:szCs w:val="18"/>
              </w:rPr>
            </w:pPr>
            <w:r>
              <w:rPr>
                <w:rFonts w:ascii="Arial"/>
                <w:sz w:val="18"/>
              </w:rPr>
              <w:t>-</w:t>
            </w:r>
          </w:p>
        </w:tc>
      </w:tr>
      <w:tr w:rsidR="008D635A">
        <w:trPr>
          <w:trHeight w:hRule="exact" w:val="289"/>
        </w:trPr>
        <w:tc>
          <w:tcPr>
            <w:tcW w:w="928" w:type="dxa"/>
            <w:tcBorders>
              <w:top w:val="nil"/>
              <w:left w:val="nil"/>
              <w:bottom w:val="nil"/>
              <w:right w:val="nil"/>
            </w:tcBorders>
          </w:tcPr>
          <w:p w:rsidR="008D635A" w:rsidRDefault="00DE2660">
            <w:pPr>
              <w:pStyle w:val="TableParagraph"/>
              <w:spacing w:before="32"/>
              <w:ind w:left="107"/>
              <w:rPr>
                <w:rFonts w:ascii="Arial" w:eastAsia="Arial" w:hAnsi="Arial" w:cs="Arial"/>
                <w:sz w:val="18"/>
                <w:szCs w:val="18"/>
              </w:rPr>
            </w:pPr>
            <w:r>
              <w:rPr>
                <w:rFonts w:ascii="Arial"/>
                <w:sz w:val="18"/>
              </w:rPr>
              <w:t>2013</w:t>
            </w:r>
            <w:r>
              <w:rPr>
                <w:rFonts w:ascii="Arial"/>
                <w:spacing w:val="1"/>
                <w:sz w:val="18"/>
              </w:rPr>
              <w:t xml:space="preserve"> </w:t>
            </w:r>
            <w:r>
              <w:rPr>
                <w:rFonts w:ascii="Arial"/>
                <w:spacing w:val="-1"/>
                <w:sz w:val="18"/>
              </w:rPr>
              <w:t>Q4</w:t>
            </w:r>
          </w:p>
        </w:tc>
        <w:tc>
          <w:tcPr>
            <w:tcW w:w="1061" w:type="dxa"/>
            <w:tcBorders>
              <w:top w:val="nil"/>
              <w:left w:val="nil"/>
              <w:bottom w:val="nil"/>
              <w:right w:val="nil"/>
            </w:tcBorders>
          </w:tcPr>
          <w:p w:rsidR="008D635A" w:rsidRDefault="00DE2660">
            <w:pPr>
              <w:pStyle w:val="TableParagraph"/>
              <w:spacing w:before="32"/>
              <w:ind w:left="5"/>
              <w:jc w:val="center"/>
              <w:rPr>
                <w:rFonts w:ascii="Arial" w:eastAsia="Arial" w:hAnsi="Arial" w:cs="Arial"/>
                <w:sz w:val="18"/>
                <w:szCs w:val="18"/>
              </w:rPr>
            </w:pPr>
            <w:r>
              <w:rPr>
                <w:rFonts w:ascii="Arial"/>
                <w:sz w:val="18"/>
              </w:rPr>
              <w:t>16</w:t>
            </w:r>
          </w:p>
        </w:tc>
        <w:tc>
          <w:tcPr>
            <w:tcW w:w="1310" w:type="dxa"/>
            <w:tcBorders>
              <w:top w:val="nil"/>
              <w:left w:val="nil"/>
              <w:bottom w:val="nil"/>
              <w:right w:val="nil"/>
            </w:tcBorders>
          </w:tcPr>
          <w:p w:rsidR="008D635A" w:rsidRDefault="00DE2660">
            <w:pPr>
              <w:pStyle w:val="TableParagraph"/>
              <w:spacing w:before="32"/>
              <w:ind w:left="286"/>
              <w:rPr>
                <w:rFonts w:ascii="Arial" w:eastAsia="Arial" w:hAnsi="Arial" w:cs="Arial"/>
                <w:sz w:val="18"/>
                <w:szCs w:val="18"/>
              </w:rPr>
            </w:pPr>
            <w:r>
              <w:rPr>
                <w:rFonts w:ascii="Arial"/>
                <w:sz w:val="18"/>
              </w:rPr>
              <w:t>11</w:t>
            </w:r>
            <w:r>
              <w:rPr>
                <w:rFonts w:ascii="Arial"/>
                <w:spacing w:val="1"/>
                <w:sz w:val="18"/>
              </w:rPr>
              <w:t xml:space="preserve"> </w:t>
            </w:r>
            <w:r>
              <w:rPr>
                <w:rFonts w:ascii="Arial"/>
                <w:spacing w:val="-1"/>
                <w:sz w:val="18"/>
              </w:rPr>
              <w:t>(69%)</w:t>
            </w:r>
          </w:p>
        </w:tc>
        <w:tc>
          <w:tcPr>
            <w:tcW w:w="1270" w:type="dxa"/>
            <w:tcBorders>
              <w:top w:val="nil"/>
              <w:left w:val="nil"/>
              <w:bottom w:val="nil"/>
              <w:right w:val="nil"/>
            </w:tcBorders>
          </w:tcPr>
          <w:p w:rsidR="008D635A" w:rsidRDefault="001B12E2">
            <w:pPr>
              <w:pStyle w:val="TableParagraph"/>
              <w:spacing w:before="32"/>
              <w:ind w:left="305"/>
              <w:rPr>
                <w:rFonts w:ascii="Arial" w:eastAsia="Arial" w:hAnsi="Arial" w:cs="Arial"/>
                <w:sz w:val="18"/>
                <w:szCs w:val="18"/>
              </w:rPr>
            </w:pPr>
            <w:r>
              <w:rPr>
                <w:rFonts w:ascii="Arial"/>
                <w:sz w:val="18"/>
              </w:rPr>
              <w:t xml:space="preserve"> </w:t>
            </w:r>
            <w:r w:rsidR="00DE2660">
              <w:rPr>
                <w:rFonts w:ascii="Arial"/>
                <w:sz w:val="18"/>
              </w:rPr>
              <w:t>5</w:t>
            </w:r>
            <w:r w:rsidR="00DE2660">
              <w:rPr>
                <w:rFonts w:ascii="Arial"/>
                <w:spacing w:val="1"/>
                <w:sz w:val="18"/>
              </w:rPr>
              <w:t xml:space="preserve"> </w:t>
            </w:r>
            <w:r w:rsidR="00DE2660">
              <w:rPr>
                <w:rFonts w:ascii="Arial"/>
                <w:sz w:val="18"/>
              </w:rPr>
              <w:t>(31%)</w:t>
            </w:r>
          </w:p>
        </w:tc>
        <w:tc>
          <w:tcPr>
            <w:tcW w:w="1862" w:type="dxa"/>
            <w:tcBorders>
              <w:top w:val="nil"/>
              <w:left w:val="nil"/>
              <w:bottom w:val="nil"/>
              <w:right w:val="nil"/>
            </w:tcBorders>
          </w:tcPr>
          <w:p w:rsidR="008D635A" w:rsidRDefault="00DE2660">
            <w:pPr>
              <w:pStyle w:val="TableParagraph"/>
              <w:spacing w:before="32"/>
              <w:ind w:left="208"/>
              <w:rPr>
                <w:rFonts w:ascii="Arial" w:eastAsia="Arial" w:hAnsi="Arial" w:cs="Arial"/>
                <w:sz w:val="18"/>
                <w:szCs w:val="18"/>
              </w:rPr>
            </w:pPr>
            <w:r>
              <w:rPr>
                <w:rFonts w:ascii="Arial"/>
                <w:sz w:val="18"/>
              </w:rPr>
              <w:t>5.9</w:t>
            </w:r>
            <w:r>
              <w:rPr>
                <w:rFonts w:ascii="Arial"/>
                <w:spacing w:val="1"/>
                <w:sz w:val="18"/>
              </w:rPr>
              <w:t xml:space="preserve"> </w:t>
            </w:r>
            <w:r>
              <w:rPr>
                <w:rFonts w:ascii="Arial"/>
                <w:spacing w:val="-1"/>
                <w:sz w:val="18"/>
              </w:rPr>
              <w:t>business</w:t>
            </w:r>
            <w:r>
              <w:rPr>
                <w:rFonts w:ascii="Arial"/>
                <w:spacing w:val="1"/>
                <w:sz w:val="18"/>
              </w:rPr>
              <w:t xml:space="preserve"> </w:t>
            </w:r>
            <w:r>
              <w:rPr>
                <w:rFonts w:ascii="Arial"/>
                <w:spacing w:val="-1"/>
                <w:sz w:val="18"/>
              </w:rPr>
              <w:t>days</w:t>
            </w:r>
          </w:p>
        </w:tc>
        <w:tc>
          <w:tcPr>
            <w:tcW w:w="1395" w:type="dxa"/>
            <w:tcBorders>
              <w:top w:val="nil"/>
              <w:left w:val="nil"/>
              <w:bottom w:val="nil"/>
              <w:right w:val="nil"/>
            </w:tcBorders>
          </w:tcPr>
          <w:p w:rsidR="008D635A" w:rsidRDefault="00DE2660">
            <w:pPr>
              <w:pStyle w:val="TableParagraph"/>
              <w:spacing w:before="32"/>
              <w:ind w:right="10"/>
              <w:jc w:val="center"/>
              <w:rPr>
                <w:rFonts w:ascii="Arial" w:eastAsia="Arial" w:hAnsi="Arial" w:cs="Arial"/>
                <w:sz w:val="18"/>
                <w:szCs w:val="18"/>
              </w:rPr>
            </w:pPr>
            <w:r>
              <w:rPr>
                <w:rFonts w:ascii="Arial"/>
                <w:sz w:val="18"/>
              </w:rPr>
              <w:t>0</w:t>
            </w:r>
            <w:r>
              <w:rPr>
                <w:rFonts w:ascii="Arial"/>
                <w:spacing w:val="1"/>
                <w:sz w:val="18"/>
              </w:rPr>
              <w:t xml:space="preserve"> </w:t>
            </w:r>
            <w:r>
              <w:rPr>
                <w:rFonts w:ascii="Arial"/>
                <w:sz w:val="18"/>
              </w:rPr>
              <w:t>(0)</w:t>
            </w:r>
          </w:p>
        </w:tc>
        <w:tc>
          <w:tcPr>
            <w:tcW w:w="2014" w:type="dxa"/>
            <w:tcBorders>
              <w:top w:val="nil"/>
              <w:left w:val="nil"/>
              <w:bottom w:val="nil"/>
              <w:right w:val="nil"/>
            </w:tcBorders>
          </w:tcPr>
          <w:p w:rsidR="008D635A" w:rsidRDefault="00DE2660">
            <w:pPr>
              <w:pStyle w:val="TableParagraph"/>
              <w:spacing w:before="32"/>
              <w:ind w:right="26"/>
              <w:jc w:val="center"/>
              <w:rPr>
                <w:rFonts w:ascii="Arial" w:eastAsia="Arial" w:hAnsi="Arial" w:cs="Arial"/>
                <w:sz w:val="18"/>
                <w:szCs w:val="18"/>
              </w:rPr>
            </w:pPr>
            <w:r>
              <w:rPr>
                <w:rFonts w:ascii="Arial"/>
                <w:sz w:val="18"/>
              </w:rPr>
              <w:t>-</w:t>
            </w:r>
          </w:p>
        </w:tc>
      </w:tr>
      <w:tr w:rsidR="008D635A">
        <w:trPr>
          <w:trHeight w:hRule="exact" w:val="289"/>
        </w:trPr>
        <w:tc>
          <w:tcPr>
            <w:tcW w:w="928" w:type="dxa"/>
            <w:tcBorders>
              <w:top w:val="nil"/>
              <w:left w:val="nil"/>
              <w:bottom w:val="nil"/>
              <w:right w:val="nil"/>
            </w:tcBorders>
          </w:tcPr>
          <w:p w:rsidR="008D635A" w:rsidRDefault="00DE2660">
            <w:pPr>
              <w:pStyle w:val="TableParagraph"/>
              <w:spacing w:before="31"/>
              <w:ind w:left="107"/>
              <w:rPr>
                <w:rFonts w:ascii="Arial" w:eastAsia="Arial" w:hAnsi="Arial" w:cs="Arial"/>
                <w:sz w:val="18"/>
                <w:szCs w:val="18"/>
              </w:rPr>
            </w:pPr>
            <w:r>
              <w:rPr>
                <w:rFonts w:ascii="Arial"/>
                <w:sz w:val="18"/>
              </w:rPr>
              <w:t>2014</w:t>
            </w:r>
            <w:r>
              <w:rPr>
                <w:rFonts w:ascii="Arial"/>
                <w:spacing w:val="1"/>
                <w:sz w:val="18"/>
              </w:rPr>
              <w:t xml:space="preserve"> </w:t>
            </w:r>
            <w:r>
              <w:rPr>
                <w:rFonts w:ascii="Arial"/>
                <w:spacing w:val="-1"/>
                <w:sz w:val="18"/>
              </w:rPr>
              <w:t>Q1</w:t>
            </w:r>
          </w:p>
        </w:tc>
        <w:tc>
          <w:tcPr>
            <w:tcW w:w="1061" w:type="dxa"/>
            <w:tcBorders>
              <w:top w:val="nil"/>
              <w:left w:val="nil"/>
              <w:bottom w:val="nil"/>
              <w:right w:val="nil"/>
            </w:tcBorders>
          </w:tcPr>
          <w:p w:rsidR="008D635A" w:rsidRDefault="00DE2660">
            <w:pPr>
              <w:pStyle w:val="TableParagraph"/>
              <w:spacing w:before="31"/>
              <w:ind w:left="5"/>
              <w:jc w:val="center"/>
              <w:rPr>
                <w:rFonts w:ascii="Arial" w:eastAsia="Arial" w:hAnsi="Arial" w:cs="Arial"/>
                <w:sz w:val="18"/>
                <w:szCs w:val="18"/>
              </w:rPr>
            </w:pPr>
            <w:r>
              <w:rPr>
                <w:rFonts w:ascii="Arial"/>
                <w:sz w:val="18"/>
              </w:rPr>
              <w:t>43</w:t>
            </w:r>
          </w:p>
        </w:tc>
        <w:tc>
          <w:tcPr>
            <w:tcW w:w="1310" w:type="dxa"/>
            <w:tcBorders>
              <w:top w:val="nil"/>
              <w:left w:val="nil"/>
              <w:bottom w:val="nil"/>
              <w:right w:val="nil"/>
            </w:tcBorders>
          </w:tcPr>
          <w:p w:rsidR="008D635A" w:rsidRDefault="00DE2660">
            <w:pPr>
              <w:pStyle w:val="TableParagraph"/>
              <w:spacing w:before="31"/>
              <w:ind w:left="285"/>
              <w:rPr>
                <w:rFonts w:ascii="Arial" w:eastAsia="Arial" w:hAnsi="Arial" w:cs="Arial"/>
                <w:sz w:val="18"/>
                <w:szCs w:val="18"/>
              </w:rPr>
            </w:pPr>
            <w:r>
              <w:rPr>
                <w:rFonts w:ascii="Arial"/>
                <w:sz w:val="18"/>
              </w:rPr>
              <w:t>27</w:t>
            </w:r>
            <w:r>
              <w:rPr>
                <w:rFonts w:ascii="Arial"/>
                <w:spacing w:val="1"/>
                <w:sz w:val="18"/>
              </w:rPr>
              <w:t xml:space="preserve"> </w:t>
            </w:r>
            <w:r>
              <w:rPr>
                <w:rFonts w:ascii="Arial"/>
                <w:spacing w:val="-1"/>
                <w:sz w:val="18"/>
              </w:rPr>
              <w:t>(64%)</w:t>
            </w:r>
          </w:p>
        </w:tc>
        <w:tc>
          <w:tcPr>
            <w:tcW w:w="1270" w:type="dxa"/>
            <w:tcBorders>
              <w:top w:val="nil"/>
              <w:left w:val="nil"/>
              <w:bottom w:val="nil"/>
              <w:right w:val="nil"/>
            </w:tcBorders>
          </w:tcPr>
          <w:p w:rsidR="008D635A" w:rsidRDefault="00DE2660">
            <w:pPr>
              <w:pStyle w:val="TableParagraph"/>
              <w:spacing w:before="31"/>
              <w:ind w:left="254"/>
              <w:rPr>
                <w:rFonts w:ascii="Arial" w:eastAsia="Arial" w:hAnsi="Arial" w:cs="Arial"/>
                <w:sz w:val="18"/>
                <w:szCs w:val="18"/>
              </w:rPr>
            </w:pPr>
            <w:r>
              <w:rPr>
                <w:rFonts w:ascii="Arial"/>
                <w:sz w:val="18"/>
              </w:rPr>
              <w:t>15</w:t>
            </w:r>
            <w:r>
              <w:rPr>
                <w:rFonts w:ascii="Arial"/>
                <w:spacing w:val="1"/>
                <w:sz w:val="18"/>
              </w:rPr>
              <w:t xml:space="preserve"> </w:t>
            </w:r>
            <w:r>
              <w:rPr>
                <w:rFonts w:ascii="Arial"/>
                <w:spacing w:val="-1"/>
                <w:sz w:val="18"/>
              </w:rPr>
              <w:t>(36%)</w:t>
            </w:r>
          </w:p>
        </w:tc>
        <w:tc>
          <w:tcPr>
            <w:tcW w:w="1862" w:type="dxa"/>
            <w:tcBorders>
              <w:top w:val="nil"/>
              <w:left w:val="nil"/>
              <w:bottom w:val="nil"/>
              <w:right w:val="nil"/>
            </w:tcBorders>
          </w:tcPr>
          <w:p w:rsidR="008D635A" w:rsidRDefault="00DE2660">
            <w:pPr>
              <w:pStyle w:val="TableParagraph"/>
              <w:spacing w:before="31"/>
              <w:ind w:left="208"/>
              <w:rPr>
                <w:rFonts w:ascii="Arial" w:eastAsia="Arial" w:hAnsi="Arial" w:cs="Arial"/>
                <w:sz w:val="18"/>
                <w:szCs w:val="18"/>
              </w:rPr>
            </w:pPr>
            <w:r>
              <w:rPr>
                <w:rFonts w:ascii="Arial"/>
                <w:sz w:val="18"/>
              </w:rPr>
              <w:t>1.4</w:t>
            </w:r>
            <w:r>
              <w:rPr>
                <w:rFonts w:ascii="Arial"/>
                <w:spacing w:val="1"/>
                <w:sz w:val="18"/>
              </w:rPr>
              <w:t xml:space="preserve"> </w:t>
            </w:r>
            <w:r>
              <w:rPr>
                <w:rFonts w:ascii="Arial"/>
                <w:spacing w:val="-1"/>
                <w:sz w:val="18"/>
              </w:rPr>
              <w:t>business</w:t>
            </w:r>
            <w:r>
              <w:rPr>
                <w:rFonts w:ascii="Arial"/>
                <w:spacing w:val="1"/>
                <w:sz w:val="18"/>
              </w:rPr>
              <w:t xml:space="preserve"> </w:t>
            </w:r>
            <w:r>
              <w:rPr>
                <w:rFonts w:ascii="Arial"/>
                <w:spacing w:val="-1"/>
                <w:sz w:val="18"/>
              </w:rPr>
              <w:t>days</w:t>
            </w:r>
          </w:p>
        </w:tc>
        <w:tc>
          <w:tcPr>
            <w:tcW w:w="1395" w:type="dxa"/>
            <w:tcBorders>
              <w:top w:val="nil"/>
              <w:left w:val="nil"/>
              <w:bottom w:val="nil"/>
              <w:right w:val="nil"/>
            </w:tcBorders>
          </w:tcPr>
          <w:p w:rsidR="008D635A" w:rsidRDefault="00DE2660">
            <w:pPr>
              <w:pStyle w:val="TableParagraph"/>
              <w:spacing w:before="31"/>
              <w:ind w:right="11"/>
              <w:jc w:val="center"/>
              <w:rPr>
                <w:rFonts w:ascii="Arial" w:eastAsia="Arial" w:hAnsi="Arial" w:cs="Arial"/>
                <w:sz w:val="18"/>
                <w:szCs w:val="18"/>
              </w:rPr>
            </w:pPr>
            <w:r>
              <w:rPr>
                <w:rFonts w:ascii="Arial"/>
                <w:sz w:val="18"/>
              </w:rPr>
              <w:t>1</w:t>
            </w:r>
            <w:r>
              <w:rPr>
                <w:rFonts w:ascii="Arial"/>
                <w:spacing w:val="1"/>
                <w:sz w:val="18"/>
              </w:rPr>
              <w:t xml:space="preserve"> </w:t>
            </w:r>
            <w:r>
              <w:rPr>
                <w:rFonts w:ascii="Arial"/>
                <w:sz w:val="18"/>
              </w:rPr>
              <w:t>(1)</w:t>
            </w:r>
          </w:p>
        </w:tc>
        <w:tc>
          <w:tcPr>
            <w:tcW w:w="2014" w:type="dxa"/>
            <w:tcBorders>
              <w:top w:val="nil"/>
              <w:left w:val="nil"/>
              <w:bottom w:val="nil"/>
              <w:right w:val="nil"/>
            </w:tcBorders>
          </w:tcPr>
          <w:p w:rsidR="008D635A" w:rsidRDefault="00DE2660">
            <w:pPr>
              <w:pStyle w:val="TableParagraph"/>
              <w:spacing w:before="31"/>
              <w:ind w:left="223"/>
              <w:rPr>
                <w:rFonts w:ascii="Arial" w:eastAsia="Arial" w:hAnsi="Arial" w:cs="Arial"/>
                <w:sz w:val="18"/>
                <w:szCs w:val="18"/>
              </w:rPr>
            </w:pPr>
            <w:r>
              <w:rPr>
                <w:rFonts w:ascii="Arial"/>
                <w:sz w:val="18"/>
              </w:rPr>
              <w:t>43.0</w:t>
            </w:r>
            <w:r>
              <w:rPr>
                <w:rFonts w:ascii="Arial"/>
                <w:spacing w:val="1"/>
                <w:sz w:val="18"/>
              </w:rPr>
              <w:t xml:space="preserve"> </w:t>
            </w:r>
            <w:r>
              <w:rPr>
                <w:rFonts w:ascii="Arial"/>
                <w:spacing w:val="-1"/>
                <w:sz w:val="18"/>
              </w:rPr>
              <w:t>business days</w:t>
            </w:r>
          </w:p>
        </w:tc>
      </w:tr>
      <w:tr w:rsidR="008D635A">
        <w:trPr>
          <w:trHeight w:hRule="exact" w:val="291"/>
        </w:trPr>
        <w:tc>
          <w:tcPr>
            <w:tcW w:w="928" w:type="dxa"/>
            <w:tcBorders>
              <w:top w:val="nil"/>
              <w:left w:val="nil"/>
              <w:bottom w:val="single" w:sz="5" w:space="0" w:color="000000"/>
              <w:right w:val="nil"/>
            </w:tcBorders>
          </w:tcPr>
          <w:p w:rsidR="008D635A" w:rsidRDefault="00DE2660">
            <w:pPr>
              <w:pStyle w:val="TableParagraph"/>
              <w:spacing w:before="32"/>
              <w:ind w:left="107"/>
              <w:rPr>
                <w:rFonts w:ascii="Arial" w:eastAsia="Arial" w:hAnsi="Arial" w:cs="Arial"/>
                <w:sz w:val="18"/>
                <w:szCs w:val="18"/>
              </w:rPr>
            </w:pPr>
            <w:r>
              <w:rPr>
                <w:rFonts w:ascii="Arial"/>
                <w:sz w:val="18"/>
              </w:rPr>
              <w:t>2014</w:t>
            </w:r>
            <w:r>
              <w:rPr>
                <w:rFonts w:ascii="Arial"/>
                <w:spacing w:val="1"/>
                <w:sz w:val="18"/>
              </w:rPr>
              <w:t xml:space="preserve"> </w:t>
            </w:r>
            <w:r>
              <w:rPr>
                <w:rFonts w:ascii="Arial"/>
                <w:spacing w:val="-1"/>
                <w:sz w:val="18"/>
              </w:rPr>
              <w:t>Q2</w:t>
            </w:r>
          </w:p>
        </w:tc>
        <w:tc>
          <w:tcPr>
            <w:tcW w:w="1061" w:type="dxa"/>
            <w:tcBorders>
              <w:top w:val="nil"/>
              <w:left w:val="nil"/>
              <w:bottom w:val="single" w:sz="5" w:space="0" w:color="000000"/>
              <w:right w:val="nil"/>
            </w:tcBorders>
          </w:tcPr>
          <w:p w:rsidR="008D635A" w:rsidRDefault="00DE2660">
            <w:pPr>
              <w:pStyle w:val="TableParagraph"/>
              <w:spacing w:before="32"/>
              <w:ind w:left="4"/>
              <w:jc w:val="center"/>
              <w:rPr>
                <w:rFonts w:ascii="Arial" w:eastAsia="Arial" w:hAnsi="Arial" w:cs="Arial"/>
                <w:sz w:val="18"/>
                <w:szCs w:val="18"/>
              </w:rPr>
            </w:pPr>
            <w:r>
              <w:rPr>
                <w:rFonts w:ascii="Arial"/>
                <w:sz w:val="18"/>
              </w:rPr>
              <w:t>51</w:t>
            </w:r>
          </w:p>
        </w:tc>
        <w:tc>
          <w:tcPr>
            <w:tcW w:w="1310" w:type="dxa"/>
            <w:tcBorders>
              <w:top w:val="nil"/>
              <w:left w:val="nil"/>
              <w:bottom w:val="single" w:sz="5" w:space="0" w:color="000000"/>
              <w:right w:val="nil"/>
            </w:tcBorders>
          </w:tcPr>
          <w:p w:rsidR="008D635A" w:rsidRDefault="00DE2660">
            <w:pPr>
              <w:pStyle w:val="TableParagraph"/>
              <w:spacing w:before="32"/>
              <w:ind w:left="285"/>
              <w:rPr>
                <w:rFonts w:ascii="Arial" w:eastAsia="Arial" w:hAnsi="Arial" w:cs="Arial"/>
                <w:sz w:val="18"/>
                <w:szCs w:val="18"/>
              </w:rPr>
            </w:pPr>
            <w:r>
              <w:rPr>
                <w:rFonts w:ascii="Arial"/>
                <w:sz w:val="18"/>
              </w:rPr>
              <w:t>12</w:t>
            </w:r>
            <w:r>
              <w:rPr>
                <w:rFonts w:ascii="Arial"/>
                <w:spacing w:val="1"/>
                <w:sz w:val="18"/>
              </w:rPr>
              <w:t xml:space="preserve"> </w:t>
            </w:r>
            <w:r>
              <w:rPr>
                <w:rFonts w:ascii="Arial"/>
                <w:spacing w:val="-1"/>
                <w:sz w:val="18"/>
              </w:rPr>
              <w:t>(55%)</w:t>
            </w:r>
          </w:p>
        </w:tc>
        <w:tc>
          <w:tcPr>
            <w:tcW w:w="1270" w:type="dxa"/>
            <w:tcBorders>
              <w:top w:val="nil"/>
              <w:left w:val="nil"/>
              <w:bottom w:val="single" w:sz="5" w:space="0" w:color="000000"/>
              <w:right w:val="nil"/>
            </w:tcBorders>
          </w:tcPr>
          <w:p w:rsidR="008D635A" w:rsidRDefault="00DE2660">
            <w:pPr>
              <w:pStyle w:val="TableParagraph"/>
              <w:spacing w:before="32"/>
              <w:ind w:left="254"/>
              <w:rPr>
                <w:rFonts w:ascii="Arial" w:eastAsia="Arial" w:hAnsi="Arial" w:cs="Arial"/>
                <w:sz w:val="18"/>
                <w:szCs w:val="18"/>
              </w:rPr>
            </w:pPr>
            <w:r>
              <w:rPr>
                <w:rFonts w:ascii="Arial"/>
                <w:sz w:val="18"/>
              </w:rPr>
              <w:t>10</w:t>
            </w:r>
            <w:r>
              <w:rPr>
                <w:rFonts w:ascii="Arial"/>
                <w:spacing w:val="1"/>
                <w:sz w:val="18"/>
              </w:rPr>
              <w:t xml:space="preserve"> </w:t>
            </w:r>
            <w:r>
              <w:rPr>
                <w:rFonts w:ascii="Arial"/>
                <w:spacing w:val="-1"/>
                <w:sz w:val="18"/>
              </w:rPr>
              <w:t>(45%)</w:t>
            </w:r>
          </w:p>
        </w:tc>
        <w:tc>
          <w:tcPr>
            <w:tcW w:w="1862" w:type="dxa"/>
            <w:tcBorders>
              <w:top w:val="nil"/>
              <w:left w:val="nil"/>
              <w:bottom w:val="single" w:sz="5" w:space="0" w:color="000000"/>
              <w:right w:val="nil"/>
            </w:tcBorders>
          </w:tcPr>
          <w:p w:rsidR="008D635A" w:rsidRDefault="00DE2660">
            <w:pPr>
              <w:pStyle w:val="TableParagraph"/>
              <w:spacing w:before="32"/>
              <w:ind w:left="208"/>
              <w:rPr>
                <w:rFonts w:ascii="Arial" w:eastAsia="Arial" w:hAnsi="Arial" w:cs="Arial"/>
                <w:sz w:val="18"/>
                <w:szCs w:val="18"/>
              </w:rPr>
            </w:pPr>
            <w:r>
              <w:rPr>
                <w:rFonts w:ascii="Arial"/>
                <w:sz w:val="18"/>
              </w:rPr>
              <w:t>1.0</w:t>
            </w:r>
            <w:r>
              <w:rPr>
                <w:rFonts w:ascii="Arial"/>
                <w:spacing w:val="1"/>
                <w:sz w:val="18"/>
              </w:rPr>
              <w:t xml:space="preserve"> </w:t>
            </w:r>
            <w:r>
              <w:rPr>
                <w:rFonts w:ascii="Arial"/>
                <w:spacing w:val="-1"/>
                <w:sz w:val="18"/>
              </w:rPr>
              <w:t>business</w:t>
            </w:r>
            <w:r>
              <w:rPr>
                <w:rFonts w:ascii="Arial"/>
                <w:spacing w:val="1"/>
                <w:sz w:val="18"/>
              </w:rPr>
              <w:t xml:space="preserve"> </w:t>
            </w:r>
            <w:r>
              <w:rPr>
                <w:rFonts w:ascii="Arial"/>
                <w:spacing w:val="-1"/>
                <w:sz w:val="18"/>
              </w:rPr>
              <w:t>days</w:t>
            </w:r>
          </w:p>
        </w:tc>
        <w:tc>
          <w:tcPr>
            <w:tcW w:w="1395" w:type="dxa"/>
            <w:tcBorders>
              <w:top w:val="nil"/>
              <w:left w:val="nil"/>
              <w:bottom w:val="single" w:sz="5" w:space="0" w:color="000000"/>
              <w:right w:val="nil"/>
            </w:tcBorders>
          </w:tcPr>
          <w:p w:rsidR="008D635A" w:rsidRDefault="00DE2660">
            <w:pPr>
              <w:pStyle w:val="TableParagraph"/>
              <w:spacing w:before="32"/>
              <w:ind w:left="454"/>
              <w:rPr>
                <w:rFonts w:ascii="Arial" w:eastAsia="Arial" w:hAnsi="Arial" w:cs="Arial"/>
                <w:sz w:val="18"/>
                <w:szCs w:val="18"/>
              </w:rPr>
            </w:pPr>
            <w:r>
              <w:rPr>
                <w:rFonts w:ascii="Arial"/>
                <w:sz w:val="18"/>
              </w:rPr>
              <w:t>29</w:t>
            </w:r>
            <w:r>
              <w:rPr>
                <w:rFonts w:ascii="Arial"/>
                <w:spacing w:val="1"/>
                <w:sz w:val="18"/>
              </w:rPr>
              <w:t xml:space="preserve"> </w:t>
            </w:r>
            <w:r>
              <w:rPr>
                <w:rFonts w:ascii="Arial"/>
                <w:sz w:val="18"/>
              </w:rPr>
              <w:t>(7)</w:t>
            </w:r>
          </w:p>
        </w:tc>
        <w:tc>
          <w:tcPr>
            <w:tcW w:w="2014" w:type="dxa"/>
            <w:tcBorders>
              <w:top w:val="nil"/>
              <w:left w:val="nil"/>
              <w:bottom w:val="single" w:sz="5" w:space="0" w:color="000000"/>
              <w:right w:val="nil"/>
            </w:tcBorders>
          </w:tcPr>
          <w:p w:rsidR="008D635A" w:rsidRDefault="00DE2660">
            <w:pPr>
              <w:pStyle w:val="TableParagraph"/>
              <w:spacing w:before="32"/>
              <w:ind w:left="273"/>
              <w:rPr>
                <w:rFonts w:ascii="Arial" w:eastAsia="Arial" w:hAnsi="Arial" w:cs="Arial"/>
                <w:sz w:val="18"/>
                <w:szCs w:val="18"/>
              </w:rPr>
            </w:pPr>
            <w:r>
              <w:rPr>
                <w:rFonts w:ascii="Arial"/>
                <w:sz w:val="18"/>
              </w:rPr>
              <w:t>9.6</w:t>
            </w:r>
            <w:r>
              <w:rPr>
                <w:rFonts w:ascii="Arial"/>
                <w:spacing w:val="1"/>
                <w:sz w:val="18"/>
              </w:rPr>
              <w:t xml:space="preserve"> </w:t>
            </w:r>
            <w:r>
              <w:rPr>
                <w:rFonts w:ascii="Arial"/>
                <w:spacing w:val="-1"/>
                <w:sz w:val="18"/>
              </w:rPr>
              <w:t>business</w:t>
            </w:r>
            <w:r>
              <w:rPr>
                <w:rFonts w:ascii="Arial"/>
                <w:spacing w:val="1"/>
                <w:sz w:val="18"/>
              </w:rPr>
              <w:t xml:space="preserve"> </w:t>
            </w:r>
            <w:r>
              <w:rPr>
                <w:rFonts w:ascii="Arial"/>
                <w:spacing w:val="-1"/>
                <w:sz w:val="18"/>
              </w:rPr>
              <w:t>days</w:t>
            </w:r>
          </w:p>
        </w:tc>
      </w:tr>
      <w:tr w:rsidR="008D635A">
        <w:trPr>
          <w:trHeight w:hRule="exact" w:val="310"/>
        </w:trPr>
        <w:tc>
          <w:tcPr>
            <w:tcW w:w="928" w:type="dxa"/>
            <w:tcBorders>
              <w:top w:val="single" w:sz="5" w:space="0" w:color="000000"/>
              <w:left w:val="nil"/>
              <w:bottom w:val="single" w:sz="5" w:space="0" w:color="000000"/>
              <w:right w:val="nil"/>
            </w:tcBorders>
          </w:tcPr>
          <w:p w:rsidR="008D635A" w:rsidRDefault="00DE2660" w:rsidP="008C2480">
            <w:pPr>
              <w:pStyle w:val="TableParagraph"/>
              <w:spacing w:before="40"/>
              <w:ind w:left="107"/>
              <w:rPr>
                <w:rFonts w:ascii="Arial" w:eastAsia="Arial" w:hAnsi="Arial" w:cs="Arial"/>
                <w:sz w:val="18"/>
                <w:szCs w:val="18"/>
              </w:rPr>
            </w:pPr>
            <w:r>
              <w:rPr>
                <w:rFonts w:ascii="Arial"/>
                <w:b/>
                <w:sz w:val="18"/>
              </w:rPr>
              <w:t>Total</w:t>
            </w:r>
          </w:p>
        </w:tc>
        <w:tc>
          <w:tcPr>
            <w:tcW w:w="1061" w:type="dxa"/>
            <w:tcBorders>
              <w:top w:val="single" w:sz="5" w:space="0" w:color="000000"/>
              <w:left w:val="nil"/>
              <w:bottom w:val="single" w:sz="5" w:space="0" w:color="000000"/>
              <w:right w:val="nil"/>
            </w:tcBorders>
          </w:tcPr>
          <w:p w:rsidR="008D635A" w:rsidRDefault="00DE2660">
            <w:pPr>
              <w:pStyle w:val="TableParagraph"/>
              <w:spacing w:before="39"/>
              <w:ind w:left="5"/>
              <w:jc w:val="center"/>
              <w:rPr>
                <w:rFonts w:ascii="Arial" w:eastAsia="Arial" w:hAnsi="Arial" w:cs="Arial"/>
                <w:sz w:val="18"/>
                <w:szCs w:val="18"/>
              </w:rPr>
            </w:pPr>
            <w:r>
              <w:rPr>
                <w:rFonts w:ascii="Arial"/>
                <w:b/>
                <w:sz w:val="18"/>
              </w:rPr>
              <w:t>151</w:t>
            </w:r>
          </w:p>
        </w:tc>
        <w:tc>
          <w:tcPr>
            <w:tcW w:w="1310" w:type="dxa"/>
            <w:tcBorders>
              <w:top w:val="single" w:sz="5" w:space="0" w:color="000000"/>
              <w:left w:val="nil"/>
              <w:bottom w:val="single" w:sz="5" w:space="0" w:color="000000"/>
              <w:right w:val="nil"/>
            </w:tcBorders>
          </w:tcPr>
          <w:p w:rsidR="008D635A" w:rsidRDefault="00DE2660">
            <w:pPr>
              <w:pStyle w:val="TableParagraph"/>
              <w:spacing w:before="39"/>
              <w:ind w:left="286"/>
              <w:rPr>
                <w:rFonts w:ascii="Arial" w:eastAsia="Arial" w:hAnsi="Arial" w:cs="Arial"/>
                <w:sz w:val="18"/>
                <w:szCs w:val="18"/>
              </w:rPr>
            </w:pPr>
            <w:r>
              <w:rPr>
                <w:rFonts w:ascii="Arial"/>
                <w:b/>
                <w:sz w:val="18"/>
              </w:rPr>
              <w:t>65</w:t>
            </w:r>
            <w:r>
              <w:rPr>
                <w:rFonts w:ascii="Arial"/>
                <w:b/>
                <w:spacing w:val="1"/>
                <w:sz w:val="18"/>
              </w:rPr>
              <w:t xml:space="preserve"> </w:t>
            </w:r>
            <w:r>
              <w:rPr>
                <w:rFonts w:ascii="Arial"/>
                <w:b/>
                <w:spacing w:val="-2"/>
                <w:sz w:val="18"/>
              </w:rPr>
              <w:t>(54%)</w:t>
            </w:r>
          </w:p>
        </w:tc>
        <w:tc>
          <w:tcPr>
            <w:tcW w:w="1270" w:type="dxa"/>
            <w:tcBorders>
              <w:top w:val="single" w:sz="5" w:space="0" w:color="000000"/>
              <w:left w:val="nil"/>
              <w:bottom w:val="single" w:sz="5" w:space="0" w:color="000000"/>
              <w:right w:val="nil"/>
            </w:tcBorders>
          </w:tcPr>
          <w:p w:rsidR="008D635A" w:rsidRDefault="00DE2660">
            <w:pPr>
              <w:pStyle w:val="TableParagraph"/>
              <w:spacing w:before="39"/>
              <w:ind w:left="254"/>
              <w:rPr>
                <w:rFonts w:ascii="Arial" w:eastAsia="Arial" w:hAnsi="Arial" w:cs="Arial"/>
                <w:sz w:val="18"/>
                <w:szCs w:val="18"/>
              </w:rPr>
            </w:pPr>
            <w:r>
              <w:rPr>
                <w:rFonts w:ascii="Arial"/>
                <w:b/>
                <w:sz w:val="18"/>
              </w:rPr>
              <w:t>56</w:t>
            </w:r>
            <w:r>
              <w:rPr>
                <w:rFonts w:ascii="Arial"/>
                <w:b/>
                <w:spacing w:val="1"/>
                <w:sz w:val="18"/>
              </w:rPr>
              <w:t xml:space="preserve"> </w:t>
            </w:r>
            <w:r>
              <w:rPr>
                <w:rFonts w:ascii="Arial"/>
                <w:b/>
                <w:spacing w:val="-2"/>
                <w:sz w:val="18"/>
              </w:rPr>
              <w:t>(46%)</w:t>
            </w:r>
          </w:p>
        </w:tc>
        <w:tc>
          <w:tcPr>
            <w:tcW w:w="1862" w:type="dxa"/>
            <w:tcBorders>
              <w:top w:val="single" w:sz="5" w:space="0" w:color="000000"/>
              <w:left w:val="nil"/>
              <w:bottom w:val="single" w:sz="5" w:space="0" w:color="000000"/>
              <w:right w:val="nil"/>
            </w:tcBorders>
          </w:tcPr>
          <w:p w:rsidR="008D635A" w:rsidRDefault="00DE2660">
            <w:pPr>
              <w:pStyle w:val="TableParagraph"/>
              <w:spacing w:before="39"/>
              <w:ind w:left="158"/>
              <w:rPr>
                <w:rFonts w:ascii="Arial" w:eastAsia="Arial" w:hAnsi="Arial" w:cs="Arial"/>
                <w:sz w:val="18"/>
                <w:szCs w:val="18"/>
              </w:rPr>
            </w:pPr>
            <w:r>
              <w:rPr>
                <w:rFonts w:ascii="Arial"/>
                <w:b/>
                <w:sz w:val="18"/>
              </w:rPr>
              <w:t>2.0</w:t>
            </w:r>
            <w:r>
              <w:rPr>
                <w:rFonts w:ascii="Arial"/>
                <w:b/>
                <w:spacing w:val="1"/>
                <w:sz w:val="18"/>
              </w:rPr>
              <w:t xml:space="preserve"> </w:t>
            </w:r>
            <w:r>
              <w:rPr>
                <w:rFonts w:ascii="Arial"/>
                <w:b/>
                <w:spacing w:val="-1"/>
                <w:sz w:val="18"/>
              </w:rPr>
              <w:t>business</w:t>
            </w:r>
            <w:r>
              <w:rPr>
                <w:rFonts w:ascii="Arial"/>
                <w:b/>
                <w:spacing w:val="1"/>
                <w:sz w:val="18"/>
              </w:rPr>
              <w:t xml:space="preserve"> </w:t>
            </w:r>
            <w:r>
              <w:rPr>
                <w:rFonts w:ascii="Arial"/>
                <w:b/>
                <w:spacing w:val="-2"/>
                <w:sz w:val="18"/>
              </w:rPr>
              <w:t>days</w:t>
            </w:r>
          </w:p>
        </w:tc>
        <w:tc>
          <w:tcPr>
            <w:tcW w:w="1395" w:type="dxa"/>
            <w:tcBorders>
              <w:top w:val="single" w:sz="5" w:space="0" w:color="000000"/>
              <w:left w:val="nil"/>
              <w:bottom w:val="single" w:sz="5" w:space="0" w:color="000000"/>
              <w:right w:val="nil"/>
            </w:tcBorders>
          </w:tcPr>
          <w:p w:rsidR="008D635A" w:rsidRDefault="00DE2660">
            <w:pPr>
              <w:pStyle w:val="TableParagraph"/>
              <w:spacing w:before="39"/>
              <w:ind w:left="454"/>
              <w:rPr>
                <w:rFonts w:ascii="Arial" w:eastAsia="Arial" w:hAnsi="Arial" w:cs="Arial"/>
                <w:sz w:val="18"/>
                <w:szCs w:val="18"/>
              </w:rPr>
            </w:pPr>
            <w:r>
              <w:rPr>
                <w:rFonts w:ascii="Arial"/>
                <w:b/>
                <w:sz w:val="18"/>
              </w:rPr>
              <w:t>30</w:t>
            </w:r>
            <w:r>
              <w:rPr>
                <w:rFonts w:ascii="Arial"/>
                <w:b/>
                <w:spacing w:val="1"/>
                <w:sz w:val="18"/>
              </w:rPr>
              <w:t xml:space="preserve"> </w:t>
            </w:r>
            <w:r>
              <w:rPr>
                <w:rFonts w:ascii="Arial"/>
                <w:b/>
                <w:sz w:val="18"/>
              </w:rPr>
              <w:t>(8)</w:t>
            </w:r>
          </w:p>
        </w:tc>
        <w:tc>
          <w:tcPr>
            <w:tcW w:w="2014" w:type="dxa"/>
            <w:tcBorders>
              <w:top w:val="single" w:sz="5" w:space="0" w:color="000000"/>
              <w:left w:val="nil"/>
              <w:bottom w:val="single" w:sz="5" w:space="0" w:color="000000"/>
              <w:right w:val="nil"/>
            </w:tcBorders>
          </w:tcPr>
          <w:p w:rsidR="008D635A" w:rsidRDefault="00DE2660">
            <w:pPr>
              <w:pStyle w:val="TableParagraph"/>
              <w:spacing w:before="39"/>
              <w:ind w:left="172"/>
              <w:rPr>
                <w:rFonts w:ascii="Arial"/>
                <w:b/>
                <w:spacing w:val="-2"/>
                <w:sz w:val="18"/>
              </w:rPr>
            </w:pPr>
            <w:r>
              <w:rPr>
                <w:rFonts w:ascii="Arial"/>
                <w:b/>
                <w:sz w:val="18"/>
              </w:rPr>
              <w:t>13.8</w:t>
            </w:r>
            <w:r>
              <w:rPr>
                <w:rFonts w:ascii="Arial"/>
                <w:b/>
                <w:spacing w:val="1"/>
                <w:sz w:val="18"/>
              </w:rPr>
              <w:t xml:space="preserve"> </w:t>
            </w:r>
            <w:r>
              <w:rPr>
                <w:rFonts w:ascii="Arial"/>
                <w:b/>
                <w:spacing w:val="-1"/>
                <w:sz w:val="18"/>
              </w:rPr>
              <w:t>business</w:t>
            </w:r>
            <w:r>
              <w:rPr>
                <w:rFonts w:ascii="Arial"/>
                <w:b/>
                <w:spacing w:val="1"/>
                <w:sz w:val="18"/>
              </w:rPr>
              <w:t xml:space="preserve"> </w:t>
            </w:r>
            <w:r>
              <w:rPr>
                <w:rFonts w:ascii="Arial"/>
                <w:b/>
                <w:spacing w:val="-2"/>
                <w:sz w:val="18"/>
              </w:rPr>
              <w:t>days</w:t>
            </w:r>
          </w:p>
          <w:p w:rsidR="00770FC9" w:rsidRDefault="00770FC9">
            <w:pPr>
              <w:pStyle w:val="TableParagraph"/>
              <w:spacing w:before="39"/>
              <w:ind w:left="172"/>
              <w:rPr>
                <w:rFonts w:ascii="Arial" w:eastAsia="Arial" w:hAnsi="Arial" w:cs="Arial"/>
                <w:sz w:val="18"/>
                <w:szCs w:val="18"/>
              </w:rPr>
            </w:pPr>
          </w:p>
        </w:tc>
      </w:tr>
    </w:tbl>
    <w:p w:rsidR="00770FC9" w:rsidRDefault="008A3AA1" w:rsidP="0002638B">
      <w:pPr>
        <w:spacing w:before="120" w:after="1080"/>
        <w:ind w:left="227"/>
        <w:rPr>
          <w:rFonts w:ascii="Arial"/>
          <w:i/>
          <w:spacing w:val="-1"/>
          <w:sz w:val="18"/>
        </w:rPr>
      </w:pPr>
      <w:r>
        <w:rPr>
          <w:noProof/>
          <w:lang w:val="en-AU" w:eastAsia="en-AU"/>
        </w:rPr>
        <w:drawing>
          <wp:anchor distT="0" distB="0" distL="114300" distR="114300" simplePos="0" relativeHeight="251660288" behindDoc="0" locked="0" layoutInCell="1" allowOverlap="1" wp14:anchorId="1E57B421" wp14:editId="25A61AED">
            <wp:simplePos x="0" y="0"/>
            <wp:positionH relativeFrom="column">
              <wp:posOffset>146050</wp:posOffset>
            </wp:positionH>
            <wp:positionV relativeFrom="paragraph">
              <wp:posOffset>500380</wp:posOffset>
            </wp:positionV>
            <wp:extent cx="5944235" cy="3091180"/>
            <wp:effectExtent l="0" t="0" r="0" b="0"/>
            <wp:wrapNone/>
            <wp:docPr id="11" name="Pictur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091180"/>
                    </a:xfrm>
                    <a:prstGeom prst="rect">
                      <a:avLst/>
                    </a:prstGeom>
                    <a:noFill/>
                  </pic:spPr>
                </pic:pic>
              </a:graphicData>
            </a:graphic>
            <wp14:sizeRelH relativeFrom="page">
              <wp14:pctWidth>0</wp14:pctWidth>
            </wp14:sizeRelH>
            <wp14:sizeRelV relativeFrom="page">
              <wp14:pctHeight>0</wp14:pctHeight>
            </wp14:sizeRelV>
          </wp:anchor>
        </w:drawing>
      </w:r>
      <w:r w:rsidR="00770FC9">
        <w:rPr>
          <w:rFonts w:ascii="Arial"/>
          <w:i/>
          <w:sz w:val="18"/>
        </w:rPr>
        <w:t>*</w:t>
      </w:r>
      <w:r w:rsidR="00770FC9">
        <w:rPr>
          <w:rFonts w:ascii="Arial"/>
          <w:i/>
          <w:spacing w:val="-1"/>
          <w:sz w:val="18"/>
        </w:rPr>
        <w:t xml:space="preserve"> Numbers</w:t>
      </w:r>
      <w:r w:rsidR="00770FC9">
        <w:rPr>
          <w:rFonts w:ascii="Arial"/>
          <w:i/>
          <w:spacing w:val="1"/>
          <w:sz w:val="18"/>
        </w:rPr>
        <w:t xml:space="preserve"> </w:t>
      </w:r>
      <w:r w:rsidR="00770FC9">
        <w:rPr>
          <w:rFonts w:ascii="Arial"/>
          <w:i/>
          <w:sz w:val="18"/>
        </w:rPr>
        <w:t xml:space="preserve">of </w:t>
      </w:r>
      <w:r w:rsidR="00770FC9">
        <w:rPr>
          <w:rFonts w:ascii="Arial"/>
          <w:i/>
          <w:spacing w:val="-1"/>
          <w:sz w:val="18"/>
        </w:rPr>
        <w:t>requests</w:t>
      </w:r>
      <w:r w:rsidR="00770FC9">
        <w:rPr>
          <w:rFonts w:ascii="Arial"/>
          <w:i/>
          <w:spacing w:val="1"/>
          <w:sz w:val="18"/>
        </w:rPr>
        <w:t xml:space="preserve"> </w:t>
      </w:r>
      <w:r w:rsidR="00770FC9">
        <w:rPr>
          <w:rFonts w:ascii="Arial"/>
          <w:i/>
          <w:spacing w:val="-1"/>
          <w:sz w:val="18"/>
        </w:rPr>
        <w:t>sent</w:t>
      </w:r>
      <w:r w:rsidR="00770FC9">
        <w:rPr>
          <w:rFonts w:ascii="Arial"/>
          <w:i/>
          <w:spacing w:val="-2"/>
          <w:sz w:val="18"/>
        </w:rPr>
        <w:t xml:space="preserve"> </w:t>
      </w:r>
      <w:r w:rsidR="00770FC9">
        <w:rPr>
          <w:rFonts w:ascii="Arial"/>
          <w:i/>
          <w:spacing w:val="-1"/>
          <w:sz w:val="18"/>
        </w:rPr>
        <w:t>exclude</w:t>
      </w:r>
      <w:r w:rsidR="00770FC9">
        <w:rPr>
          <w:rFonts w:ascii="Arial"/>
          <w:i/>
          <w:spacing w:val="1"/>
          <w:sz w:val="18"/>
        </w:rPr>
        <w:t xml:space="preserve"> </w:t>
      </w:r>
      <w:r w:rsidR="00770FC9">
        <w:rPr>
          <w:rFonts w:ascii="Arial"/>
          <w:i/>
          <w:spacing w:val="-1"/>
          <w:sz w:val="18"/>
        </w:rPr>
        <w:t>requests</w:t>
      </w:r>
      <w:r w:rsidR="00770FC9">
        <w:rPr>
          <w:rFonts w:ascii="Arial"/>
          <w:i/>
          <w:spacing w:val="1"/>
          <w:sz w:val="18"/>
        </w:rPr>
        <w:t xml:space="preserve"> </w:t>
      </w:r>
      <w:r w:rsidR="00770FC9">
        <w:rPr>
          <w:rFonts w:ascii="Arial"/>
          <w:i/>
          <w:spacing w:val="-1"/>
          <w:sz w:val="18"/>
        </w:rPr>
        <w:t>that</w:t>
      </w:r>
      <w:r w:rsidR="00770FC9">
        <w:rPr>
          <w:rFonts w:ascii="Arial"/>
          <w:i/>
          <w:sz w:val="18"/>
        </w:rPr>
        <w:t xml:space="preserve"> </w:t>
      </w:r>
      <w:r w:rsidR="00770FC9">
        <w:rPr>
          <w:rFonts w:ascii="Arial"/>
          <w:i/>
          <w:spacing w:val="-1"/>
          <w:sz w:val="18"/>
        </w:rPr>
        <w:t>were</w:t>
      </w:r>
      <w:r w:rsidR="00770FC9">
        <w:rPr>
          <w:rFonts w:ascii="Arial"/>
          <w:i/>
          <w:spacing w:val="1"/>
          <w:sz w:val="18"/>
        </w:rPr>
        <w:t xml:space="preserve"> </w:t>
      </w:r>
      <w:r w:rsidR="00770FC9">
        <w:rPr>
          <w:rFonts w:ascii="Arial"/>
          <w:i/>
          <w:spacing w:val="-1"/>
          <w:sz w:val="18"/>
        </w:rPr>
        <w:t>subsequently withdrawn.</w:t>
      </w:r>
    </w:p>
    <w:tbl>
      <w:tblPr>
        <w:tblW w:w="0" w:type="auto"/>
        <w:jc w:val="center"/>
        <w:tblInd w:w="112" w:type="dxa"/>
        <w:tblLayout w:type="fixed"/>
        <w:tblLook w:val="04A0" w:firstRow="1" w:lastRow="0" w:firstColumn="1" w:lastColumn="0" w:noHBand="0" w:noVBand="1"/>
      </w:tblPr>
      <w:tblGrid>
        <w:gridCol w:w="2268"/>
        <w:gridCol w:w="2126"/>
      </w:tblGrid>
      <w:tr w:rsidR="00990EF4" w:rsidRPr="00990EF4" w:rsidTr="00770FC9">
        <w:trPr>
          <w:trHeight w:val="20"/>
          <w:tblHeader/>
          <w:jc w:val="center"/>
        </w:trPr>
        <w:tc>
          <w:tcPr>
            <w:tcW w:w="2268" w:type="dxa"/>
            <w:shd w:val="clear" w:color="auto" w:fill="auto"/>
            <w:noWrap/>
            <w:vAlign w:val="bottom"/>
            <w:hideMark/>
          </w:tcPr>
          <w:p w:rsidR="008A3AA1" w:rsidRDefault="008A3AA1" w:rsidP="0002638B">
            <w:pPr>
              <w:spacing w:before="120" w:after="1080"/>
              <w:ind w:left="227"/>
            </w:pPr>
          </w:p>
          <w:p w:rsidR="00990EF4" w:rsidRPr="00990EF4" w:rsidRDefault="00990EF4" w:rsidP="00990EF4">
            <w:pPr>
              <w:widowControl/>
              <w:rPr>
                <w:rFonts w:ascii="Calibri" w:eastAsia="Times New Roman" w:hAnsi="Calibri" w:cs="Times New Roman"/>
                <w:b/>
                <w:bCs/>
                <w:color w:val="FFFFFF" w:themeColor="background1"/>
                <w:sz w:val="18"/>
                <w:lang w:val="en-AU" w:eastAsia="en-AU"/>
              </w:rPr>
            </w:pPr>
            <w:bookmarkStart w:id="5" w:name="RowTitle_2"/>
            <w:bookmarkEnd w:id="5"/>
            <w:r w:rsidRPr="00990EF4">
              <w:rPr>
                <w:rFonts w:ascii="Calibri" w:eastAsia="Times New Roman" w:hAnsi="Calibri" w:cs="Times New Roman"/>
                <w:b/>
                <w:bCs/>
                <w:color w:val="FFFFFF" w:themeColor="background1"/>
                <w:sz w:val="18"/>
                <w:lang w:eastAsia="en-AU"/>
              </w:rPr>
              <w:t xml:space="preserve">Response Time (business days </w:t>
            </w:r>
            <w:r w:rsidRPr="00990EF4">
              <w:rPr>
                <w:rFonts w:ascii="Calibri" w:eastAsia="Times New Roman" w:hAnsi="Calibri" w:cs="Times New Roman"/>
                <w:b/>
                <w:bCs/>
                <w:color w:val="FFFFFF" w:themeColor="background1"/>
                <w:sz w:val="18"/>
                <w:u w:val="single"/>
                <w:lang w:eastAsia="en-AU"/>
              </w:rPr>
              <w:t>taken)</w:t>
            </w:r>
          </w:p>
        </w:tc>
        <w:tc>
          <w:tcPr>
            <w:tcW w:w="2126" w:type="dxa"/>
            <w:shd w:val="clear" w:color="auto" w:fill="auto"/>
            <w:noWrap/>
            <w:vAlign w:val="bottom"/>
            <w:hideMark/>
          </w:tcPr>
          <w:p w:rsidR="00990EF4" w:rsidRPr="00990EF4" w:rsidRDefault="00990EF4" w:rsidP="00990EF4">
            <w:pPr>
              <w:widowControl/>
              <w:rPr>
                <w:rFonts w:ascii="Calibri" w:eastAsia="Times New Roman" w:hAnsi="Calibri" w:cs="Times New Roman"/>
                <w:b/>
                <w:bCs/>
                <w:color w:val="FFFFFF" w:themeColor="background1"/>
                <w:sz w:val="18"/>
                <w:lang w:val="en-AU" w:eastAsia="en-AU"/>
              </w:rPr>
            </w:pPr>
            <w:r w:rsidRPr="00990EF4">
              <w:rPr>
                <w:rFonts w:ascii="Calibri" w:eastAsia="Times New Roman" w:hAnsi="Calibri" w:cs="Times New Roman"/>
                <w:b/>
                <w:bCs/>
                <w:color w:val="FFFFFF" w:themeColor="background1"/>
                <w:sz w:val="18"/>
                <w:lang w:eastAsia="en-AU"/>
              </w:rPr>
              <w:t>Number of Responses Received</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Same Day</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1-5</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45</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6-10</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45</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11-15</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17</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16-20</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5</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21-25</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26-30</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31-35</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36-40</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268"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51+</w:t>
            </w:r>
          </w:p>
        </w:tc>
        <w:tc>
          <w:tcPr>
            <w:tcW w:w="212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w:t>
            </w:r>
          </w:p>
        </w:tc>
      </w:tr>
    </w:tbl>
    <w:p w:rsidR="00990EF4" w:rsidRDefault="008A3AA1" w:rsidP="008A3AA1">
      <w:pPr>
        <w:tabs>
          <w:tab w:val="left" w:pos="1146"/>
          <w:tab w:val="left" w:pos="1913"/>
          <w:tab w:val="left" w:pos="2736"/>
          <w:tab w:val="left" w:pos="3559"/>
          <w:tab w:val="left" w:pos="4382"/>
          <w:tab w:val="left" w:pos="5205"/>
          <w:tab w:val="left" w:pos="6028"/>
          <w:tab w:val="left" w:pos="6936"/>
        </w:tabs>
        <w:spacing w:before="8" w:after="1440"/>
        <w:ind w:left="378"/>
        <w:rPr>
          <w:rFonts w:ascii="Arial" w:eastAsia="Arial" w:hAnsi="Arial" w:cs="Arial"/>
          <w:sz w:val="20"/>
          <w:szCs w:val="20"/>
        </w:rPr>
      </w:pPr>
      <w:r>
        <w:rPr>
          <w:rFonts w:ascii="Arial" w:eastAsia="Arial" w:hAnsi="Arial" w:cs="Arial"/>
          <w:noProof/>
          <w:sz w:val="20"/>
          <w:szCs w:val="20"/>
          <w:lang w:val="en-AU" w:eastAsia="en-AU"/>
        </w:rPr>
        <w:drawing>
          <wp:anchor distT="0" distB="0" distL="114300" distR="114300" simplePos="0" relativeHeight="251661312" behindDoc="0" locked="0" layoutInCell="1" allowOverlap="1" wp14:anchorId="06F6F82F" wp14:editId="4B9BD08E">
            <wp:simplePos x="0" y="0"/>
            <wp:positionH relativeFrom="column">
              <wp:posOffset>149123</wp:posOffset>
            </wp:positionH>
            <wp:positionV relativeFrom="paragraph">
              <wp:posOffset>360680</wp:posOffset>
            </wp:positionV>
            <wp:extent cx="5944235" cy="3096895"/>
            <wp:effectExtent l="0" t="0" r="0" b="8255"/>
            <wp:wrapNone/>
            <wp:docPr id="14" name="Picture 1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0968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Ind w:w="112" w:type="dxa"/>
        <w:tblLayout w:type="fixed"/>
        <w:tblLook w:val="04A0" w:firstRow="1" w:lastRow="0" w:firstColumn="1" w:lastColumn="0" w:noHBand="0" w:noVBand="1"/>
      </w:tblPr>
      <w:tblGrid>
        <w:gridCol w:w="2357"/>
        <w:gridCol w:w="2396"/>
      </w:tblGrid>
      <w:tr w:rsidR="00990EF4" w:rsidRPr="00990EF4" w:rsidTr="00770FC9">
        <w:trPr>
          <w:trHeight w:val="20"/>
          <w:tblHeader/>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b/>
                <w:bCs/>
                <w:color w:val="FFFFFF" w:themeColor="background1"/>
                <w:sz w:val="18"/>
                <w:lang w:val="en-AU" w:eastAsia="en-AU"/>
              </w:rPr>
            </w:pPr>
            <w:bookmarkStart w:id="6" w:name="RowTitle_3"/>
            <w:bookmarkEnd w:id="6"/>
            <w:r w:rsidRPr="00990EF4">
              <w:rPr>
                <w:rFonts w:ascii="Calibri" w:eastAsia="Times New Roman" w:hAnsi="Calibri" w:cs="Times New Roman"/>
                <w:b/>
                <w:bCs/>
                <w:color w:val="FFFFFF" w:themeColor="background1"/>
                <w:sz w:val="18"/>
                <w:lang w:eastAsia="en-AU"/>
              </w:rPr>
              <w:t xml:space="preserve">Response Time (business days </w:t>
            </w:r>
            <w:r w:rsidRPr="00990EF4">
              <w:rPr>
                <w:rFonts w:ascii="Calibri" w:eastAsia="Times New Roman" w:hAnsi="Calibri" w:cs="Times New Roman"/>
                <w:b/>
                <w:bCs/>
                <w:color w:val="FFFFFF" w:themeColor="background1"/>
                <w:sz w:val="18"/>
                <w:u w:val="single"/>
                <w:lang w:eastAsia="en-AU"/>
              </w:rPr>
              <w:t>late</w:t>
            </w:r>
            <w:r w:rsidRPr="00990EF4">
              <w:rPr>
                <w:rFonts w:ascii="Calibri" w:eastAsia="Times New Roman" w:hAnsi="Calibri" w:cs="Times New Roman"/>
                <w:b/>
                <w:bCs/>
                <w:color w:val="FFFFFF" w:themeColor="background1"/>
                <w:sz w:val="18"/>
                <w:lang w:eastAsia="en-AU"/>
              </w:rPr>
              <w:t>)</w:t>
            </w:r>
          </w:p>
        </w:tc>
        <w:tc>
          <w:tcPr>
            <w:tcW w:w="2396" w:type="dxa"/>
            <w:shd w:val="clear" w:color="auto" w:fill="auto"/>
            <w:noWrap/>
            <w:vAlign w:val="bottom"/>
            <w:hideMark/>
          </w:tcPr>
          <w:p w:rsidR="00990EF4" w:rsidRPr="00990EF4" w:rsidRDefault="00990EF4" w:rsidP="00990EF4">
            <w:pPr>
              <w:widowControl/>
              <w:rPr>
                <w:rFonts w:ascii="Calibri" w:eastAsia="Times New Roman" w:hAnsi="Calibri" w:cs="Times New Roman"/>
                <w:b/>
                <w:bCs/>
                <w:color w:val="FFFFFF" w:themeColor="background1"/>
                <w:sz w:val="18"/>
                <w:lang w:val="en-AU" w:eastAsia="en-AU"/>
              </w:rPr>
            </w:pPr>
            <w:r w:rsidRPr="00990EF4">
              <w:rPr>
                <w:rFonts w:ascii="Calibri" w:eastAsia="Times New Roman" w:hAnsi="Calibri" w:cs="Times New Roman"/>
                <w:b/>
                <w:bCs/>
                <w:color w:val="FFFFFF" w:themeColor="background1"/>
                <w:sz w:val="18"/>
                <w:lang w:eastAsia="en-AU"/>
              </w:rPr>
              <w:t>Number of Responses Received</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On Time</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65</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1-5</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40</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6-10</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10</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11-15</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16-20</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2</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31-35</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41-45</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r w:rsidR="00990EF4" w:rsidRPr="00990EF4" w:rsidTr="00770FC9">
        <w:trPr>
          <w:trHeight w:val="20"/>
          <w:jc w:val="center"/>
        </w:trPr>
        <w:tc>
          <w:tcPr>
            <w:tcW w:w="2357" w:type="dxa"/>
            <w:shd w:val="clear" w:color="auto" w:fill="auto"/>
            <w:noWrap/>
            <w:vAlign w:val="bottom"/>
            <w:hideMark/>
          </w:tcPr>
          <w:p w:rsidR="00990EF4" w:rsidRPr="00990EF4" w:rsidRDefault="00990EF4" w:rsidP="00990EF4">
            <w:pPr>
              <w:widowControl/>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46-50</w:t>
            </w:r>
          </w:p>
        </w:tc>
        <w:tc>
          <w:tcPr>
            <w:tcW w:w="2396" w:type="dxa"/>
            <w:shd w:val="clear" w:color="auto" w:fill="auto"/>
            <w:noWrap/>
            <w:vAlign w:val="bottom"/>
            <w:hideMark/>
          </w:tcPr>
          <w:p w:rsidR="00990EF4" w:rsidRPr="00990EF4" w:rsidRDefault="00990EF4" w:rsidP="00990EF4">
            <w:pPr>
              <w:widowControl/>
              <w:jc w:val="right"/>
              <w:rPr>
                <w:rFonts w:ascii="Calibri" w:eastAsia="Times New Roman" w:hAnsi="Calibri" w:cs="Times New Roman"/>
                <w:color w:val="FFFFFF" w:themeColor="background1"/>
                <w:sz w:val="18"/>
                <w:lang w:val="en-AU" w:eastAsia="en-AU"/>
              </w:rPr>
            </w:pPr>
            <w:r w:rsidRPr="00990EF4">
              <w:rPr>
                <w:rFonts w:ascii="Calibri" w:eastAsia="Times New Roman" w:hAnsi="Calibri" w:cs="Times New Roman"/>
                <w:color w:val="FFFFFF" w:themeColor="background1"/>
                <w:sz w:val="18"/>
                <w:lang w:val="en-AU" w:eastAsia="en-AU"/>
              </w:rPr>
              <w:t>1</w:t>
            </w:r>
          </w:p>
        </w:tc>
      </w:tr>
    </w:tbl>
    <w:p w:rsidR="00990EF4" w:rsidRDefault="00990EF4">
      <w:pPr>
        <w:tabs>
          <w:tab w:val="left" w:pos="1146"/>
          <w:tab w:val="left" w:pos="1913"/>
          <w:tab w:val="left" w:pos="2736"/>
          <w:tab w:val="left" w:pos="3559"/>
          <w:tab w:val="left" w:pos="4382"/>
          <w:tab w:val="left" w:pos="5205"/>
          <w:tab w:val="left" w:pos="6028"/>
          <w:tab w:val="left" w:pos="6936"/>
        </w:tabs>
        <w:spacing w:before="8"/>
        <w:ind w:left="378"/>
        <w:rPr>
          <w:rFonts w:ascii="Arial" w:eastAsia="Arial" w:hAnsi="Arial" w:cs="Arial"/>
          <w:sz w:val="20"/>
          <w:szCs w:val="20"/>
        </w:rPr>
      </w:pPr>
    </w:p>
    <w:p w:rsidR="008A3AA1" w:rsidRDefault="008A3AA1">
      <w:pPr>
        <w:tabs>
          <w:tab w:val="left" w:pos="1146"/>
          <w:tab w:val="left" w:pos="1913"/>
          <w:tab w:val="left" w:pos="2736"/>
          <w:tab w:val="left" w:pos="3559"/>
          <w:tab w:val="left" w:pos="4382"/>
          <w:tab w:val="left" w:pos="5205"/>
          <w:tab w:val="left" w:pos="6028"/>
          <w:tab w:val="left" w:pos="6936"/>
        </w:tabs>
        <w:spacing w:before="8"/>
        <w:ind w:left="378"/>
        <w:rPr>
          <w:rFonts w:ascii="Arial" w:eastAsia="Arial" w:hAnsi="Arial" w:cs="Arial"/>
          <w:sz w:val="20"/>
          <w:szCs w:val="20"/>
        </w:rPr>
      </w:pPr>
    </w:p>
    <w:p w:rsidR="001F4422" w:rsidRDefault="001F4422">
      <w:pPr>
        <w:tabs>
          <w:tab w:val="left" w:pos="1146"/>
          <w:tab w:val="left" w:pos="1913"/>
          <w:tab w:val="left" w:pos="2736"/>
          <w:tab w:val="left" w:pos="3559"/>
          <w:tab w:val="left" w:pos="4382"/>
          <w:tab w:val="left" w:pos="5205"/>
          <w:tab w:val="left" w:pos="6028"/>
          <w:tab w:val="left" w:pos="6936"/>
        </w:tabs>
        <w:spacing w:before="8"/>
        <w:ind w:left="378"/>
        <w:rPr>
          <w:rFonts w:ascii="Arial" w:eastAsia="Arial" w:hAnsi="Arial" w:cs="Arial"/>
          <w:sz w:val="20"/>
          <w:szCs w:val="20"/>
        </w:rPr>
      </w:pPr>
      <w:r>
        <w:rPr>
          <w:rFonts w:ascii="Arial" w:eastAsia="Arial" w:hAnsi="Arial" w:cs="Arial"/>
          <w:sz w:val="20"/>
          <w:szCs w:val="20"/>
        </w:rPr>
        <w:br w:type="page"/>
      </w:r>
    </w:p>
    <w:p w:rsidR="008D635A" w:rsidRDefault="00DE2660" w:rsidP="001E2342">
      <w:pPr>
        <w:pStyle w:val="Heading1"/>
        <w:spacing w:after="600"/>
        <w:ind w:left="132"/>
      </w:pPr>
      <w:r>
        <w:rPr>
          <w:spacing w:val="-1"/>
        </w:rPr>
        <w:lastRenderedPageBreak/>
        <w:t>PBO</w:t>
      </w:r>
      <w:r>
        <w:rPr>
          <w:spacing w:val="-12"/>
        </w:rPr>
        <w:t xml:space="preserve"> </w:t>
      </w:r>
      <w:r>
        <w:t>staff</w:t>
      </w:r>
      <w:r>
        <w:rPr>
          <w:spacing w:val="-9"/>
        </w:rPr>
        <w:t xml:space="preserve"> </w:t>
      </w:r>
      <w:r>
        <w:t>by</w:t>
      </w:r>
      <w:r>
        <w:rPr>
          <w:spacing w:val="-9"/>
        </w:rPr>
        <w:t xml:space="preserve"> </w:t>
      </w:r>
      <w:r>
        <w:t>function</w:t>
      </w:r>
      <w:r>
        <w:rPr>
          <w:spacing w:val="-11"/>
        </w:rPr>
        <w:t xml:space="preserve"> </w:t>
      </w:r>
      <w:r>
        <w:t>and</w:t>
      </w:r>
      <w:r>
        <w:rPr>
          <w:spacing w:val="-10"/>
        </w:rPr>
        <w:t xml:space="preserve"> </w:t>
      </w:r>
      <w:r>
        <w:t>employment</w:t>
      </w:r>
      <w:r>
        <w:rPr>
          <w:spacing w:val="-11"/>
        </w:rPr>
        <w:t xml:space="preserve"> </w:t>
      </w:r>
      <w:r>
        <w:t>level</w:t>
      </w:r>
    </w:p>
    <w:p w:rsidR="00C0141B" w:rsidRDefault="00C0141B" w:rsidP="001B12E2">
      <w:pPr>
        <w:pStyle w:val="Heading2"/>
        <w:spacing w:after="60"/>
      </w:pPr>
      <w:proofErr w:type="gramStart"/>
      <w:r w:rsidRPr="00C61645">
        <w:t>Table</w:t>
      </w:r>
      <w:r w:rsidRPr="00C61645">
        <w:rPr>
          <w:spacing w:val="-1"/>
        </w:rPr>
        <w:t xml:space="preserve"> </w:t>
      </w:r>
      <w:r w:rsidRPr="00C61645">
        <w:t>3.</w:t>
      </w:r>
      <w:proofErr w:type="gramEnd"/>
      <w:r w:rsidRPr="00C61645">
        <w:t xml:space="preserve"> </w:t>
      </w:r>
      <w:r w:rsidRPr="00C61645">
        <w:rPr>
          <w:spacing w:val="-1"/>
        </w:rPr>
        <w:t>PBO</w:t>
      </w:r>
      <w:r w:rsidRPr="00C61645">
        <w:t xml:space="preserve"> staff</w:t>
      </w:r>
      <w:r w:rsidRPr="00C61645">
        <w:rPr>
          <w:spacing w:val="1"/>
        </w:rPr>
        <w:t xml:space="preserve"> </w:t>
      </w:r>
      <w:r w:rsidRPr="00C61645">
        <w:t>by</w:t>
      </w:r>
      <w:r w:rsidRPr="00C61645">
        <w:rPr>
          <w:spacing w:val="-3"/>
        </w:rPr>
        <w:t xml:space="preserve"> </w:t>
      </w:r>
      <w:r w:rsidRPr="00C61645">
        <w:rPr>
          <w:spacing w:val="-1"/>
        </w:rPr>
        <w:t>function</w:t>
      </w:r>
      <w:r w:rsidRPr="00C61645">
        <w:t xml:space="preserve"> and </w:t>
      </w:r>
      <w:r w:rsidRPr="00C61645">
        <w:rPr>
          <w:spacing w:val="-1"/>
        </w:rPr>
        <w:t>employment level</w:t>
      </w:r>
      <w:r w:rsidRPr="00C61645">
        <w:t xml:space="preserve"> as at</w:t>
      </w:r>
      <w:r w:rsidRPr="00C61645">
        <w:br/>
      </w:r>
      <w:r w:rsidRPr="00C61645">
        <w:rPr>
          <w:u w:color="000000"/>
        </w:rPr>
        <w:t xml:space="preserve">16 </w:t>
      </w:r>
      <w:r w:rsidRPr="00C61645">
        <w:rPr>
          <w:spacing w:val="-1"/>
          <w:u w:color="000000"/>
        </w:rPr>
        <w:t>May</w:t>
      </w:r>
      <w:r>
        <w:rPr>
          <w:u w:color="000000"/>
        </w:rPr>
        <w:t xml:space="preserve"> 2014</w:t>
      </w:r>
    </w:p>
    <w:tbl>
      <w:tblPr>
        <w:tblW w:w="0" w:type="auto"/>
        <w:tblInd w:w="118" w:type="dxa"/>
        <w:tblLayout w:type="fixed"/>
        <w:tblCellMar>
          <w:left w:w="0" w:type="dxa"/>
          <w:right w:w="0" w:type="dxa"/>
        </w:tblCellMar>
        <w:tblLook w:val="01E0" w:firstRow="1" w:lastRow="1" w:firstColumn="1" w:lastColumn="1" w:noHBand="0" w:noVBand="0"/>
      </w:tblPr>
      <w:tblGrid>
        <w:gridCol w:w="3853"/>
        <w:gridCol w:w="1201"/>
        <w:gridCol w:w="1201"/>
        <w:gridCol w:w="1282"/>
        <w:gridCol w:w="1417"/>
        <w:gridCol w:w="905"/>
      </w:tblGrid>
      <w:tr w:rsidR="008D635A" w:rsidTr="00C00132">
        <w:trPr>
          <w:trHeight w:hRule="exact" w:val="853"/>
          <w:tblHeader/>
        </w:trPr>
        <w:tc>
          <w:tcPr>
            <w:tcW w:w="3853" w:type="dxa"/>
            <w:tcBorders>
              <w:top w:val="single" w:sz="8" w:space="0" w:color="auto"/>
              <w:left w:val="nil"/>
              <w:bottom w:val="single" w:sz="8" w:space="0" w:color="A6A6A6" w:themeColor="background1" w:themeShade="A6"/>
              <w:right w:val="nil"/>
            </w:tcBorders>
          </w:tcPr>
          <w:p w:rsidR="008D635A" w:rsidRDefault="008D635A">
            <w:bookmarkStart w:id="7" w:name="Title_2" w:colFirst="0" w:colLast="5"/>
          </w:p>
        </w:tc>
        <w:tc>
          <w:tcPr>
            <w:tcW w:w="1201" w:type="dxa"/>
            <w:tcBorders>
              <w:top w:val="single" w:sz="8" w:space="0" w:color="auto"/>
              <w:left w:val="nil"/>
              <w:bottom w:val="single" w:sz="8" w:space="0" w:color="A6A6A6" w:themeColor="background1" w:themeShade="A6"/>
              <w:right w:val="nil"/>
            </w:tcBorders>
            <w:vAlign w:val="center"/>
          </w:tcPr>
          <w:p w:rsidR="008D635A" w:rsidRDefault="00DE2660" w:rsidP="00C61645">
            <w:pPr>
              <w:pStyle w:val="TableParagraph"/>
              <w:ind w:left="140"/>
              <w:jc w:val="right"/>
              <w:rPr>
                <w:rFonts w:ascii="Arial" w:eastAsia="Arial" w:hAnsi="Arial" w:cs="Arial"/>
                <w:sz w:val="18"/>
                <w:szCs w:val="18"/>
              </w:rPr>
            </w:pPr>
            <w:r>
              <w:rPr>
                <w:rFonts w:ascii="Arial"/>
                <w:sz w:val="18"/>
              </w:rPr>
              <w:t>PBO</w:t>
            </w:r>
            <w:r w:rsidR="00C61645">
              <w:rPr>
                <w:rFonts w:ascii="Arial"/>
                <w:sz w:val="18"/>
              </w:rPr>
              <w:t xml:space="preserve"> </w:t>
            </w:r>
            <w:r w:rsidR="00C61645">
              <w:rPr>
                <w:rFonts w:ascii="Arial"/>
                <w:sz w:val="18"/>
              </w:rPr>
              <w:br/>
            </w:r>
            <w:r>
              <w:rPr>
                <w:rFonts w:ascii="Arial"/>
                <w:spacing w:val="-1"/>
                <w:sz w:val="18"/>
              </w:rPr>
              <w:t>Executive</w:t>
            </w:r>
          </w:p>
        </w:tc>
        <w:tc>
          <w:tcPr>
            <w:tcW w:w="1201" w:type="dxa"/>
            <w:tcBorders>
              <w:top w:val="single" w:sz="8" w:space="0" w:color="auto"/>
              <w:left w:val="nil"/>
              <w:bottom w:val="single" w:sz="8" w:space="0" w:color="A6A6A6" w:themeColor="background1" w:themeShade="A6"/>
              <w:right w:val="nil"/>
            </w:tcBorders>
            <w:vAlign w:val="center"/>
          </w:tcPr>
          <w:p w:rsidR="008D635A" w:rsidRDefault="00DE2660" w:rsidP="000D284A">
            <w:pPr>
              <w:pStyle w:val="TableParagraph"/>
              <w:spacing w:before="71"/>
              <w:ind w:left="242" w:right="136" w:firstLine="98"/>
              <w:jc w:val="right"/>
              <w:rPr>
                <w:rFonts w:ascii="Arial" w:eastAsia="Arial" w:hAnsi="Arial" w:cs="Arial"/>
                <w:sz w:val="18"/>
                <w:szCs w:val="18"/>
              </w:rPr>
            </w:pPr>
            <w:r>
              <w:rPr>
                <w:rFonts w:ascii="Arial"/>
                <w:spacing w:val="-1"/>
                <w:sz w:val="18"/>
              </w:rPr>
              <w:t>Budget</w:t>
            </w:r>
            <w:r>
              <w:rPr>
                <w:rFonts w:ascii="Arial"/>
                <w:spacing w:val="25"/>
                <w:sz w:val="18"/>
              </w:rPr>
              <w:t xml:space="preserve"> </w:t>
            </w:r>
            <w:r>
              <w:rPr>
                <w:rFonts w:ascii="Arial"/>
                <w:spacing w:val="-1"/>
                <w:sz w:val="18"/>
              </w:rPr>
              <w:t>Analysis</w:t>
            </w:r>
            <w:r>
              <w:rPr>
                <w:rFonts w:ascii="Arial"/>
                <w:spacing w:val="24"/>
                <w:sz w:val="18"/>
              </w:rPr>
              <w:t xml:space="preserve"> </w:t>
            </w:r>
            <w:r>
              <w:rPr>
                <w:rFonts w:ascii="Arial"/>
                <w:spacing w:val="-1"/>
                <w:sz w:val="18"/>
              </w:rPr>
              <w:t>Division</w:t>
            </w:r>
          </w:p>
        </w:tc>
        <w:tc>
          <w:tcPr>
            <w:tcW w:w="1282" w:type="dxa"/>
            <w:tcBorders>
              <w:top w:val="single" w:sz="8" w:space="0" w:color="auto"/>
              <w:left w:val="nil"/>
              <w:bottom w:val="single" w:sz="8" w:space="0" w:color="A6A6A6" w:themeColor="background1" w:themeShade="A6"/>
              <w:right w:val="nil"/>
            </w:tcBorders>
            <w:vAlign w:val="center"/>
          </w:tcPr>
          <w:p w:rsidR="008D635A" w:rsidRDefault="00DE2660" w:rsidP="000D284A">
            <w:pPr>
              <w:pStyle w:val="TableParagraph"/>
              <w:spacing w:before="71"/>
              <w:ind w:right="142"/>
              <w:jc w:val="right"/>
              <w:rPr>
                <w:rFonts w:ascii="Arial" w:eastAsia="Arial" w:hAnsi="Arial" w:cs="Arial"/>
                <w:sz w:val="18"/>
                <w:szCs w:val="18"/>
              </w:rPr>
            </w:pPr>
            <w:r>
              <w:rPr>
                <w:rFonts w:ascii="Arial"/>
                <w:spacing w:val="-1"/>
                <w:sz w:val="18"/>
              </w:rPr>
              <w:t>Fiscal</w:t>
            </w:r>
            <w:r>
              <w:rPr>
                <w:rFonts w:ascii="Arial"/>
                <w:spacing w:val="1"/>
                <w:sz w:val="18"/>
              </w:rPr>
              <w:t xml:space="preserve"> </w:t>
            </w:r>
            <w:r>
              <w:rPr>
                <w:rFonts w:ascii="Arial"/>
                <w:spacing w:val="-1"/>
                <w:sz w:val="18"/>
              </w:rPr>
              <w:t>Policy</w:t>
            </w:r>
            <w:r w:rsidR="00C61645">
              <w:rPr>
                <w:rFonts w:ascii="Arial"/>
                <w:spacing w:val="-1"/>
                <w:sz w:val="18"/>
              </w:rPr>
              <w:t xml:space="preserve"> </w:t>
            </w:r>
            <w:r>
              <w:rPr>
                <w:rFonts w:ascii="Arial"/>
                <w:spacing w:val="-1"/>
                <w:sz w:val="18"/>
              </w:rPr>
              <w:t>Analysis</w:t>
            </w:r>
            <w:r>
              <w:rPr>
                <w:rFonts w:ascii="Arial"/>
                <w:spacing w:val="24"/>
                <w:sz w:val="18"/>
              </w:rPr>
              <w:t xml:space="preserve"> </w:t>
            </w:r>
            <w:r>
              <w:rPr>
                <w:rFonts w:ascii="Arial"/>
                <w:spacing w:val="-1"/>
                <w:sz w:val="18"/>
              </w:rPr>
              <w:t>Division</w:t>
            </w:r>
          </w:p>
        </w:tc>
        <w:tc>
          <w:tcPr>
            <w:tcW w:w="1417" w:type="dxa"/>
            <w:tcBorders>
              <w:top w:val="single" w:sz="8" w:space="0" w:color="auto"/>
              <w:left w:val="nil"/>
              <w:bottom w:val="single" w:sz="8" w:space="0" w:color="A6A6A6" w:themeColor="background1" w:themeShade="A6"/>
              <w:right w:val="nil"/>
            </w:tcBorders>
            <w:vAlign w:val="center"/>
          </w:tcPr>
          <w:p w:rsidR="008D635A" w:rsidRDefault="00DE2660" w:rsidP="00C61645">
            <w:pPr>
              <w:pStyle w:val="TableParagraph"/>
              <w:spacing w:before="71"/>
              <w:ind w:left="417" w:right="222" w:hanging="130"/>
              <w:jc w:val="right"/>
              <w:rPr>
                <w:rFonts w:ascii="Arial" w:eastAsia="Arial" w:hAnsi="Arial" w:cs="Arial"/>
                <w:sz w:val="18"/>
                <w:szCs w:val="18"/>
              </w:rPr>
            </w:pPr>
            <w:r>
              <w:rPr>
                <w:rFonts w:ascii="Arial"/>
                <w:spacing w:val="-1"/>
                <w:sz w:val="18"/>
              </w:rPr>
              <w:t>Corporate</w:t>
            </w:r>
            <w:r>
              <w:rPr>
                <w:rFonts w:ascii="Arial"/>
                <w:spacing w:val="28"/>
                <w:sz w:val="18"/>
              </w:rPr>
              <w:t xml:space="preserve"> </w:t>
            </w:r>
            <w:r>
              <w:rPr>
                <w:rFonts w:ascii="Arial"/>
                <w:spacing w:val="-1"/>
                <w:sz w:val="18"/>
              </w:rPr>
              <w:t>Strategy</w:t>
            </w:r>
            <w:r>
              <w:rPr>
                <w:rFonts w:ascii="Arial"/>
                <w:spacing w:val="27"/>
                <w:sz w:val="18"/>
              </w:rPr>
              <w:t xml:space="preserve"> </w:t>
            </w:r>
            <w:r>
              <w:rPr>
                <w:rFonts w:ascii="Arial"/>
                <w:sz w:val="18"/>
              </w:rPr>
              <w:t>Branch</w:t>
            </w:r>
          </w:p>
        </w:tc>
        <w:tc>
          <w:tcPr>
            <w:tcW w:w="905" w:type="dxa"/>
            <w:tcBorders>
              <w:top w:val="single" w:sz="8" w:space="0" w:color="auto"/>
              <w:left w:val="nil"/>
              <w:bottom w:val="single" w:sz="8" w:space="0" w:color="A6A6A6" w:themeColor="background1" w:themeShade="A6"/>
              <w:right w:val="nil"/>
            </w:tcBorders>
            <w:vAlign w:val="center"/>
          </w:tcPr>
          <w:p w:rsidR="008D635A" w:rsidRDefault="00DE2660" w:rsidP="00C61645">
            <w:pPr>
              <w:pStyle w:val="TableParagraph"/>
              <w:ind w:left="224"/>
              <w:jc w:val="right"/>
              <w:rPr>
                <w:rFonts w:ascii="Arial" w:eastAsia="Arial" w:hAnsi="Arial" w:cs="Arial"/>
                <w:sz w:val="18"/>
                <w:szCs w:val="18"/>
              </w:rPr>
            </w:pPr>
            <w:r>
              <w:rPr>
                <w:rFonts w:ascii="Arial"/>
                <w:b/>
                <w:sz w:val="18"/>
              </w:rPr>
              <w:t>Total</w:t>
            </w:r>
          </w:p>
        </w:tc>
      </w:tr>
      <w:bookmarkEnd w:id="7"/>
      <w:tr w:rsidR="008D635A" w:rsidTr="000D284A">
        <w:trPr>
          <w:trHeight w:hRule="exact" w:val="336"/>
        </w:trPr>
        <w:tc>
          <w:tcPr>
            <w:tcW w:w="3853" w:type="dxa"/>
            <w:tcBorders>
              <w:top w:val="single" w:sz="8" w:space="0" w:color="A6A6A6" w:themeColor="background1" w:themeShade="A6"/>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Parliamentary Budget</w:t>
            </w:r>
            <w:r>
              <w:rPr>
                <w:rFonts w:ascii="Arial"/>
                <w:sz w:val="18"/>
              </w:rPr>
              <w:t xml:space="preserve"> </w:t>
            </w:r>
            <w:r>
              <w:rPr>
                <w:rFonts w:ascii="Arial"/>
                <w:spacing w:val="-1"/>
                <w:sz w:val="18"/>
              </w:rPr>
              <w:t>Officer</w:t>
            </w:r>
            <w:r>
              <w:rPr>
                <w:rFonts w:ascii="Arial"/>
                <w:sz w:val="18"/>
              </w:rPr>
              <w:t xml:space="preserve"> </w:t>
            </w:r>
            <w:r>
              <w:rPr>
                <w:rFonts w:ascii="Arial"/>
                <w:spacing w:val="-1"/>
                <w:sz w:val="18"/>
              </w:rPr>
              <w:t>(PBO)</w:t>
            </w:r>
          </w:p>
        </w:tc>
        <w:tc>
          <w:tcPr>
            <w:tcW w:w="1201" w:type="dxa"/>
            <w:tcBorders>
              <w:top w:val="single" w:sz="8" w:space="0" w:color="A6A6A6" w:themeColor="background1" w:themeShade="A6"/>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1</w:t>
            </w:r>
          </w:p>
        </w:tc>
        <w:tc>
          <w:tcPr>
            <w:tcW w:w="1201" w:type="dxa"/>
            <w:tcBorders>
              <w:top w:val="single" w:sz="8" w:space="0" w:color="A6A6A6" w:themeColor="background1" w:themeShade="A6"/>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w:t>
            </w:r>
          </w:p>
        </w:tc>
        <w:tc>
          <w:tcPr>
            <w:tcW w:w="1282" w:type="dxa"/>
            <w:tcBorders>
              <w:top w:val="single" w:sz="8" w:space="0" w:color="A6A6A6" w:themeColor="background1" w:themeShade="A6"/>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w:t>
            </w:r>
          </w:p>
        </w:tc>
        <w:tc>
          <w:tcPr>
            <w:tcW w:w="1417" w:type="dxa"/>
            <w:tcBorders>
              <w:top w:val="single" w:sz="8" w:space="0" w:color="A6A6A6" w:themeColor="background1" w:themeShade="A6"/>
              <w:left w:val="nil"/>
              <w:bottom w:val="single" w:sz="8" w:space="0" w:color="A7A8A7"/>
              <w:right w:val="nil"/>
            </w:tcBorders>
            <w:vAlign w:val="center"/>
          </w:tcPr>
          <w:p w:rsidR="008D635A" w:rsidRDefault="00DE2660" w:rsidP="00DE2660">
            <w:pPr>
              <w:pStyle w:val="TableParagraph"/>
              <w:spacing w:before="53"/>
              <w:ind w:right="224"/>
              <w:jc w:val="right"/>
              <w:rPr>
                <w:rFonts w:ascii="Arial" w:eastAsia="Arial" w:hAnsi="Arial" w:cs="Arial"/>
                <w:sz w:val="18"/>
                <w:szCs w:val="18"/>
              </w:rPr>
            </w:pPr>
            <w:r>
              <w:rPr>
                <w:rFonts w:ascii="Arial"/>
                <w:w w:val="95"/>
                <w:sz w:val="18"/>
              </w:rPr>
              <w:t>-</w:t>
            </w:r>
          </w:p>
        </w:tc>
        <w:tc>
          <w:tcPr>
            <w:tcW w:w="905" w:type="dxa"/>
            <w:tcBorders>
              <w:top w:val="single" w:sz="8" w:space="0" w:color="A6A6A6" w:themeColor="background1" w:themeShade="A6"/>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1</w:t>
            </w:r>
          </w:p>
        </w:tc>
      </w:tr>
      <w:tr w:rsidR="008D635A" w:rsidTr="000D284A">
        <w:trPr>
          <w:trHeight w:hRule="exact" w:val="334"/>
        </w:trPr>
        <w:tc>
          <w:tcPr>
            <w:tcW w:w="3853" w:type="dxa"/>
            <w:tcBorders>
              <w:top w:val="single" w:sz="8" w:space="0" w:color="A7A8A7"/>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Senior</w:t>
            </w:r>
            <w:r>
              <w:rPr>
                <w:rFonts w:ascii="Arial"/>
                <w:sz w:val="18"/>
              </w:rPr>
              <w:t xml:space="preserve"> </w:t>
            </w:r>
            <w:r>
              <w:rPr>
                <w:rFonts w:ascii="Arial"/>
                <w:spacing w:val="-1"/>
                <w:sz w:val="18"/>
              </w:rPr>
              <w:t>Executive</w:t>
            </w:r>
            <w:r>
              <w:rPr>
                <w:rFonts w:ascii="Arial"/>
                <w:spacing w:val="1"/>
                <w:sz w:val="18"/>
              </w:rPr>
              <w:t xml:space="preserve"> </w:t>
            </w:r>
            <w:r>
              <w:rPr>
                <w:rFonts w:ascii="Arial"/>
                <w:spacing w:val="-1"/>
                <w:sz w:val="18"/>
              </w:rPr>
              <w:t>Service</w:t>
            </w:r>
            <w:r>
              <w:rPr>
                <w:rFonts w:ascii="Arial"/>
                <w:spacing w:val="1"/>
                <w:sz w:val="18"/>
              </w:rPr>
              <w:t xml:space="preserve"> </w:t>
            </w:r>
            <w:r>
              <w:rPr>
                <w:rFonts w:ascii="Arial"/>
                <w:spacing w:val="-2"/>
                <w:sz w:val="18"/>
              </w:rPr>
              <w:t>Band</w:t>
            </w:r>
            <w:r>
              <w:rPr>
                <w:rFonts w:ascii="Arial"/>
                <w:spacing w:val="1"/>
                <w:sz w:val="18"/>
              </w:rPr>
              <w:t xml:space="preserve"> </w:t>
            </w:r>
            <w:r>
              <w:rPr>
                <w:rFonts w:ascii="Arial"/>
                <w:sz w:val="18"/>
              </w:rPr>
              <w:t>2</w:t>
            </w:r>
            <w:r>
              <w:rPr>
                <w:rFonts w:ascii="Arial"/>
                <w:spacing w:val="1"/>
                <w:sz w:val="18"/>
              </w:rPr>
              <w:t xml:space="preserve"> </w:t>
            </w:r>
            <w:r>
              <w:rPr>
                <w:rFonts w:ascii="Arial"/>
                <w:spacing w:val="-1"/>
                <w:sz w:val="18"/>
              </w:rPr>
              <w:t>(SES</w:t>
            </w:r>
            <w:r>
              <w:rPr>
                <w:rFonts w:ascii="Arial"/>
                <w:sz w:val="18"/>
              </w:rPr>
              <w:t xml:space="preserve"> </w:t>
            </w:r>
            <w:r>
              <w:rPr>
                <w:rFonts w:ascii="Arial"/>
                <w:spacing w:val="-1"/>
                <w:sz w:val="18"/>
              </w:rPr>
              <w:t>B2)</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1</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1</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24"/>
              <w:jc w:val="right"/>
              <w:rPr>
                <w:rFonts w:ascii="Arial" w:eastAsia="Arial" w:hAnsi="Arial" w:cs="Arial"/>
                <w:sz w:val="18"/>
                <w:szCs w:val="18"/>
              </w:rPr>
            </w:pPr>
            <w:r>
              <w:rPr>
                <w:rFonts w:ascii="Arial"/>
                <w:w w:val="95"/>
                <w:sz w:val="18"/>
              </w:rPr>
              <w:t>-</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2</w:t>
            </w:r>
          </w:p>
        </w:tc>
      </w:tr>
      <w:tr w:rsidR="008D635A" w:rsidTr="000D284A">
        <w:trPr>
          <w:trHeight w:hRule="exact" w:val="336"/>
        </w:trPr>
        <w:tc>
          <w:tcPr>
            <w:tcW w:w="3853" w:type="dxa"/>
            <w:tcBorders>
              <w:top w:val="single" w:sz="8" w:space="0" w:color="A7A8A7"/>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Senior</w:t>
            </w:r>
            <w:r>
              <w:rPr>
                <w:rFonts w:ascii="Arial"/>
                <w:sz w:val="18"/>
              </w:rPr>
              <w:t xml:space="preserve"> </w:t>
            </w:r>
            <w:r>
              <w:rPr>
                <w:rFonts w:ascii="Arial"/>
                <w:spacing w:val="-1"/>
                <w:sz w:val="18"/>
              </w:rPr>
              <w:t>Executive</w:t>
            </w:r>
            <w:r>
              <w:rPr>
                <w:rFonts w:ascii="Arial"/>
                <w:spacing w:val="1"/>
                <w:sz w:val="18"/>
              </w:rPr>
              <w:t xml:space="preserve"> </w:t>
            </w:r>
            <w:r>
              <w:rPr>
                <w:rFonts w:ascii="Arial"/>
                <w:spacing w:val="-1"/>
                <w:sz w:val="18"/>
              </w:rPr>
              <w:t>Service</w:t>
            </w:r>
            <w:r>
              <w:rPr>
                <w:rFonts w:ascii="Arial"/>
                <w:spacing w:val="1"/>
                <w:sz w:val="18"/>
              </w:rPr>
              <w:t xml:space="preserve"> </w:t>
            </w:r>
            <w:r>
              <w:rPr>
                <w:rFonts w:ascii="Arial"/>
                <w:spacing w:val="-2"/>
                <w:sz w:val="18"/>
              </w:rPr>
              <w:t>Band</w:t>
            </w:r>
            <w:r>
              <w:rPr>
                <w:rFonts w:ascii="Arial"/>
                <w:spacing w:val="1"/>
                <w:sz w:val="18"/>
              </w:rPr>
              <w:t xml:space="preserve"> </w:t>
            </w:r>
            <w:r>
              <w:rPr>
                <w:rFonts w:ascii="Arial"/>
                <w:sz w:val="18"/>
              </w:rPr>
              <w:t>1</w:t>
            </w:r>
            <w:r>
              <w:rPr>
                <w:rFonts w:ascii="Arial"/>
                <w:spacing w:val="1"/>
                <w:sz w:val="18"/>
              </w:rPr>
              <w:t xml:space="preserve"> </w:t>
            </w:r>
            <w:r>
              <w:rPr>
                <w:rFonts w:ascii="Arial"/>
                <w:spacing w:val="-1"/>
                <w:sz w:val="18"/>
              </w:rPr>
              <w:t>(SES</w:t>
            </w:r>
            <w:r>
              <w:rPr>
                <w:rFonts w:ascii="Arial"/>
                <w:sz w:val="18"/>
              </w:rPr>
              <w:t xml:space="preserve"> </w:t>
            </w:r>
            <w:r>
              <w:rPr>
                <w:rFonts w:ascii="Arial"/>
                <w:spacing w:val="-1"/>
                <w:sz w:val="18"/>
              </w:rPr>
              <w:t>B1)</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2</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1</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25"/>
              <w:jc w:val="right"/>
              <w:rPr>
                <w:rFonts w:ascii="Arial" w:eastAsia="Arial" w:hAnsi="Arial" w:cs="Arial"/>
                <w:sz w:val="18"/>
                <w:szCs w:val="18"/>
              </w:rPr>
            </w:pPr>
            <w:r>
              <w:rPr>
                <w:rFonts w:ascii="Arial"/>
                <w:w w:val="95"/>
                <w:sz w:val="18"/>
              </w:rPr>
              <w:t>1</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4</w:t>
            </w:r>
          </w:p>
        </w:tc>
      </w:tr>
      <w:tr w:rsidR="008D635A" w:rsidTr="000D284A">
        <w:trPr>
          <w:trHeight w:hRule="exact" w:val="336"/>
        </w:trPr>
        <w:tc>
          <w:tcPr>
            <w:tcW w:w="3853" w:type="dxa"/>
            <w:tcBorders>
              <w:top w:val="single" w:sz="8" w:space="0" w:color="A7A8A7"/>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Parliamentary Executive</w:t>
            </w:r>
            <w:r>
              <w:rPr>
                <w:rFonts w:ascii="Arial"/>
                <w:spacing w:val="1"/>
                <w:sz w:val="18"/>
              </w:rPr>
              <w:t xml:space="preserve"> </w:t>
            </w:r>
            <w:r>
              <w:rPr>
                <w:rFonts w:ascii="Arial"/>
                <w:spacing w:val="-1"/>
                <w:sz w:val="18"/>
              </w:rPr>
              <w:t>Level</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(PEL2)</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4</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25"/>
              <w:jc w:val="right"/>
              <w:rPr>
                <w:rFonts w:ascii="Arial" w:eastAsia="Arial" w:hAnsi="Arial" w:cs="Arial"/>
                <w:sz w:val="18"/>
                <w:szCs w:val="18"/>
              </w:rPr>
            </w:pPr>
            <w:r>
              <w:rPr>
                <w:rFonts w:ascii="Arial"/>
                <w:w w:val="95"/>
                <w:sz w:val="18"/>
              </w:rPr>
              <w:t>1</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5</w:t>
            </w:r>
          </w:p>
        </w:tc>
      </w:tr>
      <w:tr w:rsidR="008D635A" w:rsidTr="000D284A">
        <w:trPr>
          <w:trHeight w:hRule="exact" w:val="334"/>
        </w:trPr>
        <w:tc>
          <w:tcPr>
            <w:tcW w:w="3853" w:type="dxa"/>
            <w:tcBorders>
              <w:top w:val="single" w:sz="8" w:space="0" w:color="A7A8A7"/>
              <w:left w:val="nil"/>
              <w:bottom w:val="single" w:sz="8" w:space="0" w:color="A7A8A7"/>
              <w:right w:val="nil"/>
            </w:tcBorders>
          </w:tcPr>
          <w:p w:rsidR="008D635A" w:rsidRDefault="00DE2660">
            <w:pPr>
              <w:pStyle w:val="TableParagraph"/>
              <w:spacing w:before="51"/>
              <w:ind w:left="107"/>
              <w:rPr>
                <w:rFonts w:ascii="Arial" w:eastAsia="Arial" w:hAnsi="Arial" w:cs="Arial"/>
                <w:sz w:val="18"/>
                <w:szCs w:val="18"/>
              </w:rPr>
            </w:pPr>
            <w:r>
              <w:rPr>
                <w:rFonts w:ascii="Arial"/>
                <w:spacing w:val="-1"/>
                <w:sz w:val="18"/>
              </w:rPr>
              <w:t>Parliamentary Executive</w:t>
            </w:r>
            <w:r>
              <w:rPr>
                <w:rFonts w:ascii="Arial"/>
                <w:spacing w:val="1"/>
                <w:sz w:val="18"/>
              </w:rPr>
              <w:t xml:space="preserve"> </w:t>
            </w:r>
            <w:r>
              <w:rPr>
                <w:rFonts w:ascii="Arial"/>
                <w:spacing w:val="-1"/>
                <w:sz w:val="18"/>
              </w:rPr>
              <w:t>Level</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(PEL1)</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1"/>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1"/>
              <w:ind w:right="136"/>
              <w:jc w:val="right"/>
              <w:rPr>
                <w:rFonts w:ascii="Arial" w:eastAsia="Arial" w:hAnsi="Arial" w:cs="Arial"/>
                <w:sz w:val="18"/>
                <w:szCs w:val="18"/>
              </w:rPr>
            </w:pPr>
            <w:r>
              <w:rPr>
                <w:rFonts w:ascii="Arial"/>
                <w:w w:val="95"/>
                <w:sz w:val="18"/>
              </w:rPr>
              <w:t>9</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1"/>
              <w:ind w:right="142"/>
              <w:jc w:val="right"/>
              <w:rPr>
                <w:rFonts w:ascii="Arial" w:eastAsia="Arial" w:hAnsi="Arial" w:cs="Arial"/>
                <w:sz w:val="18"/>
                <w:szCs w:val="18"/>
              </w:rPr>
            </w:pPr>
            <w:r>
              <w:rPr>
                <w:rFonts w:ascii="Arial"/>
                <w:w w:val="95"/>
                <w:sz w:val="18"/>
              </w:rPr>
              <w:t>4</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1"/>
              <w:ind w:right="225"/>
              <w:jc w:val="right"/>
              <w:rPr>
                <w:rFonts w:ascii="Arial" w:eastAsia="Arial" w:hAnsi="Arial" w:cs="Arial"/>
                <w:sz w:val="18"/>
                <w:szCs w:val="18"/>
              </w:rPr>
            </w:pPr>
            <w:r>
              <w:rPr>
                <w:rFonts w:ascii="Arial"/>
                <w:w w:val="95"/>
                <w:sz w:val="18"/>
              </w:rPr>
              <w:t>2</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6"/>
              <w:ind w:left="452" w:right="104"/>
              <w:jc w:val="right"/>
              <w:rPr>
                <w:rFonts w:ascii="Arial" w:eastAsia="Arial" w:hAnsi="Arial" w:cs="Arial"/>
                <w:sz w:val="18"/>
                <w:szCs w:val="18"/>
              </w:rPr>
            </w:pPr>
            <w:r>
              <w:rPr>
                <w:rFonts w:ascii="Arial"/>
                <w:b/>
                <w:sz w:val="18"/>
              </w:rPr>
              <w:t>15</w:t>
            </w:r>
          </w:p>
        </w:tc>
      </w:tr>
      <w:tr w:rsidR="008D635A" w:rsidTr="000D284A">
        <w:trPr>
          <w:trHeight w:hRule="exact" w:val="336"/>
        </w:trPr>
        <w:tc>
          <w:tcPr>
            <w:tcW w:w="3853" w:type="dxa"/>
            <w:tcBorders>
              <w:top w:val="single" w:sz="8" w:space="0" w:color="A7A8A7"/>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Parliamentary Service</w:t>
            </w:r>
            <w:r>
              <w:rPr>
                <w:rFonts w:ascii="Arial"/>
                <w:spacing w:val="-2"/>
                <w:sz w:val="18"/>
              </w:rPr>
              <w:t xml:space="preserve"> </w:t>
            </w:r>
            <w:r>
              <w:rPr>
                <w:rFonts w:ascii="Arial"/>
                <w:spacing w:val="-1"/>
                <w:sz w:val="18"/>
              </w:rPr>
              <w:t>Level</w:t>
            </w:r>
            <w:r>
              <w:rPr>
                <w:rFonts w:ascii="Arial"/>
                <w:spacing w:val="-2"/>
                <w:sz w:val="18"/>
              </w:rPr>
              <w:t xml:space="preserve"> </w:t>
            </w:r>
            <w:r>
              <w:rPr>
                <w:rFonts w:ascii="Arial"/>
                <w:sz w:val="18"/>
              </w:rPr>
              <w:t>6</w:t>
            </w:r>
            <w:r>
              <w:rPr>
                <w:rFonts w:ascii="Arial"/>
                <w:spacing w:val="-2"/>
                <w:sz w:val="18"/>
              </w:rPr>
              <w:t xml:space="preserve"> </w:t>
            </w:r>
            <w:r>
              <w:rPr>
                <w:rFonts w:ascii="Arial"/>
                <w:spacing w:val="-1"/>
                <w:sz w:val="18"/>
              </w:rPr>
              <w:t>(PSL6)</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1</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2</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1</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24"/>
              <w:jc w:val="right"/>
              <w:rPr>
                <w:rFonts w:ascii="Arial" w:eastAsia="Arial" w:hAnsi="Arial" w:cs="Arial"/>
                <w:sz w:val="18"/>
                <w:szCs w:val="18"/>
              </w:rPr>
            </w:pPr>
            <w:r>
              <w:rPr>
                <w:rFonts w:ascii="Arial"/>
                <w:w w:val="95"/>
                <w:sz w:val="18"/>
              </w:rPr>
              <w:t>-</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4</w:t>
            </w:r>
          </w:p>
        </w:tc>
      </w:tr>
      <w:tr w:rsidR="008D635A" w:rsidTr="000D284A">
        <w:trPr>
          <w:trHeight w:hRule="exact" w:val="334"/>
        </w:trPr>
        <w:tc>
          <w:tcPr>
            <w:tcW w:w="3853" w:type="dxa"/>
            <w:tcBorders>
              <w:top w:val="single" w:sz="8" w:space="0" w:color="A7A8A7"/>
              <w:left w:val="nil"/>
              <w:bottom w:val="single" w:sz="8" w:space="0" w:color="A7A8A7"/>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Parliamentary Service</w:t>
            </w:r>
            <w:r>
              <w:rPr>
                <w:rFonts w:ascii="Arial"/>
                <w:spacing w:val="-2"/>
                <w:sz w:val="18"/>
              </w:rPr>
              <w:t xml:space="preserve"> </w:t>
            </w:r>
            <w:r>
              <w:rPr>
                <w:rFonts w:ascii="Arial"/>
                <w:spacing w:val="-1"/>
                <w:sz w:val="18"/>
              </w:rPr>
              <w:t>Level</w:t>
            </w:r>
            <w:r>
              <w:rPr>
                <w:rFonts w:ascii="Arial"/>
                <w:spacing w:val="-2"/>
                <w:sz w:val="18"/>
              </w:rPr>
              <w:t xml:space="preserve"> </w:t>
            </w:r>
            <w:r>
              <w:rPr>
                <w:rFonts w:ascii="Arial"/>
                <w:sz w:val="18"/>
              </w:rPr>
              <w:t>5</w:t>
            </w:r>
            <w:r>
              <w:rPr>
                <w:rFonts w:ascii="Arial"/>
                <w:spacing w:val="-2"/>
                <w:sz w:val="18"/>
              </w:rPr>
              <w:t xml:space="preserve"> </w:t>
            </w:r>
            <w:r>
              <w:rPr>
                <w:rFonts w:ascii="Arial"/>
                <w:spacing w:val="-1"/>
                <w:sz w:val="18"/>
              </w:rPr>
              <w:t>(PSL5)</w:t>
            </w:r>
          </w:p>
        </w:tc>
        <w:tc>
          <w:tcPr>
            <w:tcW w:w="1201"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w:t>
            </w:r>
          </w:p>
        </w:tc>
        <w:tc>
          <w:tcPr>
            <w:tcW w:w="1282" w:type="dxa"/>
            <w:tcBorders>
              <w:top w:val="single" w:sz="8" w:space="0" w:color="A7A8A7"/>
              <w:left w:val="nil"/>
              <w:bottom w:val="single" w:sz="8" w:space="0" w:color="A7A8A7"/>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w:t>
            </w:r>
          </w:p>
        </w:tc>
        <w:tc>
          <w:tcPr>
            <w:tcW w:w="1417" w:type="dxa"/>
            <w:tcBorders>
              <w:top w:val="single" w:sz="8" w:space="0" w:color="A7A8A7"/>
              <w:left w:val="nil"/>
              <w:bottom w:val="single" w:sz="8" w:space="0" w:color="A7A8A7"/>
              <w:right w:val="nil"/>
            </w:tcBorders>
            <w:vAlign w:val="center"/>
          </w:tcPr>
          <w:p w:rsidR="008D635A" w:rsidRDefault="00DE2660" w:rsidP="00DE2660">
            <w:pPr>
              <w:pStyle w:val="TableParagraph"/>
              <w:spacing w:before="53"/>
              <w:ind w:right="225"/>
              <w:jc w:val="right"/>
              <w:rPr>
                <w:rFonts w:ascii="Arial" w:eastAsia="Arial" w:hAnsi="Arial" w:cs="Arial"/>
                <w:sz w:val="18"/>
                <w:szCs w:val="18"/>
              </w:rPr>
            </w:pPr>
            <w:r>
              <w:rPr>
                <w:rFonts w:ascii="Arial"/>
                <w:w w:val="95"/>
                <w:sz w:val="18"/>
              </w:rPr>
              <w:t>1</w:t>
            </w:r>
          </w:p>
        </w:tc>
        <w:tc>
          <w:tcPr>
            <w:tcW w:w="905" w:type="dxa"/>
            <w:tcBorders>
              <w:top w:val="single" w:sz="8" w:space="0" w:color="A7A8A7"/>
              <w:left w:val="nil"/>
              <w:bottom w:val="single" w:sz="8" w:space="0" w:color="A7A8A7"/>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1</w:t>
            </w:r>
          </w:p>
        </w:tc>
      </w:tr>
      <w:tr w:rsidR="008D635A" w:rsidTr="000D284A">
        <w:trPr>
          <w:trHeight w:hRule="exact" w:val="336"/>
        </w:trPr>
        <w:tc>
          <w:tcPr>
            <w:tcW w:w="3853" w:type="dxa"/>
            <w:tcBorders>
              <w:top w:val="single" w:sz="8" w:space="0" w:color="A7A8A7"/>
              <w:left w:val="nil"/>
              <w:bottom w:val="single" w:sz="8" w:space="0" w:color="000000"/>
              <w:right w:val="nil"/>
            </w:tcBorders>
          </w:tcPr>
          <w:p w:rsidR="008D635A" w:rsidRDefault="00DE2660">
            <w:pPr>
              <w:pStyle w:val="TableParagraph"/>
              <w:spacing w:before="53"/>
              <w:ind w:left="107"/>
              <w:rPr>
                <w:rFonts w:ascii="Arial" w:eastAsia="Arial" w:hAnsi="Arial" w:cs="Arial"/>
                <w:sz w:val="18"/>
                <w:szCs w:val="18"/>
              </w:rPr>
            </w:pPr>
            <w:r>
              <w:rPr>
                <w:rFonts w:ascii="Arial"/>
                <w:spacing w:val="-1"/>
                <w:sz w:val="18"/>
              </w:rPr>
              <w:t>Parliamentary Service</w:t>
            </w:r>
            <w:r>
              <w:rPr>
                <w:rFonts w:ascii="Arial"/>
                <w:spacing w:val="-2"/>
                <w:sz w:val="18"/>
              </w:rPr>
              <w:t xml:space="preserve"> </w:t>
            </w:r>
            <w:r>
              <w:rPr>
                <w:rFonts w:ascii="Arial"/>
                <w:spacing w:val="-1"/>
                <w:sz w:val="18"/>
              </w:rPr>
              <w:t>Level</w:t>
            </w:r>
            <w:r>
              <w:rPr>
                <w:rFonts w:ascii="Arial"/>
                <w:spacing w:val="-2"/>
                <w:sz w:val="18"/>
              </w:rPr>
              <w:t xml:space="preserve"> </w:t>
            </w:r>
            <w:r>
              <w:rPr>
                <w:rFonts w:ascii="Arial"/>
                <w:sz w:val="18"/>
              </w:rPr>
              <w:t>4</w:t>
            </w:r>
            <w:r>
              <w:rPr>
                <w:rFonts w:ascii="Arial"/>
                <w:spacing w:val="-2"/>
                <w:sz w:val="18"/>
              </w:rPr>
              <w:t xml:space="preserve"> </w:t>
            </w:r>
            <w:r>
              <w:rPr>
                <w:rFonts w:ascii="Arial"/>
                <w:spacing w:val="-1"/>
                <w:sz w:val="18"/>
              </w:rPr>
              <w:t>(PSL4)</w:t>
            </w:r>
          </w:p>
        </w:tc>
        <w:tc>
          <w:tcPr>
            <w:tcW w:w="1201" w:type="dxa"/>
            <w:tcBorders>
              <w:top w:val="single" w:sz="8" w:space="0" w:color="A7A8A7"/>
              <w:left w:val="nil"/>
              <w:bottom w:val="single" w:sz="8" w:space="0" w:color="000000"/>
              <w:right w:val="nil"/>
            </w:tcBorders>
            <w:vAlign w:val="center"/>
          </w:tcPr>
          <w:p w:rsidR="008D635A" w:rsidRDefault="00DE2660" w:rsidP="00DE2660">
            <w:pPr>
              <w:pStyle w:val="TableParagraph"/>
              <w:spacing w:before="53"/>
              <w:ind w:right="242"/>
              <w:jc w:val="right"/>
              <w:rPr>
                <w:rFonts w:ascii="Arial" w:eastAsia="Arial" w:hAnsi="Arial" w:cs="Arial"/>
                <w:sz w:val="18"/>
                <w:szCs w:val="18"/>
              </w:rPr>
            </w:pPr>
            <w:r>
              <w:rPr>
                <w:rFonts w:ascii="Arial"/>
                <w:w w:val="95"/>
                <w:sz w:val="18"/>
              </w:rPr>
              <w:t>-</w:t>
            </w:r>
          </w:p>
        </w:tc>
        <w:tc>
          <w:tcPr>
            <w:tcW w:w="1201" w:type="dxa"/>
            <w:tcBorders>
              <w:top w:val="single" w:sz="8" w:space="0" w:color="A7A8A7"/>
              <w:left w:val="nil"/>
              <w:bottom w:val="single" w:sz="8" w:space="0" w:color="000000"/>
              <w:right w:val="nil"/>
            </w:tcBorders>
            <w:vAlign w:val="center"/>
          </w:tcPr>
          <w:p w:rsidR="008D635A" w:rsidRDefault="00DE2660" w:rsidP="000D284A">
            <w:pPr>
              <w:pStyle w:val="TableParagraph"/>
              <w:spacing w:before="53"/>
              <w:ind w:right="136"/>
              <w:jc w:val="right"/>
              <w:rPr>
                <w:rFonts w:ascii="Arial" w:eastAsia="Arial" w:hAnsi="Arial" w:cs="Arial"/>
                <w:sz w:val="18"/>
                <w:szCs w:val="18"/>
              </w:rPr>
            </w:pPr>
            <w:r>
              <w:rPr>
                <w:rFonts w:ascii="Arial"/>
                <w:w w:val="95"/>
                <w:sz w:val="18"/>
              </w:rPr>
              <w:t>1</w:t>
            </w:r>
          </w:p>
        </w:tc>
        <w:tc>
          <w:tcPr>
            <w:tcW w:w="1282" w:type="dxa"/>
            <w:tcBorders>
              <w:top w:val="single" w:sz="8" w:space="0" w:color="A7A8A7"/>
              <w:left w:val="nil"/>
              <w:bottom w:val="single" w:sz="8" w:space="0" w:color="000000"/>
              <w:right w:val="nil"/>
            </w:tcBorders>
            <w:vAlign w:val="center"/>
          </w:tcPr>
          <w:p w:rsidR="008D635A" w:rsidRDefault="00DE2660" w:rsidP="000D284A">
            <w:pPr>
              <w:pStyle w:val="TableParagraph"/>
              <w:spacing w:before="53"/>
              <w:ind w:right="142"/>
              <w:jc w:val="right"/>
              <w:rPr>
                <w:rFonts w:ascii="Arial" w:eastAsia="Arial" w:hAnsi="Arial" w:cs="Arial"/>
                <w:sz w:val="18"/>
                <w:szCs w:val="18"/>
              </w:rPr>
            </w:pPr>
            <w:r>
              <w:rPr>
                <w:rFonts w:ascii="Arial"/>
                <w:w w:val="95"/>
                <w:sz w:val="18"/>
              </w:rPr>
              <w:t>-</w:t>
            </w:r>
          </w:p>
        </w:tc>
        <w:tc>
          <w:tcPr>
            <w:tcW w:w="1417" w:type="dxa"/>
            <w:tcBorders>
              <w:top w:val="single" w:sz="8" w:space="0" w:color="A7A8A7"/>
              <w:left w:val="nil"/>
              <w:bottom w:val="single" w:sz="8" w:space="0" w:color="000000"/>
              <w:right w:val="nil"/>
            </w:tcBorders>
            <w:vAlign w:val="center"/>
          </w:tcPr>
          <w:p w:rsidR="008D635A" w:rsidRDefault="00DE2660" w:rsidP="00DE2660">
            <w:pPr>
              <w:pStyle w:val="TableParagraph"/>
              <w:spacing w:before="53"/>
              <w:ind w:right="225"/>
              <w:jc w:val="right"/>
              <w:rPr>
                <w:rFonts w:ascii="Arial" w:eastAsia="Arial" w:hAnsi="Arial" w:cs="Arial"/>
                <w:sz w:val="18"/>
                <w:szCs w:val="18"/>
              </w:rPr>
            </w:pPr>
            <w:r>
              <w:rPr>
                <w:rFonts w:ascii="Arial"/>
                <w:w w:val="95"/>
                <w:sz w:val="18"/>
              </w:rPr>
              <w:t>1</w:t>
            </w:r>
          </w:p>
        </w:tc>
        <w:tc>
          <w:tcPr>
            <w:tcW w:w="905" w:type="dxa"/>
            <w:tcBorders>
              <w:top w:val="single" w:sz="8" w:space="0" w:color="A7A8A7"/>
              <w:left w:val="nil"/>
              <w:bottom w:val="single" w:sz="8" w:space="0" w:color="000000"/>
              <w:right w:val="nil"/>
            </w:tcBorders>
            <w:vAlign w:val="center"/>
          </w:tcPr>
          <w:p w:rsidR="008D635A" w:rsidRDefault="00DE2660" w:rsidP="00DE2660">
            <w:pPr>
              <w:pStyle w:val="TableParagraph"/>
              <w:spacing w:before="48"/>
              <w:ind w:right="104"/>
              <w:jc w:val="right"/>
              <w:rPr>
                <w:rFonts w:ascii="Arial" w:eastAsia="Arial" w:hAnsi="Arial" w:cs="Arial"/>
                <w:sz w:val="18"/>
                <w:szCs w:val="18"/>
              </w:rPr>
            </w:pPr>
            <w:r>
              <w:rPr>
                <w:rFonts w:ascii="Arial"/>
                <w:b/>
                <w:sz w:val="18"/>
              </w:rPr>
              <w:t>2</w:t>
            </w:r>
          </w:p>
        </w:tc>
      </w:tr>
      <w:tr w:rsidR="008D635A" w:rsidTr="000D284A">
        <w:trPr>
          <w:trHeight w:hRule="exact" w:val="336"/>
        </w:trPr>
        <w:tc>
          <w:tcPr>
            <w:tcW w:w="3853"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left="107"/>
              <w:rPr>
                <w:rFonts w:ascii="Arial" w:eastAsia="Arial" w:hAnsi="Arial" w:cs="Arial"/>
                <w:sz w:val="18"/>
                <w:szCs w:val="18"/>
              </w:rPr>
            </w:pPr>
            <w:r>
              <w:rPr>
                <w:rFonts w:ascii="Arial"/>
                <w:b/>
                <w:sz w:val="18"/>
              </w:rPr>
              <w:t>Total Staff</w:t>
            </w:r>
          </w:p>
        </w:tc>
        <w:tc>
          <w:tcPr>
            <w:tcW w:w="1201"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right="242"/>
              <w:jc w:val="right"/>
              <w:rPr>
                <w:rFonts w:ascii="Arial" w:eastAsia="Arial" w:hAnsi="Arial" w:cs="Arial"/>
                <w:sz w:val="18"/>
                <w:szCs w:val="18"/>
              </w:rPr>
            </w:pPr>
            <w:r>
              <w:rPr>
                <w:rFonts w:ascii="Arial"/>
                <w:b/>
                <w:w w:val="95"/>
                <w:sz w:val="18"/>
              </w:rPr>
              <w:t>2</w:t>
            </w:r>
          </w:p>
        </w:tc>
        <w:tc>
          <w:tcPr>
            <w:tcW w:w="1201"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left="713" w:right="136"/>
              <w:jc w:val="right"/>
              <w:rPr>
                <w:rFonts w:ascii="Arial" w:eastAsia="Arial" w:hAnsi="Arial" w:cs="Arial"/>
                <w:sz w:val="18"/>
                <w:szCs w:val="18"/>
              </w:rPr>
            </w:pPr>
            <w:r>
              <w:rPr>
                <w:rFonts w:ascii="Arial"/>
                <w:b/>
                <w:sz w:val="18"/>
              </w:rPr>
              <w:t>19</w:t>
            </w:r>
          </w:p>
        </w:tc>
        <w:tc>
          <w:tcPr>
            <w:tcW w:w="1282"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right="142"/>
              <w:jc w:val="right"/>
              <w:rPr>
                <w:rFonts w:ascii="Arial" w:eastAsia="Arial" w:hAnsi="Arial" w:cs="Arial"/>
                <w:sz w:val="18"/>
                <w:szCs w:val="18"/>
              </w:rPr>
            </w:pPr>
            <w:r>
              <w:rPr>
                <w:rFonts w:ascii="Arial"/>
                <w:b/>
                <w:w w:val="95"/>
                <w:sz w:val="18"/>
              </w:rPr>
              <w:t>7</w:t>
            </w:r>
          </w:p>
        </w:tc>
        <w:tc>
          <w:tcPr>
            <w:tcW w:w="1417"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right="225"/>
              <w:jc w:val="right"/>
              <w:rPr>
                <w:rFonts w:ascii="Arial" w:eastAsia="Arial" w:hAnsi="Arial" w:cs="Arial"/>
                <w:sz w:val="18"/>
                <w:szCs w:val="18"/>
              </w:rPr>
            </w:pPr>
            <w:r>
              <w:rPr>
                <w:rFonts w:ascii="Arial"/>
                <w:b/>
                <w:w w:val="95"/>
                <w:sz w:val="18"/>
              </w:rPr>
              <w:t>6</w:t>
            </w:r>
          </w:p>
        </w:tc>
        <w:tc>
          <w:tcPr>
            <w:tcW w:w="905" w:type="dxa"/>
            <w:tcBorders>
              <w:top w:val="single" w:sz="8" w:space="0" w:color="000000"/>
              <w:left w:val="nil"/>
              <w:bottom w:val="single" w:sz="8" w:space="0" w:color="000000"/>
              <w:right w:val="nil"/>
            </w:tcBorders>
            <w:vAlign w:val="center"/>
          </w:tcPr>
          <w:p w:rsidR="008D635A" w:rsidRDefault="00DE2660" w:rsidP="000D284A">
            <w:pPr>
              <w:pStyle w:val="TableParagraph"/>
              <w:spacing w:before="48"/>
              <w:ind w:left="452" w:right="104"/>
              <w:jc w:val="right"/>
              <w:rPr>
                <w:rFonts w:ascii="Arial" w:eastAsia="Arial" w:hAnsi="Arial" w:cs="Arial"/>
                <w:sz w:val="18"/>
                <w:szCs w:val="18"/>
              </w:rPr>
            </w:pPr>
            <w:r>
              <w:rPr>
                <w:rFonts w:ascii="Arial"/>
                <w:b/>
                <w:sz w:val="18"/>
              </w:rPr>
              <w:t>34</w:t>
            </w:r>
          </w:p>
        </w:tc>
      </w:tr>
    </w:tbl>
    <w:p w:rsidR="008D635A" w:rsidRDefault="00DE2660" w:rsidP="001E2342">
      <w:pPr>
        <w:spacing w:after="800" w:line="191" w:lineRule="exact"/>
        <w:ind w:left="132"/>
        <w:rPr>
          <w:rFonts w:ascii="Times New Roman" w:eastAsia="Times New Roman" w:hAnsi="Times New Roman" w:cs="Times New Roman"/>
          <w:sz w:val="18"/>
          <w:szCs w:val="18"/>
        </w:rPr>
      </w:pPr>
      <w:r>
        <w:rPr>
          <w:rFonts w:ascii="Times New Roman"/>
          <w:sz w:val="18"/>
        </w:rPr>
        <w:t>*</w:t>
      </w:r>
      <w:r>
        <w:rPr>
          <w:rFonts w:ascii="Times New Roman"/>
          <w:spacing w:val="-4"/>
          <w:sz w:val="18"/>
        </w:rPr>
        <w:t xml:space="preserve"> </w:t>
      </w:r>
      <w:r>
        <w:rPr>
          <w:rFonts w:ascii="Times New Roman"/>
          <w:sz w:val="18"/>
        </w:rPr>
        <w:t>One</w:t>
      </w:r>
      <w:r>
        <w:rPr>
          <w:rFonts w:ascii="Times New Roman"/>
          <w:spacing w:val="-1"/>
          <w:sz w:val="18"/>
        </w:rPr>
        <w:t xml:space="preserve"> </w:t>
      </w:r>
      <w:r>
        <w:rPr>
          <w:rFonts w:ascii="Times New Roman"/>
          <w:sz w:val="18"/>
        </w:rPr>
        <w:t>ongoing</w:t>
      </w:r>
      <w:r>
        <w:rPr>
          <w:rFonts w:ascii="Times New Roman"/>
          <w:spacing w:val="-1"/>
          <w:sz w:val="18"/>
        </w:rPr>
        <w:t xml:space="preserve"> </w:t>
      </w:r>
      <w:r>
        <w:rPr>
          <w:rFonts w:ascii="Times New Roman"/>
          <w:sz w:val="18"/>
        </w:rPr>
        <w:t>SES</w:t>
      </w:r>
      <w:r>
        <w:rPr>
          <w:rFonts w:ascii="Times New Roman"/>
          <w:spacing w:val="1"/>
          <w:sz w:val="18"/>
        </w:rPr>
        <w:t xml:space="preserve"> </w:t>
      </w:r>
      <w:r>
        <w:rPr>
          <w:rFonts w:ascii="Times New Roman"/>
          <w:spacing w:val="-2"/>
          <w:sz w:val="18"/>
        </w:rPr>
        <w:t>B1</w:t>
      </w:r>
      <w:r>
        <w:rPr>
          <w:rFonts w:ascii="Times New Roman"/>
          <w:spacing w:val="-1"/>
          <w:sz w:val="18"/>
        </w:rPr>
        <w:t xml:space="preserve"> officer</w:t>
      </w:r>
      <w:r>
        <w:rPr>
          <w:rFonts w:ascii="Times New Roman"/>
          <w:sz w:val="18"/>
        </w:rPr>
        <w:t xml:space="preserve"> is on</w:t>
      </w:r>
      <w:r>
        <w:rPr>
          <w:rFonts w:ascii="Times New Roman"/>
          <w:spacing w:val="1"/>
          <w:sz w:val="18"/>
        </w:rPr>
        <w:t xml:space="preserve"> </w:t>
      </w:r>
      <w:r>
        <w:rPr>
          <w:rFonts w:ascii="Times New Roman"/>
          <w:spacing w:val="-1"/>
          <w:sz w:val="18"/>
        </w:rPr>
        <w:t>long term</w:t>
      </w:r>
      <w:r>
        <w:rPr>
          <w:rFonts w:ascii="Times New Roman"/>
          <w:spacing w:val="-3"/>
          <w:sz w:val="18"/>
        </w:rPr>
        <w:t xml:space="preserve"> </w:t>
      </w:r>
      <w:r>
        <w:rPr>
          <w:rFonts w:ascii="Times New Roman"/>
          <w:spacing w:val="-1"/>
          <w:sz w:val="18"/>
        </w:rPr>
        <w:t>leave</w:t>
      </w:r>
      <w:r>
        <w:rPr>
          <w:rFonts w:ascii="Times New Roman"/>
          <w:spacing w:val="2"/>
          <w:sz w:val="18"/>
        </w:rPr>
        <w:t xml:space="preserve"> </w:t>
      </w:r>
      <w:r>
        <w:rPr>
          <w:rFonts w:ascii="Times New Roman"/>
          <w:sz w:val="18"/>
        </w:rPr>
        <w:t>without</w:t>
      </w:r>
      <w:r>
        <w:rPr>
          <w:rFonts w:ascii="Times New Roman"/>
          <w:spacing w:val="-2"/>
          <w:sz w:val="18"/>
        </w:rPr>
        <w:t xml:space="preserve"> </w:t>
      </w:r>
      <w:r>
        <w:rPr>
          <w:rFonts w:ascii="Times New Roman"/>
          <w:sz w:val="18"/>
        </w:rPr>
        <w:t>pay</w:t>
      </w:r>
      <w:r>
        <w:rPr>
          <w:rFonts w:ascii="Times New Roman"/>
          <w:spacing w:val="-4"/>
          <w:sz w:val="18"/>
        </w:rPr>
        <w:t xml:space="preserve"> </w:t>
      </w:r>
      <w:r>
        <w:rPr>
          <w:rFonts w:ascii="Times New Roman"/>
          <w:sz w:val="18"/>
        </w:rPr>
        <w:t>and</w:t>
      </w:r>
      <w:r>
        <w:rPr>
          <w:rFonts w:ascii="Times New Roman"/>
          <w:spacing w:val="1"/>
          <w:sz w:val="18"/>
        </w:rPr>
        <w:t xml:space="preserve"> </w:t>
      </w:r>
      <w:r>
        <w:rPr>
          <w:rFonts w:ascii="Times New Roman"/>
          <w:sz w:val="18"/>
        </w:rPr>
        <w:t>is</w:t>
      </w:r>
      <w:r>
        <w:rPr>
          <w:rFonts w:ascii="Times New Roman"/>
          <w:spacing w:val="-3"/>
          <w:sz w:val="18"/>
        </w:rPr>
        <w:t xml:space="preserve"> </w:t>
      </w:r>
      <w:r>
        <w:rPr>
          <w:rFonts w:ascii="Times New Roman"/>
          <w:spacing w:val="-1"/>
          <w:sz w:val="18"/>
        </w:rPr>
        <w:t>not</w:t>
      </w:r>
      <w:r>
        <w:rPr>
          <w:rFonts w:ascii="Times New Roman"/>
          <w:sz w:val="18"/>
        </w:rPr>
        <w:t xml:space="preserve"> </w:t>
      </w:r>
      <w:r>
        <w:rPr>
          <w:rFonts w:ascii="Times New Roman"/>
          <w:spacing w:val="-1"/>
          <w:sz w:val="18"/>
        </w:rPr>
        <w:t>included</w:t>
      </w:r>
      <w:r>
        <w:rPr>
          <w:rFonts w:ascii="Times New Roman"/>
          <w:spacing w:val="1"/>
          <w:sz w:val="18"/>
        </w:rPr>
        <w:t xml:space="preserve"> </w:t>
      </w:r>
      <w:r>
        <w:rPr>
          <w:rFonts w:ascii="Times New Roman"/>
          <w:spacing w:val="-2"/>
          <w:sz w:val="18"/>
        </w:rPr>
        <w:t>in</w:t>
      </w:r>
      <w:r>
        <w:rPr>
          <w:rFonts w:ascii="Times New Roman"/>
          <w:spacing w:val="1"/>
          <w:sz w:val="18"/>
        </w:rPr>
        <w:t xml:space="preserve"> </w:t>
      </w:r>
      <w:r>
        <w:rPr>
          <w:rFonts w:ascii="Times New Roman"/>
          <w:spacing w:val="-1"/>
          <w:sz w:val="18"/>
        </w:rPr>
        <w:t>these totals.</w:t>
      </w:r>
    </w:p>
    <w:p w:rsidR="008D635A" w:rsidRDefault="001F4422">
      <w:pPr>
        <w:spacing w:line="200" w:lineRule="atLeast"/>
        <w:ind w:left="303"/>
        <w:rPr>
          <w:rFonts w:ascii="Times New Roman" w:eastAsia="Times New Roman" w:hAnsi="Times New Roman" w:cs="Times New Roman"/>
          <w:sz w:val="20"/>
          <w:szCs w:val="20"/>
        </w:rPr>
      </w:pPr>
      <w:r>
        <w:rPr>
          <w:noProof/>
          <w:lang w:val="en-AU" w:eastAsia="en-AU"/>
        </w:rPr>
        <w:drawing>
          <wp:inline distT="0" distB="0" distL="0" distR="0" wp14:anchorId="3FAFEBA6" wp14:editId="5AF01971">
            <wp:extent cx="5937885" cy="4163695"/>
            <wp:effectExtent l="0" t="0" r="0" b="0"/>
            <wp:docPr id="2" name="Picture 2" descr="Decorativ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4163695"/>
                    </a:xfrm>
                    <a:prstGeom prst="rect">
                      <a:avLst/>
                    </a:prstGeom>
                    <a:noFill/>
                  </pic:spPr>
                </pic:pic>
              </a:graphicData>
            </a:graphic>
          </wp:inline>
        </w:drawing>
      </w:r>
    </w:p>
    <w:sectPr w:rsidR="008D635A">
      <w:pgSz w:w="11910" w:h="16840"/>
      <w:pgMar w:top="800" w:right="820" w:bottom="900" w:left="1000" w:header="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E7" w:rsidRDefault="00DE2660">
      <w:r>
        <w:separator/>
      </w:r>
    </w:p>
  </w:endnote>
  <w:endnote w:type="continuationSeparator" w:id="0">
    <w:p w:rsidR="001450E7" w:rsidRDefault="00D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5A" w:rsidRDefault="007C6F82">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3479165</wp:posOffset>
              </wp:positionH>
              <wp:positionV relativeFrom="page">
                <wp:posOffset>10096500</wp:posOffset>
              </wp:positionV>
              <wp:extent cx="600710" cy="1524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35A" w:rsidRDefault="00DE2660">
                          <w:pPr>
                            <w:spacing w:line="224" w:lineRule="exact"/>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962739">
                            <w:rPr>
                              <w:rFonts w:ascii="Times New Roman"/>
                              <w:noProof/>
                              <w:sz w:val="20"/>
                            </w:rPr>
                            <w:t>4</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95pt;margin-top:795pt;width:47.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" filled="f" stroked="f">
              <v:textbox inset="0,0,0,0">
                <w:txbxContent>
                  <w:p w:rsidR="008D635A" w:rsidRDefault="00DE2660">
                    <w:pPr>
                      <w:spacing w:line="224" w:lineRule="exact"/>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962739">
                      <w:rPr>
                        <w:rFonts w:ascii="Times New Roman"/>
                        <w:noProof/>
                        <w:sz w:val="20"/>
                      </w:rPr>
                      <w:t>4</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E7" w:rsidRDefault="00DE2660">
      <w:r>
        <w:separator/>
      </w:r>
    </w:p>
  </w:footnote>
  <w:footnote w:type="continuationSeparator" w:id="0">
    <w:p w:rsidR="001450E7" w:rsidRDefault="00DE2660">
      <w:r>
        <w:continuationSeparator/>
      </w:r>
    </w:p>
  </w:footnote>
  <w:footnote w:id="1">
    <w:p w:rsidR="00AA5F72" w:rsidRPr="00AA5F72" w:rsidRDefault="00AA5F72" w:rsidP="00650CAB">
      <w:pPr>
        <w:ind w:left="112" w:right="158"/>
        <w:rPr>
          <w:lang w:val="en-AU"/>
        </w:rPr>
      </w:pPr>
      <w:r w:rsidRPr="00650CAB">
        <w:rPr>
          <w:rStyle w:val="FootnoteReference"/>
          <w:rFonts w:ascii="Times New Roman" w:hAnsi="Times New Roman" w:cs="Times New Roman"/>
          <w:sz w:val="16"/>
          <w:szCs w:val="16"/>
        </w:rPr>
        <w:footnoteRef/>
      </w:r>
      <w:r w:rsidR="00650CAB">
        <w:rPr>
          <w:rFonts w:ascii="Times New Roman" w:eastAsia="Times New Roman" w:hAnsi="Times New Roman" w:cs="Times New Roman"/>
          <w:spacing w:val="-1"/>
          <w:sz w:val="16"/>
          <w:szCs w:val="16"/>
        </w:rPr>
        <w:t xml:space="preserve"> </w:t>
      </w:r>
      <w:r w:rsidRPr="00AA5F72">
        <w:rPr>
          <w:rFonts w:ascii="Times New Roman" w:eastAsia="Times New Roman" w:hAnsi="Times New Roman" w:cs="Times New Roman"/>
          <w:spacing w:val="-1"/>
          <w:sz w:val="16"/>
          <w:szCs w:val="16"/>
        </w:rPr>
        <w:t>These figures</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 xml:space="preserve">relate </w:t>
      </w:r>
      <w:r w:rsidRPr="00AA5F72">
        <w:rPr>
          <w:rFonts w:ascii="Times New Roman" w:eastAsia="Times New Roman" w:hAnsi="Times New Roman" w:cs="Times New Roman"/>
          <w:sz w:val="16"/>
          <w:szCs w:val="16"/>
        </w:rPr>
        <w:t>to</w:t>
      </w:r>
      <w:r w:rsidRPr="00AA5F72">
        <w:rPr>
          <w:rFonts w:ascii="Times New Roman" w:eastAsia="Times New Roman" w:hAnsi="Times New Roman" w:cs="Times New Roman"/>
          <w:spacing w:val="-1"/>
          <w:sz w:val="16"/>
          <w:szCs w:val="16"/>
        </w:rPr>
        <w:t xml:space="preserve"> costing </w:t>
      </w:r>
      <w:r w:rsidRPr="00AA5F72">
        <w:rPr>
          <w:rFonts w:ascii="Times New Roman" w:eastAsia="Times New Roman" w:hAnsi="Times New Roman" w:cs="Times New Roman"/>
          <w:spacing w:val="-2"/>
          <w:sz w:val="16"/>
          <w:szCs w:val="16"/>
        </w:rPr>
        <w:t>options</w:t>
      </w:r>
      <w:r w:rsidRPr="00AA5F72">
        <w:rPr>
          <w:rFonts w:ascii="Times New Roman" w:eastAsia="Times New Roman" w:hAnsi="Times New Roman" w:cs="Times New Roman"/>
          <w:spacing w:val="-1"/>
          <w:sz w:val="16"/>
          <w:szCs w:val="16"/>
        </w:rPr>
        <w:t xml:space="preserve"> rather</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 xml:space="preserve">than costing requests. The PBO </w:t>
      </w:r>
      <w:r w:rsidRPr="00AA5F72">
        <w:rPr>
          <w:rFonts w:ascii="Times New Roman" w:eastAsia="Times New Roman" w:hAnsi="Times New Roman" w:cs="Times New Roman"/>
          <w:sz w:val="16"/>
          <w:szCs w:val="16"/>
        </w:rPr>
        <w:t>has</w:t>
      </w:r>
      <w:r w:rsidRPr="00AA5F72">
        <w:rPr>
          <w:rFonts w:ascii="Times New Roman" w:eastAsia="Times New Roman" w:hAnsi="Times New Roman" w:cs="Times New Roman"/>
          <w:spacing w:val="-2"/>
          <w:sz w:val="16"/>
          <w:szCs w:val="16"/>
        </w:rPr>
        <w:t xml:space="preserve"> commenced</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 xml:space="preserve">monitoring </w:t>
      </w:r>
      <w:r w:rsidRPr="00AA5F72">
        <w:rPr>
          <w:rFonts w:ascii="Times New Roman" w:eastAsia="Times New Roman" w:hAnsi="Times New Roman" w:cs="Times New Roman"/>
          <w:spacing w:val="-2"/>
          <w:sz w:val="16"/>
          <w:szCs w:val="16"/>
        </w:rPr>
        <w:t>and</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reporting on</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its</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2"/>
          <w:sz w:val="16"/>
          <w:szCs w:val="16"/>
        </w:rPr>
        <w:t>workload</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 xml:space="preserve">on </w:t>
      </w:r>
      <w:r w:rsidRPr="00AA5F72">
        <w:rPr>
          <w:rFonts w:ascii="Times New Roman" w:eastAsia="Times New Roman" w:hAnsi="Times New Roman" w:cs="Times New Roman"/>
          <w:sz w:val="16"/>
          <w:szCs w:val="16"/>
        </w:rPr>
        <w:t>the</w:t>
      </w:r>
      <w:r w:rsidRPr="00AA5F72">
        <w:rPr>
          <w:rFonts w:ascii="Times New Roman" w:eastAsia="Times New Roman" w:hAnsi="Times New Roman" w:cs="Times New Roman"/>
          <w:spacing w:val="-4"/>
          <w:sz w:val="16"/>
          <w:szCs w:val="16"/>
        </w:rPr>
        <w:t xml:space="preserve"> </w:t>
      </w:r>
      <w:r w:rsidRPr="00AA5F72">
        <w:rPr>
          <w:rFonts w:ascii="Times New Roman" w:eastAsia="Times New Roman" w:hAnsi="Times New Roman" w:cs="Times New Roman"/>
          <w:spacing w:val="-1"/>
          <w:sz w:val="16"/>
          <w:szCs w:val="16"/>
        </w:rPr>
        <w:t>basis</w:t>
      </w:r>
      <w:r w:rsidRPr="00AA5F72">
        <w:rPr>
          <w:rFonts w:ascii="Times New Roman" w:eastAsia="Times New Roman" w:hAnsi="Times New Roman" w:cs="Times New Roman"/>
          <w:spacing w:val="97"/>
          <w:sz w:val="16"/>
          <w:szCs w:val="16"/>
        </w:rPr>
        <w:t xml:space="preserve"> </w:t>
      </w:r>
      <w:r w:rsidRPr="00AA5F72">
        <w:rPr>
          <w:rFonts w:ascii="Times New Roman" w:eastAsia="Times New Roman" w:hAnsi="Times New Roman" w:cs="Times New Roman"/>
          <w:spacing w:val="-1"/>
          <w:sz w:val="16"/>
          <w:szCs w:val="16"/>
        </w:rPr>
        <w:t>of</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options</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rather</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than</w:t>
      </w:r>
      <w:r w:rsidRPr="00AA5F72">
        <w:rPr>
          <w:rFonts w:ascii="Times New Roman" w:eastAsia="Times New Roman" w:hAnsi="Times New Roman" w:cs="Times New Roman"/>
          <w:spacing w:val="2"/>
          <w:sz w:val="16"/>
          <w:szCs w:val="16"/>
        </w:rPr>
        <w:t xml:space="preserve"> </w:t>
      </w:r>
      <w:r w:rsidRPr="00AA5F72">
        <w:rPr>
          <w:rFonts w:ascii="Times New Roman" w:eastAsia="Times New Roman" w:hAnsi="Times New Roman" w:cs="Times New Roman"/>
          <w:spacing w:val="-1"/>
          <w:sz w:val="16"/>
          <w:szCs w:val="16"/>
        </w:rPr>
        <w:t>requests</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as</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this</w:t>
      </w:r>
      <w:r w:rsidRPr="00AA5F72">
        <w:rPr>
          <w:rFonts w:ascii="Times New Roman" w:eastAsia="Times New Roman" w:hAnsi="Times New Roman" w:cs="Times New Roman"/>
          <w:spacing w:val="-3"/>
          <w:sz w:val="16"/>
          <w:szCs w:val="16"/>
        </w:rPr>
        <w:t xml:space="preserve"> </w:t>
      </w:r>
      <w:r w:rsidRPr="00AA5F72">
        <w:rPr>
          <w:rFonts w:ascii="Times New Roman" w:eastAsia="Times New Roman" w:hAnsi="Times New Roman" w:cs="Times New Roman"/>
          <w:spacing w:val="-1"/>
          <w:sz w:val="16"/>
          <w:szCs w:val="16"/>
        </w:rPr>
        <w:t>provides</w:t>
      </w:r>
      <w:r w:rsidRPr="00AA5F72">
        <w:rPr>
          <w:rFonts w:ascii="Times New Roman" w:eastAsia="Times New Roman" w:hAnsi="Times New Roman" w:cs="Times New Roman"/>
          <w:sz w:val="16"/>
          <w:szCs w:val="16"/>
        </w:rPr>
        <w:t xml:space="preserve"> a</w:t>
      </w:r>
      <w:r w:rsidRPr="00AA5F72">
        <w:rPr>
          <w:rFonts w:ascii="Times New Roman" w:eastAsia="Times New Roman" w:hAnsi="Times New Roman" w:cs="Times New Roman"/>
          <w:spacing w:val="-1"/>
          <w:sz w:val="16"/>
          <w:szCs w:val="16"/>
        </w:rPr>
        <w:t xml:space="preserve"> better</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representation of</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the Office’s</w:t>
      </w:r>
      <w:r w:rsidRPr="00AA5F72">
        <w:rPr>
          <w:rFonts w:ascii="Times New Roman" w:eastAsia="Times New Roman" w:hAnsi="Times New Roman" w:cs="Times New Roman"/>
          <w:sz w:val="16"/>
          <w:szCs w:val="16"/>
        </w:rPr>
        <w:t xml:space="preserve"> </w:t>
      </w:r>
      <w:r w:rsidRPr="00AA5F72">
        <w:rPr>
          <w:rFonts w:ascii="Times New Roman" w:eastAsia="Times New Roman" w:hAnsi="Times New Roman" w:cs="Times New Roman"/>
          <w:spacing w:val="-1"/>
          <w:sz w:val="16"/>
          <w:szCs w:val="16"/>
        </w:rPr>
        <w:t xml:space="preserve">level </w:t>
      </w:r>
      <w:r w:rsidRPr="00AA5F72">
        <w:rPr>
          <w:rFonts w:ascii="Times New Roman" w:eastAsia="Times New Roman" w:hAnsi="Times New Roman" w:cs="Times New Roman"/>
          <w:sz w:val="16"/>
          <w:szCs w:val="16"/>
        </w:rPr>
        <w:t xml:space="preserve">of </w:t>
      </w:r>
      <w:r w:rsidRPr="00AA5F72">
        <w:rPr>
          <w:rFonts w:ascii="Times New Roman" w:eastAsia="Times New Roman" w:hAnsi="Times New Roman" w:cs="Times New Roman"/>
          <w:spacing w:val="-1"/>
          <w:sz w:val="16"/>
          <w:szCs w:val="16"/>
        </w:rPr>
        <w:t>activity.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5A"/>
    <w:rsid w:val="0002638B"/>
    <w:rsid w:val="000457BC"/>
    <w:rsid w:val="0004649B"/>
    <w:rsid w:val="000B6600"/>
    <w:rsid w:val="000D284A"/>
    <w:rsid w:val="001450E7"/>
    <w:rsid w:val="001B12E2"/>
    <w:rsid w:val="001E2342"/>
    <w:rsid w:val="001F4422"/>
    <w:rsid w:val="002F2591"/>
    <w:rsid w:val="00307C4F"/>
    <w:rsid w:val="003B152C"/>
    <w:rsid w:val="005B4824"/>
    <w:rsid w:val="00650CAB"/>
    <w:rsid w:val="0069391F"/>
    <w:rsid w:val="006B2C69"/>
    <w:rsid w:val="006B4725"/>
    <w:rsid w:val="006D553D"/>
    <w:rsid w:val="006E0BC3"/>
    <w:rsid w:val="006F5212"/>
    <w:rsid w:val="00770FC9"/>
    <w:rsid w:val="0078450E"/>
    <w:rsid w:val="007C6F82"/>
    <w:rsid w:val="00806B35"/>
    <w:rsid w:val="008A3AA1"/>
    <w:rsid w:val="008C2480"/>
    <w:rsid w:val="008D635A"/>
    <w:rsid w:val="00962739"/>
    <w:rsid w:val="00963F1D"/>
    <w:rsid w:val="00990EF4"/>
    <w:rsid w:val="009E4318"/>
    <w:rsid w:val="00A631F9"/>
    <w:rsid w:val="00AA5F72"/>
    <w:rsid w:val="00B13686"/>
    <w:rsid w:val="00BD1A8D"/>
    <w:rsid w:val="00BE6603"/>
    <w:rsid w:val="00C00132"/>
    <w:rsid w:val="00C0141B"/>
    <w:rsid w:val="00C61645"/>
    <w:rsid w:val="00D613E9"/>
    <w:rsid w:val="00DD53EB"/>
    <w:rsid w:val="00DE2660"/>
    <w:rsid w:val="00DE2E0D"/>
    <w:rsid w:val="00DE4C86"/>
    <w:rsid w:val="00DF170A"/>
    <w:rsid w:val="00E17B58"/>
    <w:rsid w:val="00E8425C"/>
    <w:rsid w:val="00EB4A62"/>
    <w:rsid w:val="00F60019"/>
    <w:rsid w:val="00FD7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2"/>
      <w:ind w:left="112"/>
      <w:outlineLvl w:val="0"/>
    </w:pPr>
    <w:rPr>
      <w:rFonts w:ascii="Times New Roman" w:eastAsia="Times New Roman" w:hAnsi="Times New Roman"/>
      <w:b/>
      <w:bCs/>
      <w:sz w:val="32"/>
      <w:szCs w:val="32"/>
    </w:rPr>
  </w:style>
  <w:style w:type="paragraph" w:styleId="Heading2">
    <w:name w:val="heading 2"/>
    <w:basedOn w:val="Normal"/>
    <w:uiPriority w:val="1"/>
    <w:qFormat/>
    <w:pPr>
      <w:ind w:left="11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5F72"/>
    <w:rPr>
      <w:rFonts w:ascii="Tahoma" w:hAnsi="Tahoma" w:cs="Tahoma"/>
      <w:sz w:val="16"/>
      <w:szCs w:val="16"/>
    </w:rPr>
  </w:style>
  <w:style w:type="character" w:customStyle="1" w:styleId="BalloonTextChar">
    <w:name w:val="Balloon Text Char"/>
    <w:basedOn w:val="DefaultParagraphFont"/>
    <w:link w:val="BalloonText"/>
    <w:uiPriority w:val="99"/>
    <w:semiHidden/>
    <w:rsid w:val="00AA5F72"/>
    <w:rPr>
      <w:rFonts w:ascii="Tahoma" w:hAnsi="Tahoma" w:cs="Tahoma"/>
      <w:sz w:val="16"/>
      <w:szCs w:val="16"/>
    </w:rPr>
  </w:style>
  <w:style w:type="paragraph" w:styleId="FootnoteText">
    <w:name w:val="footnote text"/>
    <w:basedOn w:val="Normal"/>
    <w:link w:val="FootnoteTextChar"/>
    <w:uiPriority w:val="99"/>
    <w:semiHidden/>
    <w:unhideWhenUsed/>
    <w:rsid w:val="00AA5F72"/>
    <w:rPr>
      <w:sz w:val="20"/>
      <w:szCs w:val="20"/>
    </w:rPr>
  </w:style>
  <w:style w:type="character" w:customStyle="1" w:styleId="FootnoteTextChar">
    <w:name w:val="Footnote Text Char"/>
    <w:basedOn w:val="DefaultParagraphFont"/>
    <w:link w:val="FootnoteText"/>
    <w:uiPriority w:val="99"/>
    <w:semiHidden/>
    <w:rsid w:val="00AA5F72"/>
    <w:rPr>
      <w:sz w:val="20"/>
      <w:szCs w:val="20"/>
    </w:rPr>
  </w:style>
  <w:style w:type="character" w:styleId="FootnoteReference">
    <w:name w:val="footnote reference"/>
    <w:basedOn w:val="DefaultParagraphFont"/>
    <w:uiPriority w:val="99"/>
    <w:semiHidden/>
    <w:unhideWhenUsed/>
    <w:rsid w:val="00AA5F72"/>
    <w:rPr>
      <w:vertAlign w:val="superscript"/>
    </w:rPr>
  </w:style>
  <w:style w:type="paragraph" w:styleId="Title">
    <w:name w:val="Title"/>
    <w:basedOn w:val="Heading1"/>
    <w:next w:val="Normal"/>
    <w:link w:val="TitleChar"/>
    <w:uiPriority w:val="10"/>
    <w:qFormat/>
    <w:rsid w:val="00BE6603"/>
    <w:pPr>
      <w:spacing w:before="3240"/>
      <w:ind w:left="592" w:right="114" w:firstLine="1"/>
      <w:jc w:val="center"/>
    </w:pPr>
  </w:style>
  <w:style w:type="character" w:customStyle="1" w:styleId="TitleChar">
    <w:name w:val="Title Char"/>
    <w:basedOn w:val="DefaultParagraphFont"/>
    <w:link w:val="Title"/>
    <w:uiPriority w:val="10"/>
    <w:rsid w:val="00BE6603"/>
    <w:rPr>
      <w:rFonts w:ascii="Times New Roman" w:eastAsia="Times New Roman" w:hAnsi="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2"/>
      <w:ind w:left="112"/>
      <w:outlineLvl w:val="0"/>
    </w:pPr>
    <w:rPr>
      <w:rFonts w:ascii="Times New Roman" w:eastAsia="Times New Roman" w:hAnsi="Times New Roman"/>
      <w:b/>
      <w:bCs/>
      <w:sz w:val="32"/>
      <w:szCs w:val="32"/>
    </w:rPr>
  </w:style>
  <w:style w:type="paragraph" w:styleId="Heading2">
    <w:name w:val="heading 2"/>
    <w:basedOn w:val="Normal"/>
    <w:uiPriority w:val="1"/>
    <w:qFormat/>
    <w:pPr>
      <w:ind w:left="11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5F72"/>
    <w:rPr>
      <w:rFonts w:ascii="Tahoma" w:hAnsi="Tahoma" w:cs="Tahoma"/>
      <w:sz w:val="16"/>
      <w:szCs w:val="16"/>
    </w:rPr>
  </w:style>
  <w:style w:type="character" w:customStyle="1" w:styleId="BalloonTextChar">
    <w:name w:val="Balloon Text Char"/>
    <w:basedOn w:val="DefaultParagraphFont"/>
    <w:link w:val="BalloonText"/>
    <w:uiPriority w:val="99"/>
    <w:semiHidden/>
    <w:rsid w:val="00AA5F72"/>
    <w:rPr>
      <w:rFonts w:ascii="Tahoma" w:hAnsi="Tahoma" w:cs="Tahoma"/>
      <w:sz w:val="16"/>
      <w:szCs w:val="16"/>
    </w:rPr>
  </w:style>
  <w:style w:type="paragraph" w:styleId="FootnoteText">
    <w:name w:val="footnote text"/>
    <w:basedOn w:val="Normal"/>
    <w:link w:val="FootnoteTextChar"/>
    <w:uiPriority w:val="99"/>
    <w:semiHidden/>
    <w:unhideWhenUsed/>
    <w:rsid w:val="00AA5F72"/>
    <w:rPr>
      <w:sz w:val="20"/>
      <w:szCs w:val="20"/>
    </w:rPr>
  </w:style>
  <w:style w:type="character" w:customStyle="1" w:styleId="FootnoteTextChar">
    <w:name w:val="Footnote Text Char"/>
    <w:basedOn w:val="DefaultParagraphFont"/>
    <w:link w:val="FootnoteText"/>
    <w:uiPriority w:val="99"/>
    <w:semiHidden/>
    <w:rsid w:val="00AA5F72"/>
    <w:rPr>
      <w:sz w:val="20"/>
      <w:szCs w:val="20"/>
    </w:rPr>
  </w:style>
  <w:style w:type="character" w:styleId="FootnoteReference">
    <w:name w:val="footnote reference"/>
    <w:basedOn w:val="DefaultParagraphFont"/>
    <w:uiPriority w:val="99"/>
    <w:semiHidden/>
    <w:unhideWhenUsed/>
    <w:rsid w:val="00AA5F72"/>
    <w:rPr>
      <w:vertAlign w:val="superscript"/>
    </w:rPr>
  </w:style>
  <w:style w:type="paragraph" w:styleId="Title">
    <w:name w:val="Title"/>
    <w:basedOn w:val="Heading1"/>
    <w:next w:val="Normal"/>
    <w:link w:val="TitleChar"/>
    <w:uiPriority w:val="10"/>
    <w:qFormat/>
    <w:rsid w:val="00BE6603"/>
    <w:pPr>
      <w:spacing w:before="3240"/>
      <w:ind w:left="592" w:right="114" w:firstLine="1"/>
      <w:jc w:val="center"/>
    </w:pPr>
  </w:style>
  <w:style w:type="character" w:customStyle="1" w:styleId="TitleChar">
    <w:name w:val="Title Char"/>
    <w:basedOn w:val="DefaultParagraphFont"/>
    <w:link w:val="Title"/>
    <w:uiPriority w:val="10"/>
    <w:rsid w:val="00BE6603"/>
    <w:rPr>
      <w:rFonts w:ascii="Times New Roman" w:eastAsia="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5206">
      <w:bodyDiv w:val="1"/>
      <w:marLeft w:val="0"/>
      <w:marRight w:val="0"/>
      <w:marTop w:val="0"/>
      <w:marBottom w:val="0"/>
      <w:divBdr>
        <w:top w:val="none" w:sz="0" w:space="0" w:color="auto"/>
        <w:left w:val="none" w:sz="0" w:space="0" w:color="auto"/>
        <w:bottom w:val="none" w:sz="0" w:space="0" w:color="auto"/>
        <w:right w:val="none" w:sz="0" w:space="0" w:color="auto"/>
      </w:divBdr>
    </w:div>
    <w:div w:id="1183056626">
      <w:bodyDiv w:val="1"/>
      <w:marLeft w:val="0"/>
      <w:marRight w:val="0"/>
      <w:marTop w:val="0"/>
      <w:marBottom w:val="0"/>
      <w:divBdr>
        <w:top w:val="none" w:sz="0" w:space="0" w:color="auto"/>
        <w:left w:val="none" w:sz="0" w:space="0" w:color="auto"/>
        <w:bottom w:val="none" w:sz="0" w:space="0" w:color="auto"/>
        <w:right w:val="none" w:sz="0" w:space="0" w:color="auto"/>
      </w:divBdr>
    </w:div>
    <w:div w:id="1341809917">
      <w:bodyDiv w:val="1"/>
      <w:marLeft w:val="0"/>
      <w:marRight w:val="0"/>
      <w:marTop w:val="0"/>
      <w:marBottom w:val="0"/>
      <w:divBdr>
        <w:top w:val="none" w:sz="0" w:space="0" w:color="auto"/>
        <w:left w:val="none" w:sz="0" w:space="0" w:color="auto"/>
        <w:bottom w:val="none" w:sz="0" w:space="0" w:color="auto"/>
        <w:right w:val="none" w:sz="0" w:space="0" w:color="auto"/>
      </w:divBdr>
    </w:div>
    <w:div w:id="1350060117">
      <w:bodyDiv w:val="1"/>
      <w:marLeft w:val="0"/>
      <w:marRight w:val="0"/>
      <w:marTop w:val="0"/>
      <w:marBottom w:val="0"/>
      <w:divBdr>
        <w:top w:val="none" w:sz="0" w:space="0" w:color="auto"/>
        <w:left w:val="none" w:sz="0" w:space="0" w:color="auto"/>
        <w:bottom w:val="none" w:sz="0" w:space="0" w:color="auto"/>
        <w:right w:val="none" w:sz="0" w:space="0" w:color="auto"/>
      </w:divBdr>
    </w:div>
    <w:div w:id="136192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38AB-4D7A-49D1-A57F-7F604B15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1323</Words>
  <Characters>6632</Characters>
  <Application>Microsoft Office Word</Application>
  <DocSecurity>0</DocSecurity>
  <Lines>368</Lines>
  <Paragraphs>294</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 and staffing as at 16 May 2014</vt:lpstr>
    </vt:vector>
  </TitlesOfParts>
  <Company>Parliament of Australia</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and staffing as at 16 May 2014</dc:title>
  <dc:subject>Senate Estimates 26 May 2014</dc:subject>
  <dc:creator>Parliamentary Budget Office</dc:creator>
  <cp:lastModifiedBy>Moorhouse, Helen (PBO)</cp:lastModifiedBy>
  <cp:revision>34</cp:revision>
  <cp:lastPrinted>2015-01-27T00:19:00Z</cp:lastPrinted>
  <dcterms:created xsi:type="dcterms:W3CDTF">2015-01-23T08:22:00Z</dcterms:created>
  <dcterms:modified xsi:type="dcterms:W3CDTF">2015-03-12T05:49:00Z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2015-01-22T00:00:00Z</vt:filetime>
  </property>
</Properties>
</file>