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7D10" w14:textId="6F45E1C0" w:rsidR="006A672F" w:rsidRPr="006A672F" w:rsidRDefault="006A672F" w:rsidP="00862BF9">
      <w:pPr>
        <w:spacing w:after="240"/>
        <w:ind w:left="851" w:hanging="851"/>
        <w:rPr>
          <w:b/>
          <w:sz w:val="28"/>
          <w:szCs w:val="32"/>
        </w:rPr>
      </w:pPr>
      <w:bookmarkStart w:id="0" w:name="_Hlk74226117"/>
      <w:bookmarkStart w:id="1" w:name="_Hlk75181707"/>
      <w:r w:rsidRPr="006A672F">
        <w:rPr>
          <w:b/>
          <w:sz w:val="28"/>
          <w:szCs w:val="32"/>
        </w:rPr>
        <w:t xml:space="preserve">Equipment </w:t>
      </w:r>
      <w:r w:rsidR="0091464A">
        <w:rPr>
          <w:b/>
          <w:sz w:val="28"/>
          <w:szCs w:val="32"/>
        </w:rPr>
        <w:t>Registration</w:t>
      </w:r>
      <w:r w:rsidR="00047EEC">
        <w:rPr>
          <w:b/>
          <w:sz w:val="28"/>
          <w:szCs w:val="32"/>
        </w:rPr>
        <w:t xml:space="preserve"> </w:t>
      </w:r>
      <w:r w:rsidRPr="006A672F">
        <w:rPr>
          <w:b/>
          <w:sz w:val="28"/>
          <w:szCs w:val="32"/>
        </w:rPr>
        <w:t>Form</w:t>
      </w:r>
      <w:r w:rsidR="00E44A35">
        <w:rPr>
          <w:b/>
          <w:sz w:val="28"/>
          <w:szCs w:val="32"/>
        </w:rPr>
        <w:t>-</w:t>
      </w:r>
      <w:r w:rsidR="00E9367F">
        <w:rPr>
          <w:b/>
          <w:sz w:val="28"/>
          <w:szCs w:val="32"/>
        </w:rPr>
        <w:t xml:space="preserve"> </w:t>
      </w:r>
      <w:bookmarkEnd w:id="0"/>
      <w:r w:rsidR="005B73C8">
        <w:rPr>
          <w:b/>
          <w:sz w:val="28"/>
          <w:szCs w:val="32"/>
        </w:rPr>
        <w:t>Guidance</w:t>
      </w:r>
      <w:r w:rsidR="00ED492C">
        <w:rPr>
          <w:b/>
          <w:sz w:val="28"/>
          <w:szCs w:val="32"/>
        </w:rPr>
        <w:t xml:space="preserve"> </w:t>
      </w:r>
      <w:r w:rsidR="00E44A35">
        <w:rPr>
          <w:b/>
          <w:sz w:val="28"/>
          <w:szCs w:val="32"/>
        </w:rPr>
        <w:t>Notes</w:t>
      </w:r>
    </w:p>
    <w:bookmarkEnd w:id="1"/>
    <w:p w14:paraId="55D0D768" w14:textId="58715836" w:rsidR="00A32689" w:rsidRPr="00264369" w:rsidRDefault="00264369" w:rsidP="00264369">
      <w:pPr>
        <w:spacing w:after="120"/>
        <w:rPr>
          <w:sz w:val="28"/>
          <w:szCs w:val="28"/>
          <w:u w:val="single"/>
        </w:rPr>
      </w:pPr>
      <w:r w:rsidRPr="00264369">
        <w:rPr>
          <w:b/>
          <w:sz w:val="28"/>
          <w:szCs w:val="28"/>
          <w:u w:val="single"/>
        </w:rPr>
        <w:t>Introduction</w:t>
      </w:r>
    </w:p>
    <w:p w14:paraId="47E4A6A5" w14:textId="4318E663" w:rsidR="00A32689" w:rsidRDefault="00A32689" w:rsidP="00AA3FD7">
      <w:pPr>
        <w:tabs>
          <w:tab w:val="left" w:pos="567"/>
        </w:tabs>
        <w:spacing w:after="120"/>
        <w:ind w:left="567"/>
      </w:pPr>
      <w:r>
        <w:t xml:space="preserve">This </w:t>
      </w:r>
      <w:r w:rsidR="006A672F">
        <w:t xml:space="preserve">document </w:t>
      </w:r>
      <w:r w:rsidR="00E44A35">
        <w:t>assists</w:t>
      </w:r>
      <w:r>
        <w:t xml:space="preserve"> </w:t>
      </w:r>
      <w:r w:rsidR="00801EC9">
        <w:t>on</w:t>
      </w:r>
      <w:r>
        <w:t xml:space="preserve"> </w:t>
      </w:r>
      <w:r w:rsidR="006A672F">
        <w:t xml:space="preserve">how to </w:t>
      </w:r>
      <w:r>
        <w:t>complet</w:t>
      </w:r>
      <w:r w:rsidR="006A672F">
        <w:t>e</w:t>
      </w:r>
      <w:r>
        <w:t xml:space="preserve"> the </w:t>
      </w:r>
      <w:r w:rsidR="00047EEC" w:rsidRPr="00047EEC">
        <w:rPr>
          <w:i/>
        </w:rPr>
        <w:t>Equipment Registration Form</w:t>
      </w:r>
      <w:r w:rsidR="00047EEC">
        <w:rPr>
          <w:i/>
        </w:rPr>
        <w:t xml:space="preserve"> </w:t>
      </w:r>
      <w:r>
        <w:t>and expla</w:t>
      </w:r>
      <w:r w:rsidR="006A672F">
        <w:t>i</w:t>
      </w:r>
      <w:r>
        <w:t>n</w:t>
      </w:r>
      <w:r w:rsidR="006A672F">
        <w:t>s</w:t>
      </w:r>
      <w:r>
        <w:t xml:space="preserve"> the data</w:t>
      </w:r>
      <w:r w:rsidR="006A672F">
        <w:t xml:space="preserve"> required</w:t>
      </w:r>
      <w:r w:rsidR="00623DFB">
        <w:t xml:space="preserve">. This </w:t>
      </w:r>
      <w:r w:rsidR="005B73C8" w:rsidRPr="00047EEC">
        <w:rPr>
          <w:i/>
        </w:rPr>
        <w:t>Equipment Registration Form</w:t>
      </w:r>
      <w:r w:rsidR="00623DFB">
        <w:t xml:space="preserve"> is provided in a spreadsheet form</w:t>
      </w:r>
      <w:r w:rsidR="00C62AFF">
        <w:t>at</w:t>
      </w:r>
      <w:r w:rsidR="00623DFB">
        <w:t xml:space="preserve"> with </w:t>
      </w:r>
      <w:r w:rsidR="00BD4236">
        <w:t xml:space="preserve">a </w:t>
      </w:r>
      <w:r w:rsidR="00623DFB">
        <w:t>multi</w:t>
      </w:r>
      <w:r w:rsidR="003E52D1">
        <w:t>-</w:t>
      </w:r>
      <w:r w:rsidR="00BD4236">
        <w:t xml:space="preserve">entry </w:t>
      </w:r>
      <w:r w:rsidR="00926655">
        <w:t>layout</w:t>
      </w:r>
      <w:r w:rsidR="00BD4236">
        <w:t xml:space="preserve"> which will facilitate the registration of multiple </w:t>
      </w:r>
      <w:r w:rsidR="00261373">
        <w:t>maintainable plant</w:t>
      </w:r>
      <w:r w:rsidR="00BD4236">
        <w:t xml:space="preserve"> </w:t>
      </w:r>
      <w:r w:rsidR="00261373">
        <w:t xml:space="preserve">or </w:t>
      </w:r>
      <w:r w:rsidR="00BD4236">
        <w:t xml:space="preserve">equipment. There is also </w:t>
      </w:r>
      <w:r w:rsidR="003E52D1">
        <w:t xml:space="preserve">a </w:t>
      </w:r>
      <w:r w:rsidR="00926655">
        <w:t>single-entry</w:t>
      </w:r>
      <w:r w:rsidR="00BD4236">
        <w:t xml:space="preserve"> </w:t>
      </w:r>
      <w:r w:rsidR="00926655">
        <w:t>layout</w:t>
      </w:r>
      <w:r w:rsidR="00BD4236">
        <w:t xml:space="preserve"> where </w:t>
      </w:r>
      <w:r w:rsidR="001459C5">
        <w:t xml:space="preserve">data for </w:t>
      </w:r>
      <w:r w:rsidR="00BD4236">
        <w:t xml:space="preserve">a </w:t>
      </w:r>
      <w:r w:rsidR="00926655">
        <w:t>one-off</w:t>
      </w:r>
      <w:r w:rsidR="00BD4236">
        <w:t xml:space="preserve"> equipment item</w:t>
      </w:r>
      <w:r w:rsidR="000E7F45">
        <w:t xml:space="preserve"> </w:t>
      </w:r>
      <w:r w:rsidR="00BD4236">
        <w:t xml:space="preserve">can be filled out </w:t>
      </w:r>
      <w:r w:rsidR="003E52D1">
        <w:t>and be used as a</w:t>
      </w:r>
      <w:r w:rsidR="00315E76">
        <w:t xml:space="preserve"> printed</w:t>
      </w:r>
      <w:r w:rsidR="00BD4236">
        <w:t xml:space="preserve"> </w:t>
      </w:r>
      <w:r w:rsidR="000E7F45">
        <w:t xml:space="preserve">hard copy </w:t>
      </w:r>
      <w:r w:rsidR="00BD4236">
        <w:t>template</w:t>
      </w:r>
      <w:r w:rsidR="003E52D1">
        <w:t>,</w:t>
      </w:r>
      <w:r w:rsidR="00BD4236">
        <w:t xml:space="preserve"> if necessary.</w:t>
      </w:r>
    </w:p>
    <w:p w14:paraId="3CDCBF61" w14:textId="781CF55D" w:rsidR="00FC05A9" w:rsidRPr="0066204E" w:rsidRDefault="00FC05A9" w:rsidP="00AA3FD7">
      <w:pPr>
        <w:tabs>
          <w:tab w:val="left" w:pos="567"/>
        </w:tabs>
        <w:spacing w:after="120"/>
        <w:ind w:left="567"/>
      </w:pPr>
      <w:r w:rsidRPr="00172F1D">
        <w:rPr>
          <w:bCs/>
        </w:rPr>
        <w:t>In the</w:t>
      </w:r>
      <w:r w:rsidRPr="00172F1D">
        <w:rPr>
          <w:b/>
        </w:rPr>
        <w:t xml:space="preserve"> </w:t>
      </w:r>
      <w:r w:rsidR="004D1B57">
        <w:rPr>
          <w:b/>
        </w:rPr>
        <w:t xml:space="preserve">Project Details </w:t>
      </w:r>
      <w:r w:rsidR="004D1B57">
        <w:rPr>
          <w:bCs/>
        </w:rPr>
        <w:t>s</w:t>
      </w:r>
      <w:r w:rsidR="004D1B57" w:rsidRPr="004D1B57">
        <w:rPr>
          <w:bCs/>
        </w:rPr>
        <w:t>ection</w:t>
      </w:r>
      <w:r w:rsidR="007C1238" w:rsidRPr="00172F1D">
        <w:rPr>
          <w:bCs/>
        </w:rPr>
        <w:t xml:space="preserve"> of the</w:t>
      </w:r>
      <w:r w:rsidR="0031299E">
        <w:rPr>
          <w:bCs/>
        </w:rPr>
        <w:t xml:space="preserve"> </w:t>
      </w:r>
      <w:r w:rsidR="000E7F45" w:rsidRPr="00172F1D">
        <w:rPr>
          <w:i/>
        </w:rPr>
        <w:t>Equipment Registration Form</w:t>
      </w:r>
      <w:r w:rsidR="00F52B7C">
        <w:rPr>
          <w:i/>
        </w:rPr>
        <w:t>,</w:t>
      </w:r>
      <w:r w:rsidR="000E7F45" w:rsidRPr="00172F1D">
        <w:rPr>
          <w:bCs/>
        </w:rPr>
        <w:t xml:space="preserve"> </w:t>
      </w:r>
      <w:r w:rsidR="003642C3" w:rsidRPr="00172F1D">
        <w:rPr>
          <w:bCs/>
        </w:rPr>
        <w:t xml:space="preserve">it is required to outline </w:t>
      </w:r>
      <w:r w:rsidR="006E6B52" w:rsidRPr="00172F1D">
        <w:rPr>
          <w:bCs/>
        </w:rPr>
        <w:t xml:space="preserve">the associated </w:t>
      </w:r>
      <w:r w:rsidR="00AA107D" w:rsidRPr="00172F1D">
        <w:rPr>
          <w:bCs/>
        </w:rPr>
        <w:t xml:space="preserve">DPS </w:t>
      </w:r>
      <w:r w:rsidR="000E7F45" w:rsidRPr="00172F1D">
        <w:rPr>
          <w:bCs/>
        </w:rPr>
        <w:t>P</w:t>
      </w:r>
      <w:r w:rsidR="006E6B52" w:rsidRPr="00172F1D">
        <w:rPr>
          <w:bCs/>
        </w:rPr>
        <w:t xml:space="preserve">roject </w:t>
      </w:r>
      <w:r w:rsidR="000E7F45" w:rsidRPr="00172F1D">
        <w:rPr>
          <w:bCs/>
        </w:rPr>
        <w:t>N</w:t>
      </w:r>
      <w:r w:rsidR="00A72F5C" w:rsidRPr="00172F1D">
        <w:rPr>
          <w:bCs/>
        </w:rPr>
        <w:t>ame</w:t>
      </w:r>
      <w:r w:rsidR="005B0F24" w:rsidRPr="00172F1D">
        <w:rPr>
          <w:bCs/>
        </w:rPr>
        <w:t xml:space="preserve"> and</w:t>
      </w:r>
      <w:r w:rsidR="00AC22CB" w:rsidRPr="00172F1D">
        <w:rPr>
          <w:bCs/>
        </w:rPr>
        <w:t xml:space="preserve"> </w:t>
      </w:r>
      <w:r w:rsidR="000E7F45" w:rsidRPr="00172F1D">
        <w:rPr>
          <w:bCs/>
        </w:rPr>
        <w:t>N</w:t>
      </w:r>
      <w:r w:rsidR="00A72F5C" w:rsidRPr="00172F1D">
        <w:rPr>
          <w:bCs/>
        </w:rPr>
        <w:t>umber</w:t>
      </w:r>
      <w:r w:rsidR="00AC22CB" w:rsidRPr="00172F1D">
        <w:rPr>
          <w:bCs/>
        </w:rPr>
        <w:t>,</w:t>
      </w:r>
      <w:r w:rsidR="006E6B52" w:rsidRPr="00172F1D">
        <w:rPr>
          <w:bCs/>
        </w:rPr>
        <w:t xml:space="preserve"> </w:t>
      </w:r>
      <w:r w:rsidR="000E7F45" w:rsidRPr="00172F1D">
        <w:rPr>
          <w:bCs/>
        </w:rPr>
        <w:t>P</w:t>
      </w:r>
      <w:r w:rsidR="005B0F24" w:rsidRPr="00172F1D">
        <w:rPr>
          <w:bCs/>
        </w:rPr>
        <w:t xml:space="preserve">roject </w:t>
      </w:r>
      <w:r w:rsidR="000E7F45" w:rsidRPr="00172F1D">
        <w:rPr>
          <w:bCs/>
        </w:rPr>
        <w:t>M</w:t>
      </w:r>
      <w:r w:rsidR="005B0F24" w:rsidRPr="00172F1D">
        <w:rPr>
          <w:bCs/>
        </w:rPr>
        <w:t>anager</w:t>
      </w:r>
      <w:r w:rsidR="00047EEC">
        <w:rPr>
          <w:bCs/>
        </w:rPr>
        <w:t xml:space="preserve">, </w:t>
      </w:r>
      <w:r w:rsidR="000E7F45" w:rsidRPr="00172F1D">
        <w:rPr>
          <w:bCs/>
        </w:rPr>
        <w:t>B</w:t>
      </w:r>
      <w:r w:rsidR="005B0F24" w:rsidRPr="00172F1D">
        <w:rPr>
          <w:bCs/>
        </w:rPr>
        <w:t>ranch</w:t>
      </w:r>
      <w:r w:rsidR="00AA107D" w:rsidRPr="00172F1D">
        <w:rPr>
          <w:bCs/>
        </w:rPr>
        <w:t xml:space="preserve"> responsible</w:t>
      </w:r>
      <w:r w:rsidR="00104976">
        <w:rPr>
          <w:bCs/>
        </w:rPr>
        <w:t>.</w:t>
      </w:r>
      <w:r w:rsidR="00047EEC">
        <w:rPr>
          <w:bCs/>
        </w:rPr>
        <w:t xml:space="preserve"> </w:t>
      </w:r>
      <w:r w:rsidR="00104976">
        <w:rPr>
          <w:bCs/>
        </w:rPr>
        <w:t>In addition,</w:t>
      </w:r>
      <w:r w:rsidR="00AA107D" w:rsidRPr="00172F1D">
        <w:rPr>
          <w:bCs/>
        </w:rPr>
        <w:t xml:space="preserve"> </w:t>
      </w:r>
      <w:r w:rsidR="00104976">
        <w:rPr>
          <w:bCs/>
        </w:rPr>
        <w:t xml:space="preserve">the </w:t>
      </w:r>
      <w:r w:rsidR="000E7F45" w:rsidRPr="00172F1D">
        <w:rPr>
          <w:bCs/>
        </w:rPr>
        <w:t>C</w:t>
      </w:r>
      <w:r w:rsidR="00AA107D" w:rsidRPr="00172F1D">
        <w:rPr>
          <w:bCs/>
        </w:rPr>
        <w:t>ontractor/</w:t>
      </w:r>
      <w:r w:rsidR="000E7F45" w:rsidRPr="00172F1D">
        <w:rPr>
          <w:bCs/>
        </w:rPr>
        <w:t>S</w:t>
      </w:r>
      <w:r w:rsidR="000A26F2" w:rsidRPr="00172F1D">
        <w:rPr>
          <w:bCs/>
        </w:rPr>
        <w:t>upplier</w:t>
      </w:r>
      <w:r w:rsidR="00AA107D" w:rsidRPr="00172F1D">
        <w:rPr>
          <w:bCs/>
        </w:rPr>
        <w:t xml:space="preserve"> </w:t>
      </w:r>
      <w:r w:rsidR="00104976">
        <w:rPr>
          <w:bCs/>
        </w:rPr>
        <w:t>and person responsible for creating the list with the date it was provided to DPS.</w:t>
      </w:r>
    </w:p>
    <w:p w14:paraId="55C62B00" w14:textId="09FDDBDC" w:rsidR="009E3101" w:rsidRDefault="00292AC9" w:rsidP="00831CDC">
      <w:pPr>
        <w:tabs>
          <w:tab w:val="left" w:pos="567"/>
        </w:tabs>
        <w:spacing w:after="240"/>
        <w:ind w:left="567"/>
      </w:pPr>
      <w:r>
        <w:t xml:space="preserve">In </w:t>
      </w:r>
      <w:r w:rsidR="00BC6FF2">
        <w:t xml:space="preserve">the </w:t>
      </w:r>
      <w:r w:rsidR="00BC6FF2" w:rsidRPr="00172F1D">
        <w:rPr>
          <w:b/>
          <w:bCs/>
        </w:rPr>
        <w:t xml:space="preserve">Equipment Data </w:t>
      </w:r>
      <w:r w:rsidR="001459C5" w:rsidRPr="001459C5">
        <w:t>section</w:t>
      </w:r>
      <w:r>
        <w:t xml:space="preserve"> of the</w:t>
      </w:r>
      <w:r w:rsidR="000E7F45" w:rsidRPr="00172F1D">
        <w:rPr>
          <w:i/>
        </w:rPr>
        <w:t xml:space="preserve"> Equipment Registration Form</w:t>
      </w:r>
      <w:r w:rsidR="00F52B7C">
        <w:rPr>
          <w:i/>
        </w:rPr>
        <w:t>,</w:t>
      </w:r>
      <w:r w:rsidR="000E7F45">
        <w:t xml:space="preserve"> </w:t>
      </w:r>
      <w:r w:rsidR="00FC05A9">
        <w:t xml:space="preserve">it </w:t>
      </w:r>
      <w:r>
        <w:t xml:space="preserve">is primarily used for registering new equipment </w:t>
      </w:r>
      <w:r w:rsidR="00295E50">
        <w:t>that requires maintenance or inspections to be scheduled via</w:t>
      </w:r>
      <w:r>
        <w:t xml:space="preserve"> </w:t>
      </w:r>
      <w:r w:rsidR="00AA3FD7">
        <w:t xml:space="preserve">the </w:t>
      </w:r>
      <w:r w:rsidR="00AA107D">
        <w:t>Plant Maintenance</w:t>
      </w:r>
      <w:r>
        <w:t xml:space="preserve"> Management System (SAP PM). The form may also be used to correct and update the details of existing registered equipment and retain the integrity of the maintenance database</w:t>
      </w:r>
      <w:r w:rsidR="000E7F45">
        <w:t>.</w:t>
      </w:r>
      <w:r>
        <w:t xml:space="preserve"> </w:t>
      </w:r>
      <w:r w:rsidR="000E7F45">
        <w:t>F</w:t>
      </w:r>
      <w:r>
        <w:t xml:space="preserve">or example, the equipment </w:t>
      </w:r>
      <w:r w:rsidR="000E7F45">
        <w:t xml:space="preserve">has </w:t>
      </w:r>
      <w:r>
        <w:t>change</w:t>
      </w:r>
      <w:r w:rsidR="000E7F45">
        <w:t>d</w:t>
      </w:r>
      <w:r>
        <w:t xml:space="preserve"> in location, the equipment has been removed from service and/or disposed of.</w:t>
      </w:r>
    </w:p>
    <w:p w14:paraId="507A548A" w14:textId="63E96272" w:rsidR="00570652" w:rsidRPr="00264369" w:rsidRDefault="00264369" w:rsidP="00264369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Explanatory Notes</w:t>
      </w:r>
    </w:p>
    <w:p w14:paraId="008AF361" w14:textId="356719A1" w:rsidR="004D1B57" w:rsidRPr="004D1B57" w:rsidRDefault="004D1B57" w:rsidP="009E310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Project Details</w:t>
      </w:r>
    </w:p>
    <w:p w14:paraId="087E68B3" w14:textId="77777777" w:rsidR="009E3101" w:rsidRPr="003118EC" w:rsidRDefault="001D0969" w:rsidP="009E3101">
      <w:pPr>
        <w:spacing w:after="120"/>
        <w:rPr>
          <w:bCs/>
          <w:i/>
          <w:iCs/>
        </w:rPr>
      </w:pPr>
      <w:r w:rsidRPr="003118EC">
        <w:rPr>
          <w:bCs/>
          <w:i/>
          <w:iCs/>
        </w:rPr>
        <w:t>Project Name</w:t>
      </w:r>
    </w:p>
    <w:p w14:paraId="633FFAD6" w14:textId="46B17F9C" w:rsidR="00BE0084" w:rsidRPr="009E3101" w:rsidRDefault="00BE0084" w:rsidP="00EA0C82">
      <w:pPr>
        <w:spacing w:after="0"/>
        <w:ind w:left="567"/>
        <w:rPr>
          <w:bCs/>
        </w:rPr>
      </w:pPr>
      <w:r>
        <w:t xml:space="preserve">Name </w:t>
      </w:r>
      <w:r w:rsidR="003118EC">
        <w:t xml:space="preserve">or title </w:t>
      </w:r>
      <w:r>
        <w:t xml:space="preserve">of the </w:t>
      </w:r>
      <w:r w:rsidR="00104976">
        <w:t xml:space="preserve">DPS </w:t>
      </w:r>
      <w:r>
        <w:t>project</w:t>
      </w:r>
      <w:r w:rsidR="00C20387">
        <w:t>,</w:t>
      </w:r>
      <w:r>
        <w:t xml:space="preserve"> responsible for the acquisition and installation of the </w:t>
      </w:r>
      <w:r w:rsidR="00104976">
        <w:t>equipment</w:t>
      </w:r>
      <w:r>
        <w:t>.</w:t>
      </w:r>
      <w:r w:rsidR="00104976">
        <w:t xml:space="preserve"> If the item is not part of a project, complete N/A.</w:t>
      </w:r>
    </w:p>
    <w:p w14:paraId="14CC443D" w14:textId="7DE8642B" w:rsidR="00BE0084" w:rsidRDefault="00BE0084" w:rsidP="009E3101">
      <w:pPr>
        <w:spacing w:after="120"/>
        <w:ind w:left="567"/>
      </w:pPr>
      <w:proofErr w:type="gramStart"/>
      <w:r w:rsidRPr="001D0969">
        <w:t>e.g</w:t>
      </w:r>
      <w:r w:rsidR="005F43C2">
        <w:t>.</w:t>
      </w:r>
      <w:proofErr w:type="gramEnd"/>
      <w:r w:rsidRPr="001D0969">
        <w:t xml:space="preserve"> Security Upgrade Stage 1</w:t>
      </w:r>
    </w:p>
    <w:p w14:paraId="381F5B52" w14:textId="5D62E94E" w:rsidR="001D0969" w:rsidRPr="003118EC" w:rsidRDefault="001D0969" w:rsidP="009E3101">
      <w:pPr>
        <w:spacing w:after="120"/>
        <w:rPr>
          <w:bCs/>
          <w:i/>
          <w:iCs/>
        </w:rPr>
      </w:pPr>
      <w:r w:rsidRPr="003118EC">
        <w:rPr>
          <w:bCs/>
          <w:i/>
          <w:iCs/>
        </w:rPr>
        <w:t>Project N</w:t>
      </w:r>
      <w:r w:rsidR="00BE0084" w:rsidRPr="003118EC">
        <w:rPr>
          <w:bCs/>
          <w:i/>
          <w:iCs/>
        </w:rPr>
        <w:t>umber</w:t>
      </w:r>
    </w:p>
    <w:p w14:paraId="5C466EF5" w14:textId="17B9A982" w:rsidR="00764C8A" w:rsidRPr="000D3D13" w:rsidRDefault="00BE0084" w:rsidP="00FD0CF5">
      <w:pPr>
        <w:pStyle w:val="FootnoteText"/>
        <w:ind w:left="567"/>
        <w:rPr>
          <w:sz w:val="22"/>
          <w:szCs w:val="22"/>
        </w:rPr>
      </w:pPr>
      <w:r w:rsidRPr="000D3D13">
        <w:rPr>
          <w:sz w:val="22"/>
          <w:szCs w:val="22"/>
        </w:rPr>
        <w:t>The project</w:t>
      </w:r>
      <w:r>
        <w:rPr>
          <w:sz w:val="22"/>
          <w:szCs w:val="22"/>
        </w:rPr>
        <w:t xml:space="preserve"> number </w:t>
      </w:r>
      <w:r w:rsidRPr="000D3D13">
        <w:rPr>
          <w:sz w:val="22"/>
          <w:szCs w:val="22"/>
        </w:rPr>
        <w:t xml:space="preserve">associated with the acquisition of the </w:t>
      </w:r>
      <w:r w:rsidR="00D240F3">
        <w:rPr>
          <w:sz w:val="22"/>
          <w:szCs w:val="22"/>
        </w:rPr>
        <w:t>equipment</w:t>
      </w:r>
      <w:r w:rsidR="00764C8A" w:rsidRPr="00C62AFF">
        <w:rPr>
          <w:sz w:val="22"/>
          <w:szCs w:val="22"/>
        </w:rPr>
        <w:t>.</w:t>
      </w:r>
      <w:r w:rsidR="00764C8A">
        <w:t xml:space="preserve"> </w:t>
      </w:r>
      <w:r w:rsidR="00764C8A">
        <w:rPr>
          <w:sz w:val="22"/>
          <w:szCs w:val="22"/>
        </w:rPr>
        <w:t>Alternatively, a purchase order number may be provided.</w:t>
      </w:r>
      <w:r w:rsidR="00104976">
        <w:rPr>
          <w:sz w:val="22"/>
          <w:szCs w:val="22"/>
        </w:rPr>
        <w:t xml:space="preserve"> </w:t>
      </w:r>
      <w:r w:rsidR="00104976" w:rsidRPr="00104976">
        <w:rPr>
          <w:sz w:val="22"/>
          <w:szCs w:val="22"/>
        </w:rPr>
        <w:t xml:space="preserve">If the item is not part of a </w:t>
      </w:r>
      <w:r w:rsidR="00104976">
        <w:rPr>
          <w:sz w:val="22"/>
          <w:szCs w:val="22"/>
        </w:rPr>
        <w:t>p</w:t>
      </w:r>
      <w:r w:rsidR="00104976" w:rsidRPr="00104976">
        <w:rPr>
          <w:sz w:val="22"/>
          <w:szCs w:val="22"/>
        </w:rPr>
        <w:t>roject, complete N/A.</w:t>
      </w:r>
    </w:p>
    <w:p w14:paraId="74EDD54B" w14:textId="7212FCB8" w:rsidR="001D0969" w:rsidRDefault="00697F83" w:rsidP="00FE6022">
      <w:pPr>
        <w:spacing w:after="120"/>
        <w:ind w:left="567"/>
        <w:rPr>
          <w:bCs/>
        </w:rPr>
      </w:pPr>
      <w:proofErr w:type="gramStart"/>
      <w:r>
        <w:rPr>
          <w:bCs/>
        </w:rPr>
        <w:t>e.g.</w:t>
      </w:r>
      <w:proofErr w:type="gramEnd"/>
      <w:r w:rsidR="001D0969">
        <w:rPr>
          <w:bCs/>
        </w:rPr>
        <w:t xml:space="preserve"> WM-</w:t>
      </w:r>
      <w:r w:rsidR="005F43C2">
        <w:rPr>
          <w:bCs/>
        </w:rPr>
        <w:t>18</w:t>
      </w:r>
      <w:r w:rsidR="00C20387">
        <w:rPr>
          <w:bCs/>
        </w:rPr>
        <w:t>4</w:t>
      </w:r>
      <w:r w:rsidR="005F43C2">
        <w:rPr>
          <w:bCs/>
        </w:rPr>
        <w:t>0-</w:t>
      </w:r>
      <w:r w:rsidR="006C2C20">
        <w:rPr>
          <w:bCs/>
        </w:rPr>
        <w:t>G1</w:t>
      </w:r>
    </w:p>
    <w:p w14:paraId="565DF11E" w14:textId="6811DB43" w:rsidR="001D0969" w:rsidRPr="003118EC" w:rsidRDefault="001D0969" w:rsidP="009E3101">
      <w:pPr>
        <w:spacing w:after="120"/>
        <w:rPr>
          <w:bCs/>
          <w:i/>
          <w:iCs/>
        </w:rPr>
      </w:pPr>
      <w:r w:rsidRPr="003118EC">
        <w:rPr>
          <w:bCs/>
          <w:i/>
          <w:iCs/>
        </w:rPr>
        <w:t>Project Manager</w:t>
      </w:r>
    </w:p>
    <w:p w14:paraId="10158551" w14:textId="48A899B2" w:rsidR="001D0969" w:rsidRDefault="001D0969" w:rsidP="009E3101">
      <w:pPr>
        <w:spacing w:after="120"/>
        <w:ind w:left="567"/>
        <w:rPr>
          <w:bCs/>
        </w:rPr>
      </w:pPr>
      <w:r>
        <w:rPr>
          <w:bCs/>
        </w:rPr>
        <w:t xml:space="preserve">The DPS </w:t>
      </w:r>
      <w:r w:rsidR="00764C8A">
        <w:rPr>
          <w:bCs/>
        </w:rPr>
        <w:t>employee</w:t>
      </w:r>
      <w:r>
        <w:rPr>
          <w:bCs/>
        </w:rPr>
        <w:t xml:space="preserve"> responsible for </w:t>
      </w:r>
      <w:r w:rsidR="000153CA">
        <w:rPr>
          <w:bCs/>
        </w:rPr>
        <w:t xml:space="preserve">delivering </w:t>
      </w:r>
      <w:r>
        <w:rPr>
          <w:bCs/>
        </w:rPr>
        <w:t>the project.</w:t>
      </w:r>
      <w:r w:rsidR="00FC05A9">
        <w:rPr>
          <w:bCs/>
        </w:rPr>
        <w:t xml:space="preserve"> Alternatively, when equipment is not part of a project</w:t>
      </w:r>
      <w:r w:rsidR="00D240F3">
        <w:rPr>
          <w:bCs/>
        </w:rPr>
        <w:t>,</w:t>
      </w:r>
      <w:r w:rsidR="00FC05A9">
        <w:rPr>
          <w:bCs/>
        </w:rPr>
        <w:t xml:space="preserve"> </w:t>
      </w:r>
      <w:r w:rsidR="00D240F3">
        <w:rPr>
          <w:bCs/>
        </w:rPr>
        <w:t xml:space="preserve">note the </w:t>
      </w:r>
      <w:r w:rsidR="00FC05A9">
        <w:rPr>
          <w:bCs/>
        </w:rPr>
        <w:t xml:space="preserve">person responsible for </w:t>
      </w:r>
      <w:r w:rsidR="000D0C82">
        <w:rPr>
          <w:bCs/>
        </w:rPr>
        <w:t>the work.</w:t>
      </w:r>
    </w:p>
    <w:p w14:paraId="73137BC7" w14:textId="2B9AAC9F" w:rsidR="00FC05A9" w:rsidRPr="003118EC" w:rsidRDefault="00FC05A9" w:rsidP="00293718">
      <w:pPr>
        <w:spacing w:after="120"/>
        <w:rPr>
          <w:bCs/>
          <w:i/>
          <w:iCs/>
        </w:rPr>
      </w:pPr>
      <w:r w:rsidRPr="003118EC">
        <w:rPr>
          <w:bCs/>
          <w:i/>
          <w:iCs/>
        </w:rPr>
        <w:t>Branch/Section</w:t>
      </w:r>
    </w:p>
    <w:p w14:paraId="1BEF8315" w14:textId="2482DD8E" w:rsidR="00FC05A9" w:rsidRDefault="00FC05A9" w:rsidP="009E3101">
      <w:pPr>
        <w:spacing w:after="0"/>
        <w:ind w:left="567"/>
        <w:rPr>
          <w:bCs/>
        </w:rPr>
      </w:pPr>
      <w:r>
        <w:rPr>
          <w:bCs/>
        </w:rPr>
        <w:t xml:space="preserve">The Branch or Section of DPS </w:t>
      </w:r>
      <w:r w:rsidR="000153CA">
        <w:rPr>
          <w:bCs/>
        </w:rPr>
        <w:t>responsible for the work.</w:t>
      </w:r>
    </w:p>
    <w:p w14:paraId="2F393D66" w14:textId="7B4ED743" w:rsidR="00FC05A9" w:rsidRDefault="00FC05A9" w:rsidP="009E3101">
      <w:pPr>
        <w:spacing w:after="120"/>
        <w:ind w:left="567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e.g</w:t>
      </w:r>
      <w:r w:rsidR="008E25D4">
        <w:rPr>
          <w:bCs/>
        </w:rPr>
        <w:t>.</w:t>
      </w:r>
      <w:proofErr w:type="gramEnd"/>
      <w:r>
        <w:rPr>
          <w:bCs/>
        </w:rPr>
        <w:t xml:space="preserve"> Capital Works.</w:t>
      </w:r>
    </w:p>
    <w:p w14:paraId="276451B2" w14:textId="6F39EFF4" w:rsidR="00104976" w:rsidRPr="003118EC" w:rsidRDefault="001D0969" w:rsidP="00104976">
      <w:pPr>
        <w:spacing w:after="120"/>
        <w:rPr>
          <w:bCs/>
          <w:i/>
          <w:iCs/>
        </w:rPr>
      </w:pPr>
      <w:r w:rsidRPr="003118EC">
        <w:rPr>
          <w:bCs/>
          <w:i/>
          <w:iCs/>
        </w:rPr>
        <w:t>Contractor/</w:t>
      </w:r>
      <w:r w:rsidR="00445F53" w:rsidRPr="003118EC">
        <w:rPr>
          <w:bCs/>
          <w:i/>
          <w:iCs/>
        </w:rPr>
        <w:t>Supplier</w:t>
      </w:r>
    </w:p>
    <w:p w14:paraId="6C17FD8C" w14:textId="071D27B8" w:rsidR="001D0969" w:rsidRDefault="00293718" w:rsidP="00104976">
      <w:pPr>
        <w:spacing w:after="120"/>
        <w:ind w:left="567"/>
        <w:rPr>
          <w:bCs/>
        </w:rPr>
      </w:pPr>
      <w:r>
        <w:rPr>
          <w:bCs/>
        </w:rPr>
        <w:lastRenderedPageBreak/>
        <w:t xml:space="preserve">The company undertaking work on behalf of DPS or the </w:t>
      </w:r>
      <w:r w:rsidR="00FC05A9">
        <w:rPr>
          <w:bCs/>
        </w:rPr>
        <w:t xml:space="preserve">organisation who is responsible for the commissioning of </w:t>
      </w:r>
      <w:r w:rsidR="001459C5">
        <w:rPr>
          <w:bCs/>
        </w:rPr>
        <w:t xml:space="preserve">the </w:t>
      </w:r>
      <w:r w:rsidR="00FC05A9">
        <w:rPr>
          <w:bCs/>
        </w:rPr>
        <w:t>equipment supplied and/ or installed.</w:t>
      </w:r>
    </w:p>
    <w:p w14:paraId="3DE74988" w14:textId="476EB4E2" w:rsidR="00445F53" w:rsidRPr="003118EC" w:rsidRDefault="000153CA" w:rsidP="00293718">
      <w:pPr>
        <w:spacing w:after="120"/>
        <w:rPr>
          <w:bCs/>
          <w:i/>
          <w:iCs/>
        </w:rPr>
      </w:pPr>
      <w:r w:rsidRPr="003118EC">
        <w:rPr>
          <w:bCs/>
          <w:i/>
          <w:iCs/>
        </w:rPr>
        <w:t xml:space="preserve">List </w:t>
      </w:r>
      <w:r w:rsidR="008509AB" w:rsidRPr="003118EC">
        <w:rPr>
          <w:bCs/>
          <w:i/>
          <w:iCs/>
        </w:rPr>
        <w:t>Created</w:t>
      </w:r>
      <w:r w:rsidR="00E27728" w:rsidRPr="003118EC">
        <w:rPr>
          <w:bCs/>
          <w:i/>
          <w:iCs/>
        </w:rPr>
        <w:t xml:space="preserve"> </w:t>
      </w:r>
      <w:r w:rsidR="008509AB" w:rsidRPr="003118EC">
        <w:rPr>
          <w:bCs/>
          <w:i/>
          <w:iCs/>
        </w:rPr>
        <w:t>B</w:t>
      </w:r>
      <w:r w:rsidR="00E27728" w:rsidRPr="003118EC">
        <w:rPr>
          <w:bCs/>
          <w:i/>
          <w:iCs/>
        </w:rPr>
        <w:t>y</w:t>
      </w:r>
    </w:p>
    <w:p w14:paraId="635F4D6C" w14:textId="3E2A3D07" w:rsidR="001D0969" w:rsidRDefault="00E27728" w:rsidP="00876D21">
      <w:pPr>
        <w:spacing w:after="120"/>
        <w:ind w:left="567"/>
        <w:rPr>
          <w:bCs/>
        </w:rPr>
      </w:pPr>
      <w:r>
        <w:rPr>
          <w:bCs/>
        </w:rPr>
        <w:t xml:space="preserve">The person who </w:t>
      </w:r>
      <w:r w:rsidR="008B2607">
        <w:rPr>
          <w:bCs/>
        </w:rPr>
        <w:t>has created</w:t>
      </w:r>
      <w:r w:rsidR="008509AB">
        <w:rPr>
          <w:bCs/>
        </w:rPr>
        <w:t xml:space="preserve"> </w:t>
      </w:r>
      <w:r>
        <w:rPr>
          <w:bCs/>
        </w:rPr>
        <w:t xml:space="preserve">the equipment list provided </w:t>
      </w:r>
      <w:r w:rsidR="00104976">
        <w:rPr>
          <w:bCs/>
        </w:rPr>
        <w:t>for</w:t>
      </w:r>
      <w:r>
        <w:rPr>
          <w:bCs/>
        </w:rPr>
        <w:t xml:space="preserve"> </w:t>
      </w:r>
      <w:r w:rsidR="00104976">
        <w:rPr>
          <w:bCs/>
        </w:rPr>
        <w:t xml:space="preserve">DPS. </w:t>
      </w:r>
      <w:r w:rsidR="008509AB">
        <w:rPr>
          <w:bCs/>
        </w:rPr>
        <w:t>This would provide us a contact person if there were any discrepancies.</w:t>
      </w:r>
    </w:p>
    <w:p w14:paraId="69D49F70" w14:textId="24943EDB" w:rsidR="00293718" w:rsidRPr="003118EC" w:rsidRDefault="00293718" w:rsidP="00293718">
      <w:pPr>
        <w:spacing w:after="120"/>
        <w:rPr>
          <w:bCs/>
          <w:i/>
          <w:iCs/>
        </w:rPr>
      </w:pPr>
      <w:r w:rsidRPr="003118EC">
        <w:rPr>
          <w:bCs/>
          <w:i/>
          <w:iCs/>
        </w:rPr>
        <w:t>Date</w:t>
      </w:r>
      <w:r w:rsidR="008509AB" w:rsidRPr="003118EC">
        <w:rPr>
          <w:bCs/>
          <w:i/>
          <w:iCs/>
        </w:rPr>
        <w:t xml:space="preserve"> Created</w:t>
      </w:r>
    </w:p>
    <w:p w14:paraId="282B0F97" w14:textId="73B48378" w:rsidR="00293718" w:rsidRPr="00C12718" w:rsidRDefault="00293718" w:rsidP="0024594A">
      <w:pPr>
        <w:spacing w:after="240"/>
        <w:ind w:left="567"/>
        <w:rPr>
          <w:bCs/>
        </w:rPr>
      </w:pPr>
      <w:r>
        <w:rPr>
          <w:bCs/>
        </w:rPr>
        <w:t xml:space="preserve">The date </w:t>
      </w:r>
      <w:r w:rsidR="00104976">
        <w:rPr>
          <w:bCs/>
        </w:rPr>
        <w:t>on which the</w:t>
      </w:r>
      <w:r>
        <w:rPr>
          <w:bCs/>
        </w:rPr>
        <w:t xml:space="preserve"> </w:t>
      </w:r>
      <w:r w:rsidR="008509AB">
        <w:rPr>
          <w:bCs/>
        </w:rPr>
        <w:t>equipment</w:t>
      </w:r>
      <w:r>
        <w:rPr>
          <w:bCs/>
        </w:rPr>
        <w:t xml:space="preserve"> list was </w:t>
      </w:r>
      <w:r w:rsidR="009B470B">
        <w:rPr>
          <w:bCs/>
        </w:rPr>
        <w:t>created and provided to DPS</w:t>
      </w:r>
      <w:r>
        <w:rPr>
          <w:bCs/>
        </w:rPr>
        <w:t>.</w:t>
      </w:r>
    </w:p>
    <w:p w14:paraId="1FE2796B" w14:textId="290FF2FB" w:rsidR="003C52D5" w:rsidRPr="008B2607" w:rsidRDefault="003C52D5" w:rsidP="008B2607">
      <w:pPr>
        <w:spacing w:after="120"/>
        <w:rPr>
          <w:b/>
          <w:sz w:val="28"/>
          <w:szCs w:val="28"/>
        </w:rPr>
      </w:pPr>
      <w:r w:rsidRPr="008B2607">
        <w:rPr>
          <w:b/>
          <w:sz w:val="28"/>
          <w:szCs w:val="28"/>
        </w:rPr>
        <w:t>Equipment Data Entry</w:t>
      </w:r>
    </w:p>
    <w:p w14:paraId="000A1784" w14:textId="77777777" w:rsidR="003A3EC3" w:rsidRPr="00DD0DBA" w:rsidRDefault="003A3EC3" w:rsidP="006A672F">
      <w:pPr>
        <w:spacing w:after="120"/>
        <w:rPr>
          <w:b/>
        </w:rPr>
      </w:pPr>
      <w:r w:rsidRPr="00DD0DBA">
        <w:rPr>
          <w:b/>
        </w:rPr>
        <w:t>General</w:t>
      </w:r>
      <w:r w:rsidR="00B53793">
        <w:rPr>
          <w:b/>
        </w:rPr>
        <w:t xml:space="preserve"> Section</w:t>
      </w:r>
    </w:p>
    <w:p w14:paraId="1E34CD37" w14:textId="77777777" w:rsidR="000D3D13" w:rsidRPr="006D3366" w:rsidRDefault="000D3D13" w:rsidP="009E3101">
      <w:pPr>
        <w:pStyle w:val="FootnoteText"/>
        <w:spacing w:after="120"/>
        <w:rPr>
          <w:i/>
          <w:iCs/>
          <w:sz w:val="22"/>
          <w:szCs w:val="22"/>
        </w:rPr>
      </w:pPr>
      <w:r w:rsidRPr="006D3366">
        <w:rPr>
          <w:i/>
          <w:iCs/>
          <w:sz w:val="22"/>
          <w:szCs w:val="22"/>
        </w:rPr>
        <w:t>Equipment Number</w:t>
      </w:r>
    </w:p>
    <w:p w14:paraId="6AB17B8A" w14:textId="2631A604" w:rsidR="000D3D13" w:rsidRDefault="000D3D13" w:rsidP="009E3101">
      <w:pPr>
        <w:pStyle w:val="FootnoteText"/>
        <w:spacing w:after="120"/>
        <w:ind w:left="567"/>
        <w:rPr>
          <w:sz w:val="22"/>
          <w:szCs w:val="22"/>
        </w:rPr>
      </w:pPr>
      <w:r w:rsidRPr="000D3D13">
        <w:rPr>
          <w:sz w:val="22"/>
          <w:szCs w:val="22"/>
        </w:rPr>
        <w:t xml:space="preserve">The SAP </w:t>
      </w:r>
      <w:r w:rsidR="00801EC9">
        <w:rPr>
          <w:sz w:val="22"/>
          <w:szCs w:val="22"/>
        </w:rPr>
        <w:t xml:space="preserve">PM </w:t>
      </w:r>
      <w:r w:rsidRPr="000D3D13">
        <w:rPr>
          <w:sz w:val="22"/>
          <w:szCs w:val="22"/>
        </w:rPr>
        <w:t xml:space="preserve">Identification Number assigned to equipment. </w:t>
      </w:r>
      <w:r w:rsidR="00570652">
        <w:rPr>
          <w:sz w:val="22"/>
          <w:szCs w:val="22"/>
        </w:rPr>
        <w:t xml:space="preserve">This is the unique identification number for the </w:t>
      </w:r>
      <w:r w:rsidR="009B470B">
        <w:rPr>
          <w:sz w:val="22"/>
          <w:szCs w:val="22"/>
        </w:rPr>
        <w:t xml:space="preserve">maintenance </w:t>
      </w:r>
      <w:r w:rsidR="00570652">
        <w:rPr>
          <w:sz w:val="22"/>
          <w:szCs w:val="22"/>
        </w:rPr>
        <w:t xml:space="preserve">database </w:t>
      </w:r>
      <w:r w:rsidR="006B027D">
        <w:rPr>
          <w:sz w:val="22"/>
          <w:szCs w:val="22"/>
        </w:rPr>
        <w:t xml:space="preserve">master </w:t>
      </w:r>
      <w:r w:rsidR="00570652">
        <w:rPr>
          <w:sz w:val="22"/>
          <w:szCs w:val="22"/>
        </w:rPr>
        <w:t>record.</w:t>
      </w:r>
      <w:r w:rsidR="006A672F">
        <w:rPr>
          <w:sz w:val="22"/>
          <w:szCs w:val="22"/>
        </w:rPr>
        <w:t xml:space="preserve"> The e</w:t>
      </w:r>
      <w:r w:rsidR="00570652">
        <w:rPr>
          <w:sz w:val="22"/>
          <w:szCs w:val="22"/>
        </w:rPr>
        <w:t xml:space="preserve">quipment number may not always be available for new equipment but </w:t>
      </w:r>
      <w:r w:rsidR="00293718">
        <w:rPr>
          <w:sz w:val="22"/>
          <w:szCs w:val="22"/>
        </w:rPr>
        <w:t>must</w:t>
      </w:r>
      <w:r w:rsidR="00570652">
        <w:rPr>
          <w:sz w:val="22"/>
          <w:szCs w:val="22"/>
        </w:rPr>
        <w:t xml:space="preserve"> be included if a </w:t>
      </w:r>
      <w:r w:rsidRPr="000D3D13">
        <w:rPr>
          <w:sz w:val="22"/>
          <w:szCs w:val="22"/>
        </w:rPr>
        <w:t xml:space="preserve">number </w:t>
      </w:r>
      <w:r w:rsidR="00570652">
        <w:rPr>
          <w:sz w:val="22"/>
          <w:szCs w:val="22"/>
        </w:rPr>
        <w:t xml:space="preserve">was </w:t>
      </w:r>
      <w:r w:rsidRPr="000D3D13">
        <w:rPr>
          <w:sz w:val="22"/>
          <w:szCs w:val="22"/>
        </w:rPr>
        <w:t>allocated during the project design st</w:t>
      </w:r>
      <w:r w:rsidR="00570652">
        <w:rPr>
          <w:sz w:val="22"/>
          <w:szCs w:val="22"/>
        </w:rPr>
        <w:t>a</w:t>
      </w:r>
      <w:r w:rsidRPr="000D3D13">
        <w:rPr>
          <w:sz w:val="22"/>
          <w:szCs w:val="22"/>
        </w:rPr>
        <w:t>ge.</w:t>
      </w:r>
    </w:p>
    <w:p w14:paraId="4AE15CB1" w14:textId="1145CBDF" w:rsidR="006D3366" w:rsidRDefault="00B53793" w:rsidP="009E3101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If the form is being used to modify the details on an existing item of equipment, the SAP </w:t>
      </w:r>
      <w:r w:rsidR="00801EC9">
        <w:rPr>
          <w:sz w:val="22"/>
          <w:szCs w:val="22"/>
        </w:rPr>
        <w:t xml:space="preserve">PM </w:t>
      </w:r>
      <w:r>
        <w:rPr>
          <w:sz w:val="22"/>
          <w:szCs w:val="22"/>
        </w:rPr>
        <w:t xml:space="preserve">Identification Number (or the old </w:t>
      </w:r>
      <w:r w:rsidR="00211CC1">
        <w:rPr>
          <w:sz w:val="22"/>
          <w:szCs w:val="22"/>
        </w:rPr>
        <w:t xml:space="preserve">BOMMS </w:t>
      </w:r>
      <w:r>
        <w:rPr>
          <w:sz w:val="22"/>
          <w:szCs w:val="22"/>
        </w:rPr>
        <w:t xml:space="preserve">system </w:t>
      </w:r>
      <w:r w:rsidRPr="00A964C6">
        <w:rPr>
          <w:i/>
          <w:iCs/>
          <w:sz w:val="22"/>
          <w:szCs w:val="22"/>
        </w:rPr>
        <w:t>PE number</w:t>
      </w:r>
      <w:r>
        <w:rPr>
          <w:sz w:val="22"/>
          <w:szCs w:val="22"/>
        </w:rPr>
        <w:t>) needs to be provided.</w:t>
      </w:r>
    </w:p>
    <w:p w14:paraId="05C5FB46" w14:textId="53F89493" w:rsidR="00570652" w:rsidRPr="003118EC" w:rsidRDefault="006D3366" w:rsidP="006D3366">
      <w:pPr>
        <w:pStyle w:val="FootnoteText"/>
        <w:spacing w:after="120"/>
        <w:rPr>
          <w:i/>
          <w:iCs/>
          <w:sz w:val="22"/>
          <w:szCs w:val="22"/>
        </w:rPr>
      </w:pPr>
      <w:r w:rsidRPr="006D3366">
        <w:t xml:space="preserve"> </w:t>
      </w:r>
      <w:r w:rsidRPr="003118EC">
        <w:rPr>
          <w:i/>
          <w:iCs/>
          <w:sz w:val="22"/>
          <w:szCs w:val="22"/>
        </w:rPr>
        <w:t>Equipment Description</w:t>
      </w:r>
    </w:p>
    <w:p w14:paraId="0268A372" w14:textId="3BA06F8B" w:rsidR="006D3366" w:rsidRDefault="006D3366" w:rsidP="006D3366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technical description name as per the manufacturer or </w:t>
      </w:r>
      <w:r w:rsidR="007A2FE2">
        <w:rPr>
          <w:sz w:val="22"/>
          <w:szCs w:val="22"/>
        </w:rPr>
        <w:t xml:space="preserve">current </w:t>
      </w:r>
      <w:r w:rsidR="00CF0539">
        <w:rPr>
          <w:sz w:val="22"/>
          <w:szCs w:val="22"/>
        </w:rPr>
        <w:t xml:space="preserve">DPS naming convention for </w:t>
      </w:r>
      <w:r w:rsidR="00712C7E">
        <w:rPr>
          <w:sz w:val="22"/>
          <w:szCs w:val="22"/>
        </w:rPr>
        <w:t>identical</w:t>
      </w:r>
      <w:r w:rsidR="006975F6">
        <w:rPr>
          <w:sz w:val="22"/>
          <w:szCs w:val="22"/>
        </w:rPr>
        <w:t xml:space="preserve"> existing</w:t>
      </w:r>
      <w:r w:rsidR="00035B02">
        <w:rPr>
          <w:sz w:val="22"/>
          <w:szCs w:val="22"/>
        </w:rPr>
        <w:t xml:space="preserve"> item</w:t>
      </w:r>
      <w:r w:rsidR="00712C7E">
        <w:rPr>
          <w:sz w:val="22"/>
          <w:szCs w:val="22"/>
        </w:rPr>
        <w:t>s</w:t>
      </w:r>
      <w:r w:rsidR="007A2FE2">
        <w:rPr>
          <w:sz w:val="22"/>
          <w:szCs w:val="22"/>
        </w:rPr>
        <w:t>.</w:t>
      </w:r>
    </w:p>
    <w:p w14:paraId="17456E38" w14:textId="18274667" w:rsidR="00331380" w:rsidRPr="006D3366" w:rsidRDefault="00331380" w:rsidP="009E3101">
      <w:pPr>
        <w:pStyle w:val="FootnoteText"/>
        <w:spacing w:after="120"/>
        <w:rPr>
          <w:i/>
          <w:iCs/>
          <w:sz w:val="22"/>
          <w:szCs w:val="22"/>
        </w:rPr>
      </w:pPr>
      <w:r w:rsidRPr="006D3366">
        <w:rPr>
          <w:i/>
          <w:iCs/>
          <w:sz w:val="22"/>
          <w:szCs w:val="22"/>
        </w:rPr>
        <w:t>Replaces Equipment</w:t>
      </w:r>
      <w:r w:rsidR="006975F6">
        <w:rPr>
          <w:i/>
          <w:iCs/>
          <w:sz w:val="22"/>
          <w:szCs w:val="22"/>
        </w:rPr>
        <w:t xml:space="preserve"> Number</w:t>
      </w:r>
    </w:p>
    <w:p w14:paraId="5DA22040" w14:textId="5D211F27" w:rsidR="00331380" w:rsidRDefault="00B53793" w:rsidP="009E3101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Identifies the new equipment replac</w:t>
      </w:r>
      <w:r w:rsidR="00293718">
        <w:rPr>
          <w:sz w:val="22"/>
          <w:szCs w:val="22"/>
        </w:rPr>
        <w:t>es</w:t>
      </w:r>
      <w:r w:rsidR="006A67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 existing item of equipment. The existing SAP </w:t>
      </w:r>
      <w:r w:rsidR="00801EC9">
        <w:rPr>
          <w:sz w:val="22"/>
          <w:szCs w:val="22"/>
        </w:rPr>
        <w:t>PM Identification</w:t>
      </w:r>
      <w:r>
        <w:rPr>
          <w:sz w:val="22"/>
          <w:szCs w:val="22"/>
        </w:rPr>
        <w:t xml:space="preserve"> </w:t>
      </w:r>
      <w:r w:rsidR="00801EC9">
        <w:rPr>
          <w:sz w:val="22"/>
          <w:szCs w:val="22"/>
        </w:rPr>
        <w:t xml:space="preserve">or PE number </w:t>
      </w:r>
      <w:r>
        <w:rPr>
          <w:sz w:val="22"/>
          <w:szCs w:val="22"/>
        </w:rPr>
        <w:t xml:space="preserve">should be provided </w:t>
      </w:r>
      <w:r w:rsidR="00211CC1">
        <w:rPr>
          <w:sz w:val="22"/>
          <w:szCs w:val="22"/>
        </w:rPr>
        <w:t>concurrently</w:t>
      </w:r>
      <w:r w:rsidR="002B5806">
        <w:rPr>
          <w:sz w:val="22"/>
          <w:szCs w:val="22"/>
        </w:rPr>
        <w:t xml:space="preserve"> with a </w:t>
      </w:r>
      <w:r>
        <w:rPr>
          <w:sz w:val="22"/>
          <w:szCs w:val="22"/>
        </w:rPr>
        <w:t>copy of the asset disposal form.</w:t>
      </w:r>
    </w:p>
    <w:p w14:paraId="2FBC2326" w14:textId="77777777" w:rsidR="000D3D13" w:rsidRPr="006D3366" w:rsidRDefault="000D3D13" w:rsidP="009E3101">
      <w:pPr>
        <w:pStyle w:val="FootnoteText"/>
        <w:spacing w:after="120"/>
        <w:rPr>
          <w:i/>
          <w:iCs/>
          <w:sz w:val="22"/>
          <w:szCs w:val="22"/>
        </w:rPr>
      </w:pPr>
      <w:r w:rsidRPr="006D3366">
        <w:rPr>
          <w:i/>
          <w:iCs/>
          <w:sz w:val="22"/>
          <w:szCs w:val="22"/>
        </w:rPr>
        <w:t>Technical Identification Number</w:t>
      </w:r>
    </w:p>
    <w:p w14:paraId="5F9D31DC" w14:textId="1023D3AE" w:rsidR="000D3D13" w:rsidRPr="000D3D13" w:rsidRDefault="002B5806" w:rsidP="0024594A">
      <w:pPr>
        <w:pStyle w:val="FootnoteText"/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>Some items of equipment are assigned a unique Engineering System related equipment number</w:t>
      </w:r>
      <w:r w:rsidR="000D3D13" w:rsidRPr="000D3D13">
        <w:rPr>
          <w:sz w:val="22"/>
          <w:szCs w:val="22"/>
        </w:rPr>
        <w:t xml:space="preserve"> </w:t>
      </w:r>
      <w:proofErr w:type="gramStart"/>
      <w:r w:rsidR="000D3D13" w:rsidRPr="000D3D13">
        <w:rPr>
          <w:sz w:val="22"/>
          <w:szCs w:val="22"/>
        </w:rPr>
        <w:t>e.g.</w:t>
      </w:r>
      <w:proofErr w:type="gramEnd"/>
      <w:r w:rsidR="009B470B">
        <w:rPr>
          <w:sz w:val="22"/>
          <w:szCs w:val="22"/>
        </w:rPr>
        <w:t xml:space="preserve"> </w:t>
      </w:r>
      <w:r w:rsidR="009B470B" w:rsidRPr="000D3D13">
        <w:rPr>
          <w:sz w:val="22"/>
          <w:szCs w:val="22"/>
        </w:rPr>
        <w:t>FS-4-9</w:t>
      </w:r>
      <w:r w:rsidR="000D3D13" w:rsidRPr="000D3D13">
        <w:rPr>
          <w:sz w:val="22"/>
          <w:szCs w:val="22"/>
        </w:rPr>
        <w:t xml:space="preserve"> </w:t>
      </w:r>
      <w:r w:rsidR="009B470B">
        <w:rPr>
          <w:sz w:val="22"/>
          <w:szCs w:val="22"/>
        </w:rPr>
        <w:t>(</w:t>
      </w:r>
      <w:r>
        <w:rPr>
          <w:sz w:val="22"/>
          <w:szCs w:val="22"/>
        </w:rPr>
        <w:t>HVAC</w:t>
      </w:r>
      <w:r w:rsidR="00295E5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9B470B">
        <w:rPr>
          <w:sz w:val="22"/>
          <w:szCs w:val="22"/>
        </w:rPr>
        <w:t>Fan Supply Air)</w:t>
      </w:r>
      <w:r w:rsidR="000D3D13" w:rsidRPr="000D3D13">
        <w:rPr>
          <w:sz w:val="22"/>
          <w:szCs w:val="22"/>
        </w:rPr>
        <w:t xml:space="preserve">, </w:t>
      </w:r>
      <w:r w:rsidR="009B470B" w:rsidRPr="000D3D13">
        <w:rPr>
          <w:sz w:val="22"/>
          <w:szCs w:val="22"/>
        </w:rPr>
        <w:t>DB8.1G/2.1.4</w:t>
      </w:r>
      <w:r w:rsidR="009B470B">
        <w:rPr>
          <w:sz w:val="22"/>
          <w:szCs w:val="22"/>
        </w:rPr>
        <w:t xml:space="preserve"> (E</w:t>
      </w:r>
      <w:r>
        <w:rPr>
          <w:sz w:val="22"/>
          <w:szCs w:val="22"/>
        </w:rPr>
        <w:t>lectrical</w:t>
      </w:r>
      <w:r w:rsidR="00295E50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9B470B">
        <w:rPr>
          <w:sz w:val="22"/>
          <w:szCs w:val="22"/>
        </w:rPr>
        <w:t>D</w:t>
      </w:r>
      <w:r w:rsidR="000D3D13" w:rsidRPr="000D3D13">
        <w:rPr>
          <w:sz w:val="22"/>
          <w:szCs w:val="22"/>
        </w:rPr>
        <w:t xml:space="preserve">istribution </w:t>
      </w:r>
      <w:r w:rsidR="009B470B">
        <w:rPr>
          <w:sz w:val="22"/>
          <w:szCs w:val="22"/>
        </w:rPr>
        <w:t>B</w:t>
      </w:r>
      <w:r w:rsidR="000D3D13" w:rsidRPr="000D3D13">
        <w:rPr>
          <w:sz w:val="22"/>
          <w:szCs w:val="22"/>
        </w:rPr>
        <w:t>oard</w:t>
      </w:r>
      <w:r w:rsidR="009B470B">
        <w:rPr>
          <w:sz w:val="22"/>
          <w:szCs w:val="22"/>
        </w:rPr>
        <w:t>)</w:t>
      </w:r>
      <w:r w:rsidR="000D3D13" w:rsidRPr="000D3D13">
        <w:rPr>
          <w:sz w:val="22"/>
          <w:szCs w:val="22"/>
        </w:rPr>
        <w:t>.</w:t>
      </w:r>
      <w:r>
        <w:rPr>
          <w:sz w:val="22"/>
          <w:szCs w:val="22"/>
        </w:rPr>
        <w:t xml:space="preserve"> This number needs to be provided where it was</w:t>
      </w:r>
      <w:r w:rsidR="000D3D13" w:rsidRPr="000D3D13">
        <w:rPr>
          <w:sz w:val="22"/>
          <w:szCs w:val="22"/>
        </w:rPr>
        <w:t xml:space="preserve"> assigned durin</w:t>
      </w:r>
      <w:r>
        <w:rPr>
          <w:sz w:val="22"/>
          <w:szCs w:val="22"/>
        </w:rPr>
        <w:t>g the design stage of a project or exists on the item of equipment.</w:t>
      </w:r>
    </w:p>
    <w:p w14:paraId="47EBA7C0" w14:textId="0D4F341C" w:rsidR="002B5806" w:rsidRDefault="002B5806" w:rsidP="006D3366">
      <w:pPr>
        <w:spacing w:after="120"/>
        <w:rPr>
          <w:b/>
        </w:rPr>
      </w:pPr>
      <w:r>
        <w:rPr>
          <w:b/>
        </w:rPr>
        <w:t>Installation Location</w:t>
      </w:r>
      <w:r w:rsidR="006569F8">
        <w:rPr>
          <w:b/>
        </w:rPr>
        <w:t xml:space="preserve"> Section</w:t>
      </w:r>
    </w:p>
    <w:p w14:paraId="368F48B7" w14:textId="77777777" w:rsidR="002B5806" w:rsidRPr="006D3366" w:rsidRDefault="002B5806" w:rsidP="009E3101">
      <w:pPr>
        <w:pStyle w:val="FootnoteText"/>
        <w:spacing w:after="120"/>
        <w:rPr>
          <w:i/>
          <w:iCs/>
          <w:sz w:val="22"/>
          <w:szCs w:val="22"/>
        </w:rPr>
      </w:pPr>
      <w:r w:rsidRPr="006D3366">
        <w:rPr>
          <w:i/>
          <w:iCs/>
          <w:sz w:val="22"/>
          <w:szCs w:val="22"/>
        </w:rPr>
        <w:t>Room Number</w:t>
      </w:r>
    </w:p>
    <w:p w14:paraId="31E577C3" w14:textId="7AD6B9FF" w:rsidR="002B5806" w:rsidRDefault="002B5806" w:rsidP="00FD0CF5">
      <w:pPr>
        <w:pStyle w:val="FootnoteText"/>
        <w:ind w:left="567"/>
        <w:rPr>
          <w:sz w:val="22"/>
          <w:szCs w:val="22"/>
        </w:rPr>
      </w:pPr>
      <w:r>
        <w:rPr>
          <w:sz w:val="22"/>
          <w:szCs w:val="22"/>
        </w:rPr>
        <w:t>Provide the location details of where the</w:t>
      </w:r>
      <w:r w:rsidR="001459C5">
        <w:rPr>
          <w:sz w:val="22"/>
          <w:szCs w:val="22"/>
        </w:rPr>
        <w:t xml:space="preserve"> </w:t>
      </w:r>
      <w:r>
        <w:rPr>
          <w:sz w:val="22"/>
          <w:szCs w:val="22"/>
        </w:rPr>
        <w:t>equipment is physically installed.</w:t>
      </w:r>
      <w:r w:rsidRPr="002B5806">
        <w:rPr>
          <w:sz w:val="22"/>
          <w:szCs w:val="22"/>
        </w:rPr>
        <w:t xml:space="preserve"> </w:t>
      </w:r>
      <w:r>
        <w:rPr>
          <w:sz w:val="22"/>
          <w:szCs w:val="22"/>
        </w:rPr>
        <w:t>For mobile equipment and spare parts this should be the notional storage location.</w:t>
      </w:r>
    </w:p>
    <w:p w14:paraId="27DD26F2" w14:textId="6F9E229A" w:rsidR="00831CDC" w:rsidRPr="0066204E" w:rsidRDefault="002B5806" w:rsidP="0066204E">
      <w:pPr>
        <w:pStyle w:val="FootnoteText"/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A672F">
        <w:rPr>
          <w:sz w:val="22"/>
          <w:szCs w:val="22"/>
        </w:rPr>
        <w:t>r</w:t>
      </w:r>
      <w:r w:rsidRPr="000D3D13">
        <w:rPr>
          <w:sz w:val="22"/>
          <w:szCs w:val="22"/>
        </w:rPr>
        <w:t xml:space="preserve">oom </w:t>
      </w:r>
      <w:r w:rsidR="006A672F">
        <w:rPr>
          <w:sz w:val="22"/>
          <w:szCs w:val="22"/>
        </w:rPr>
        <w:t>n</w:t>
      </w:r>
      <w:r w:rsidRPr="000D3D13">
        <w:rPr>
          <w:sz w:val="22"/>
          <w:szCs w:val="22"/>
        </w:rPr>
        <w:t xml:space="preserve">umber </w:t>
      </w:r>
      <w:r>
        <w:rPr>
          <w:sz w:val="22"/>
          <w:szCs w:val="22"/>
        </w:rPr>
        <w:t xml:space="preserve">is the construction room number </w:t>
      </w:r>
      <w:r w:rsidR="006A672F">
        <w:rPr>
          <w:sz w:val="22"/>
          <w:szCs w:val="22"/>
        </w:rPr>
        <w:t>that appears on the a</w:t>
      </w:r>
      <w:r w:rsidRPr="000D3D13">
        <w:rPr>
          <w:sz w:val="22"/>
          <w:szCs w:val="22"/>
        </w:rPr>
        <w:t xml:space="preserve">rchitectural </w:t>
      </w:r>
      <w:r w:rsidR="006A672F">
        <w:rPr>
          <w:sz w:val="22"/>
          <w:szCs w:val="22"/>
        </w:rPr>
        <w:t>p</w:t>
      </w:r>
      <w:r w:rsidRPr="000D3D13">
        <w:rPr>
          <w:sz w:val="22"/>
          <w:szCs w:val="22"/>
        </w:rPr>
        <w:t>lans</w:t>
      </w:r>
      <w:r w:rsidR="00A82894">
        <w:rPr>
          <w:sz w:val="22"/>
          <w:szCs w:val="22"/>
        </w:rPr>
        <w:t xml:space="preserve">. </w:t>
      </w:r>
      <w:proofErr w:type="gramStart"/>
      <w:r w:rsidRPr="000D3D13">
        <w:rPr>
          <w:sz w:val="22"/>
          <w:szCs w:val="22"/>
        </w:rPr>
        <w:t>e.g</w:t>
      </w:r>
      <w:r w:rsidR="00295E50">
        <w:rPr>
          <w:sz w:val="22"/>
          <w:szCs w:val="22"/>
        </w:rPr>
        <w:t>.</w:t>
      </w:r>
      <w:proofErr w:type="gramEnd"/>
      <w:r w:rsidR="00295E50">
        <w:rPr>
          <w:sz w:val="22"/>
          <w:szCs w:val="22"/>
        </w:rPr>
        <w:t xml:space="preserve"> </w:t>
      </w:r>
      <w:r w:rsidRPr="000D3D13">
        <w:rPr>
          <w:sz w:val="22"/>
          <w:szCs w:val="22"/>
        </w:rPr>
        <w:t>1A.1.008</w:t>
      </w:r>
      <w:r w:rsidR="006A672F">
        <w:rPr>
          <w:sz w:val="22"/>
          <w:szCs w:val="22"/>
        </w:rPr>
        <w:t>. The room n</w:t>
      </w:r>
      <w:r>
        <w:rPr>
          <w:sz w:val="22"/>
          <w:szCs w:val="22"/>
        </w:rPr>
        <w:t xml:space="preserve">umber is often found on the entrance door jamb to a room. </w:t>
      </w:r>
      <w:bookmarkStart w:id="2" w:name="_Hlk75261482"/>
    </w:p>
    <w:p w14:paraId="12705E24" w14:textId="557FEE13" w:rsidR="002B5806" w:rsidRDefault="00920D18" w:rsidP="00CF0539">
      <w:pPr>
        <w:spacing w:after="120"/>
        <w:rPr>
          <w:b/>
        </w:rPr>
      </w:pPr>
      <w:r>
        <w:rPr>
          <w:b/>
        </w:rPr>
        <w:t>Acquisition</w:t>
      </w:r>
      <w:bookmarkEnd w:id="2"/>
      <w:r w:rsidR="002B5806" w:rsidRPr="003A3EC3">
        <w:rPr>
          <w:b/>
        </w:rPr>
        <w:t xml:space="preserve"> Details</w:t>
      </w:r>
      <w:r w:rsidR="006569F8">
        <w:rPr>
          <w:b/>
        </w:rPr>
        <w:t xml:space="preserve"> Section</w:t>
      </w:r>
    </w:p>
    <w:p w14:paraId="7BE0F86F" w14:textId="33ADB3A8" w:rsidR="000D3D13" w:rsidRPr="006D3366" w:rsidRDefault="00637ECB" w:rsidP="006D3366">
      <w:pPr>
        <w:pStyle w:val="FootnoteText"/>
        <w:spacing w:after="120"/>
        <w:rPr>
          <w:i/>
          <w:iCs/>
          <w:sz w:val="22"/>
          <w:szCs w:val="22"/>
        </w:rPr>
      </w:pPr>
      <w:bookmarkStart w:id="3" w:name="_Hlk75261510"/>
      <w:r w:rsidRPr="00637ECB">
        <w:rPr>
          <w:i/>
          <w:iCs/>
          <w:sz w:val="22"/>
          <w:szCs w:val="22"/>
        </w:rPr>
        <w:t>Acquisition</w:t>
      </w:r>
      <w:bookmarkEnd w:id="3"/>
      <w:r w:rsidR="000D1B14" w:rsidRPr="006D3366">
        <w:rPr>
          <w:i/>
          <w:iCs/>
          <w:sz w:val="22"/>
          <w:szCs w:val="22"/>
        </w:rPr>
        <w:t xml:space="preserve"> Date</w:t>
      </w:r>
    </w:p>
    <w:p w14:paraId="725E0ACD" w14:textId="1640E9EE" w:rsidR="0024594A" w:rsidRPr="00831CDC" w:rsidRDefault="00564967" w:rsidP="00831CDC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The date the equipment was purchased</w:t>
      </w:r>
      <w:r w:rsidR="00021279">
        <w:rPr>
          <w:sz w:val="22"/>
          <w:szCs w:val="22"/>
        </w:rPr>
        <w:t xml:space="preserve"> or </w:t>
      </w:r>
      <w:r w:rsidR="003D5102">
        <w:rPr>
          <w:sz w:val="22"/>
          <w:szCs w:val="22"/>
        </w:rPr>
        <w:t>supplied</w:t>
      </w:r>
      <w:r>
        <w:rPr>
          <w:sz w:val="22"/>
          <w:szCs w:val="22"/>
        </w:rPr>
        <w:t>.</w:t>
      </w:r>
      <w:r w:rsidR="00920D18">
        <w:rPr>
          <w:sz w:val="22"/>
          <w:szCs w:val="22"/>
        </w:rPr>
        <w:t xml:space="preserve"> </w:t>
      </w:r>
      <w:proofErr w:type="gramStart"/>
      <w:r w:rsidR="007A2FE2">
        <w:rPr>
          <w:sz w:val="22"/>
          <w:szCs w:val="22"/>
        </w:rPr>
        <w:t>i.e.</w:t>
      </w:r>
      <w:proofErr w:type="gramEnd"/>
      <w:r w:rsidR="00920D18">
        <w:rPr>
          <w:sz w:val="22"/>
          <w:szCs w:val="22"/>
        </w:rPr>
        <w:t xml:space="preserve"> </w:t>
      </w:r>
      <w:r w:rsidR="003118EC">
        <w:rPr>
          <w:sz w:val="22"/>
          <w:szCs w:val="22"/>
        </w:rPr>
        <w:t>T</w:t>
      </w:r>
      <w:r w:rsidR="001B002E">
        <w:rPr>
          <w:sz w:val="22"/>
          <w:szCs w:val="22"/>
        </w:rPr>
        <w:t>ax i</w:t>
      </w:r>
      <w:r w:rsidR="00920D18">
        <w:rPr>
          <w:sz w:val="22"/>
          <w:szCs w:val="22"/>
        </w:rPr>
        <w:t>nvoice date</w:t>
      </w:r>
      <w:r w:rsidR="006D3366">
        <w:rPr>
          <w:sz w:val="22"/>
          <w:szCs w:val="22"/>
        </w:rPr>
        <w:t>.</w:t>
      </w:r>
    </w:p>
    <w:p w14:paraId="64F5229F" w14:textId="6AE85020" w:rsidR="00AE71ED" w:rsidRPr="006D3366" w:rsidRDefault="0066204E" w:rsidP="00F52B7C">
      <w:pPr>
        <w:rPr>
          <w:i/>
          <w:iCs/>
        </w:rPr>
      </w:pPr>
      <w:r>
        <w:rPr>
          <w:i/>
          <w:iCs/>
        </w:rPr>
        <w:br w:type="page"/>
      </w:r>
      <w:r w:rsidR="00AE71ED" w:rsidRPr="006D3366">
        <w:rPr>
          <w:i/>
          <w:iCs/>
        </w:rPr>
        <w:lastRenderedPageBreak/>
        <w:t>Commissioning Date</w:t>
      </w:r>
    </w:p>
    <w:p w14:paraId="433B5702" w14:textId="04898075" w:rsidR="00AE71ED" w:rsidRDefault="00AE71ED" w:rsidP="006D3366">
      <w:pPr>
        <w:pStyle w:val="FootnoteText"/>
        <w:spacing w:after="120"/>
        <w:ind w:left="567"/>
        <w:rPr>
          <w:sz w:val="22"/>
          <w:szCs w:val="22"/>
        </w:rPr>
      </w:pPr>
      <w:r w:rsidRPr="00AE71ED">
        <w:rPr>
          <w:sz w:val="22"/>
          <w:szCs w:val="22"/>
        </w:rPr>
        <w:t xml:space="preserve">The </w:t>
      </w:r>
      <w:r w:rsidR="00C770FA">
        <w:rPr>
          <w:sz w:val="22"/>
          <w:szCs w:val="22"/>
        </w:rPr>
        <w:t>agreed</w:t>
      </w:r>
      <w:r w:rsidRPr="00AE71ED">
        <w:rPr>
          <w:sz w:val="22"/>
          <w:szCs w:val="22"/>
        </w:rPr>
        <w:t xml:space="preserve"> date on which the </w:t>
      </w:r>
      <w:r w:rsidR="004D1B57">
        <w:rPr>
          <w:sz w:val="22"/>
          <w:szCs w:val="22"/>
        </w:rPr>
        <w:t>equipment</w:t>
      </w:r>
      <w:r w:rsidRPr="00AE71ED">
        <w:rPr>
          <w:sz w:val="22"/>
          <w:szCs w:val="22"/>
        </w:rPr>
        <w:t xml:space="preserve"> is ready to commence operations after successfully completing the testing and has </w:t>
      </w:r>
      <w:r w:rsidR="00021279">
        <w:rPr>
          <w:sz w:val="22"/>
          <w:szCs w:val="22"/>
        </w:rPr>
        <w:t>supporting</w:t>
      </w:r>
      <w:r w:rsidRPr="00AE71ED">
        <w:rPr>
          <w:sz w:val="22"/>
          <w:szCs w:val="22"/>
        </w:rPr>
        <w:t xml:space="preserve"> certification by the supplier or installer</w:t>
      </w:r>
      <w:r>
        <w:rPr>
          <w:sz w:val="22"/>
          <w:szCs w:val="22"/>
        </w:rPr>
        <w:t>.</w:t>
      </w:r>
    </w:p>
    <w:p w14:paraId="4C7E42F3" w14:textId="525D7AA3" w:rsidR="006451A4" w:rsidRDefault="00637ECB" w:rsidP="006451A4">
      <w:pPr>
        <w:pStyle w:val="FootnoteText"/>
        <w:spacing w:after="120"/>
        <w:rPr>
          <w:i/>
          <w:iCs/>
          <w:sz w:val="22"/>
          <w:szCs w:val="22"/>
        </w:rPr>
      </w:pPr>
      <w:r w:rsidRPr="00637ECB">
        <w:rPr>
          <w:i/>
          <w:iCs/>
          <w:sz w:val="22"/>
          <w:szCs w:val="22"/>
        </w:rPr>
        <w:t>Acquisition</w:t>
      </w:r>
      <w:r w:rsidR="00564967" w:rsidRPr="006D3366">
        <w:rPr>
          <w:i/>
          <w:iCs/>
          <w:sz w:val="22"/>
          <w:szCs w:val="22"/>
        </w:rPr>
        <w:t xml:space="preserve"> Value</w:t>
      </w:r>
      <w:r w:rsidR="00C12545">
        <w:rPr>
          <w:i/>
          <w:iCs/>
          <w:sz w:val="22"/>
          <w:szCs w:val="22"/>
        </w:rPr>
        <w:t xml:space="preserve"> ex GST</w:t>
      </w:r>
    </w:p>
    <w:p w14:paraId="2CF92E9F" w14:textId="2A11CE57" w:rsidR="000D1B14" w:rsidRPr="006451A4" w:rsidRDefault="00564967" w:rsidP="0024594A">
      <w:pPr>
        <w:pStyle w:val="FootnoteText"/>
        <w:spacing w:after="240"/>
        <w:ind w:left="567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D1B14">
        <w:rPr>
          <w:sz w:val="22"/>
          <w:szCs w:val="22"/>
        </w:rPr>
        <w:t xml:space="preserve">GST </w:t>
      </w:r>
      <w:r w:rsidR="00D429F9" w:rsidRPr="000D1B14">
        <w:rPr>
          <w:sz w:val="22"/>
          <w:szCs w:val="22"/>
        </w:rPr>
        <w:t>excl</w:t>
      </w:r>
      <w:r w:rsidR="00D429F9">
        <w:rPr>
          <w:sz w:val="22"/>
          <w:szCs w:val="22"/>
        </w:rPr>
        <w:t xml:space="preserve">usive </w:t>
      </w:r>
      <w:r>
        <w:rPr>
          <w:sz w:val="22"/>
          <w:szCs w:val="22"/>
        </w:rPr>
        <w:t>purchase price of the equipment.</w:t>
      </w:r>
    </w:p>
    <w:p w14:paraId="5F136251" w14:textId="0B908285" w:rsidR="006451A4" w:rsidRPr="006451A4" w:rsidRDefault="006451A4" w:rsidP="006451A4">
      <w:pPr>
        <w:spacing w:after="120"/>
        <w:rPr>
          <w:b/>
        </w:rPr>
      </w:pPr>
      <w:r>
        <w:rPr>
          <w:b/>
        </w:rPr>
        <w:t>Replacement Details Section</w:t>
      </w:r>
    </w:p>
    <w:p w14:paraId="6B4431A0" w14:textId="77777777" w:rsidR="009F4800" w:rsidRPr="00B36083" w:rsidRDefault="009F4800" w:rsidP="00433490">
      <w:pPr>
        <w:pStyle w:val="FootnoteText"/>
        <w:spacing w:after="120"/>
        <w:ind w:left="360" w:hanging="360"/>
        <w:rPr>
          <w:i/>
          <w:iCs/>
          <w:sz w:val="22"/>
          <w:szCs w:val="22"/>
        </w:rPr>
      </w:pPr>
      <w:r w:rsidRPr="00B36083">
        <w:rPr>
          <w:i/>
          <w:iCs/>
          <w:sz w:val="22"/>
          <w:szCs w:val="22"/>
        </w:rPr>
        <w:t>Installation Date</w:t>
      </w:r>
      <w:r w:rsidRPr="00B36083">
        <w:rPr>
          <w:i/>
          <w:iCs/>
          <w:sz w:val="22"/>
          <w:szCs w:val="22"/>
        </w:rPr>
        <w:tab/>
      </w:r>
    </w:p>
    <w:p w14:paraId="3230ABD4" w14:textId="08259E2D" w:rsidR="009F4800" w:rsidRPr="006451A4" w:rsidRDefault="009F4800" w:rsidP="00B36083">
      <w:pPr>
        <w:pStyle w:val="FootnoteText"/>
        <w:spacing w:after="120"/>
        <w:ind w:firstLine="567"/>
        <w:rPr>
          <w:sz w:val="22"/>
          <w:szCs w:val="22"/>
        </w:rPr>
      </w:pPr>
      <w:r w:rsidRPr="006451A4">
        <w:rPr>
          <w:sz w:val="22"/>
          <w:szCs w:val="22"/>
        </w:rPr>
        <w:t>Date the equipment was installed.</w:t>
      </w:r>
      <w:r w:rsidRPr="006451A4">
        <w:rPr>
          <w:sz w:val="22"/>
          <w:szCs w:val="22"/>
        </w:rPr>
        <w:tab/>
      </w:r>
      <w:r w:rsidRPr="006451A4">
        <w:rPr>
          <w:sz w:val="22"/>
          <w:szCs w:val="22"/>
        </w:rPr>
        <w:tab/>
      </w:r>
      <w:r w:rsidRPr="006451A4">
        <w:rPr>
          <w:sz w:val="22"/>
          <w:szCs w:val="22"/>
        </w:rPr>
        <w:tab/>
      </w:r>
      <w:r w:rsidRPr="006451A4">
        <w:rPr>
          <w:sz w:val="22"/>
          <w:szCs w:val="22"/>
        </w:rPr>
        <w:tab/>
      </w:r>
    </w:p>
    <w:p w14:paraId="103CC2A7" w14:textId="77777777" w:rsidR="009F4800" w:rsidRPr="00B36083" w:rsidRDefault="009F4800" w:rsidP="00433490">
      <w:pPr>
        <w:pStyle w:val="FootnoteText"/>
        <w:spacing w:after="120"/>
        <w:ind w:left="360" w:hanging="360"/>
        <w:rPr>
          <w:i/>
          <w:iCs/>
          <w:sz w:val="22"/>
          <w:szCs w:val="22"/>
        </w:rPr>
      </w:pPr>
      <w:r w:rsidRPr="00B36083">
        <w:rPr>
          <w:i/>
          <w:iCs/>
          <w:sz w:val="22"/>
          <w:szCs w:val="22"/>
        </w:rPr>
        <w:t>Refurbished Date</w:t>
      </w:r>
      <w:r w:rsidRPr="00B36083">
        <w:rPr>
          <w:i/>
          <w:iCs/>
          <w:sz w:val="22"/>
          <w:szCs w:val="22"/>
        </w:rPr>
        <w:tab/>
      </w:r>
    </w:p>
    <w:p w14:paraId="060443F5" w14:textId="2631CB2A" w:rsidR="009F4800" w:rsidRPr="006451A4" w:rsidRDefault="009F4800" w:rsidP="00B36083">
      <w:pPr>
        <w:pStyle w:val="FootnoteText"/>
        <w:spacing w:after="120"/>
        <w:ind w:left="567"/>
        <w:rPr>
          <w:sz w:val="22"/>
          <w:szCs w:val="22"/>
        </w:rPr>
      </w:pPr>
      <w:r w:rsidRPr="006451A4">
        <w:rPr>
          <w:sz w:val="22"/>
          <w:szCs w:val="22"/>
        </w:rPr>
        <w:t>Date the equipment received a significant refurbishment that extends its life. This should be completed when part</w:t>
      </w:r>
      <w:r w:rsidR="008908D5">
        <w:rPr>
          <w:sz w:val="22"/>
          <w:szCs w:val="22"/>
        </w:rPr>
        <w:t xml:space="preserve"> or assembly</w:t>
      </w:r>
      <w:r w:rsidRPr="006451A4">
        <w:rPr>
          <w:sz w:val="22"/>
          <w:szCs w:val="22"/>
        </w:rPr>
        <w:t xml:space="preserve"> upgrades occur only.</w:t>
      </w:r>
      <w:r w:rsidRPr="006451A4">
        <w:rPr>
          <w:sz w:val="22"/>
          <w:szCs w:val="22"/>
        </w:rPr>
        <w:tab/>
      </w:r>
      <w:r w:rsidRPr="006451A4">
        <w:rPr>
          <w:sz w:val="22"/>
          <w:szCs w:val="22"/>
        </w:rPr>
        <w:tab/>
      </w:r>
    </w:p>
    <w:p w14:paraId="6CAFC5D3" w14:textId="77777777" w:rsidR="009F4800" w:rsidRPr="00B36083" w:rsidRDefault="009F4800" w:rsidP="00433490">
      <w:pPr>
        <w:pStyle w:val="FootnoteText"/>
        <w:spacing w:after="120"/>
        <w:ind w:left="360" w:hanging="360"/>
        <w:rPr>
          <w:i/>
          <w:iCs/>
          <w:sz w:val="22"/>
          <w:szCs w:val="22"/>
        </w:rPr>
      </w:pPr>
      <w:r w:rsidRPr="00B36083">
        <w:rPr>
          <w:i/>
          <w:iCs/>
          <w:sz w:val="22"/>
          <w:szCs w:val="22"/>
        </w:rPr>
        <w:t>Replacement Cost</w:t>
      </w:r>
      <w:r w:rsidRPr="00B36083">
        <w:rPr>
          <w:i/>
          <w:iCs/>
          <w:sz w:val="22"/>
          <w:szCs w:val="22"/>
        </w:rPr>
        <w:tab/>
      </w:r>
    </w:p>
    <w:p w14:paraId="2E4515DB" w14:textId="5F4BC12E" w:rsidR="009F4800" w:rsidRPr="006451A4" w:rsidRDefault="009F4800" w:rsidP="0024594A">
      <w:pPr>
        <w:pStyle w:val="FootnoteText"/>
        <w:spacing w:after="240"/>
        <w:ind w:left="567"/>
        <w:rPr>
          <w:sz w:val="22"/>
          <w:szCs w:val="22"/>
        </w:rPr>
      </w:pPr>
      <w:r w:rsidRPr="006451A4">
        <w:rPr>
          <w:sz w:val="22"/>
          <w:szCs w:val="22"/>
        </w:rPr>
        <w:t>Estimated</w:t>
      </w:r>
      <w:r w:rsidR="00737A92">
        <w:rPr>
          <w:sz w:val="22"/>
          <w:szCs w:val="22"/>
        </w:rPr>
        <w:t xml:space="preserve"> total</w:t>
      </w:r>
      <w:r w:rsidRPr="006451A4">
        <w:rPr>
          <w:sz w:val="22"/>
          <w:szCs w:val="22"/>
        </w:rPr>
        <w:t xml:space="preserve"> replacement cost including parts and labour assuming a one-off replacement</w:t>
      </w:r>
      <w:r w:rsidR="00637ECB">
        <w:rPr>
          <w:sz w:val="22"/>
          <w:szCs w:val="22"/>
        </w:rPr>
        <w:t xml:space="preserve"> of the equipment.</w:t>
      </w:r>
    </w:p>
    <w:p w14:paraId="0218F89D" w14:textId="4916E857" w:rsidR="00333293" w:rsidRPr="003A3EC3" w:rsidRDefault="00333293" w:rsidP="001B002E">
      <w:pPr>
        <w:spacing w:after="120"/>
        <w:rPr>
          <w:b/>
        </w:rPr>
      </w:pPr>
      <w:r>
        <w:rPr>
          <w:b/>
        </w:rPr>
        <w:t>Specific Equipment</w:t>
      </w:r>
      <w:r w:rsidRPr="003A3EC3">
        <w:rPr>
          <w:b/>
        </w:rPr>
        <w:t xml:space="preserve"> </w:t>
      </w:r>
      <w:r w:rsidR="00BB6D2D">
        <w:rPr>
          <w:b/>
        </w:rPr>
        <w:t xml:space="preserve">Identification </w:t>
      </w:r>
      <w:r w:rsidRPr="003A3EC3">
        <w:rPr>
          <w:b/>
        </w:rPr>
        <w:t>Details</w:t>
      </w:r>
      <w:r w:rsidR="006569F8">
        <w:rPr>
          <w:b/>
        </w:rPr>
        <w:t xml:space="preserve"> Section</w:t>
      </w:r>
    </w:p>
    <w:p w14:paraId="1306457A" w14:textId="77777777" w:rsidR="00333293" w:rsidRPr="006D3366" w:rsidRDefault="00331380" w:rsidP="006D3366">
      <w:pPr>
        <w:pStyle w:val="FootnoteText"/>
        <w:spacing w:after="120"/>
        <w:rPr>
          <w:i/>
          <w:iCs/>
          <w:sz w:val="22"/>
          <w:szCs w:val="22"/>
        </w:rPr>
      </w:pPr>
      <w:r w:rsidRPr="006D3366">
        <w:rPr>
          <w:i/>
          <w:iCs/>
          <w:sz w:val="22"/>
          <w:szCs w:val="22"/>
        </w:rPr>
        <w:t>Vendor</w:t>
      </w:r>
    </w:p>
    <w:p w14:paraId="72A413C4" w14:textId="783EE104" w:rsidR="00331380" w:rsidRDefault="001A0E46" w:rsidP="006D3366">
      <w:pPr>
        <w:tabs>
          <w:tab w:val="left" w:pos="567"/>
        </w:tabs>
        <w:spacing w:after="120"/>
        <w:ind w:left="3119" w:hanging="2552"/>
        <w:jc w:val="both"/>
      </w:pPr>
      <w:r>
        <w:tab/>
      </w:r>
      <w:r w:rsidR="00331380">
        <w:t>The supplier of the</w:t>
      </w:r>
      <w:r w:rsidR="001459C5">
        <w:t xml:space="preserve"> </w:t>
      </w:r>
      <w:r w:rsidR="00331380">
        <w:t>equipment.</w:t>
      </w:r>
    </w:p>
    <w:p w14:paraId="1B972AC2" w14:textId="77777777" w:rsidR="00D429F9" w:rsidRPr="006D3366" w:rsidRDefault="00D429F9" w:rsidP="006D3366">
      <w:pPr>
        <w:pStyle w:val="FootnoteText"/>
        <w:spacing w:after="120"/>
        <w:rPr>
          <w:i/>
          <w:iCs/>
          <w:sz w:val="22"/>
          <w:szCs w:val="22"/>
        </w:rPr>
      </w:pPr>
      <w:r w:rsidRPr="006D3366">
        <w:rPr>
          <w:i/>
          <w:iCs/>
          <w:sz w:val="22"/>
          <w:szCs w:val="22"/>
        </w:rPr>
        <w:t>Manufacturer, Model, Serial Number</w:t>
      </w:r>
    </w:p>
    <w:p w14:paraId="11502554" w14:textId="1F4B5875" w:rsidR="00331380" w:rsidRDefault="00D429F9" w:rsidP="001459C5">
      <w:pPr>
        <w:tabs>
          <w:tab w:val="left" w:pos="567"/>
        </w:tabs>
        <w:spacing w:after="120"/>
        <w:ind w:left="567"/>
      </w:pPr>
      <w:r>
        <w:t xml:space="preserve">The specific make, </w:t>
      </w:r>
      <w:r w:rsidR="00697F83">
        <w:t>model,</w:t>
      </w:r>
      <w:r>
        <w:t xml:space="preserve"> and serial number of the equipment</w:t>
      </w:r>
      <w:r w:rsidR="00C12545">
        <w:t xml:space="preserve"> as per the compliance</w:t>
      </w:r>
      <w:r w:rsidR="001459C5">
        <w:t xml:space="preserve"> label</w:t>
      </w:r>
    </w:p>
    <w:p w14:paraId="4AB4BA9E" w14:textId="1524DE22" w:rsidR="00331380" w:rsidRPr="006D3366" w:rsidRDefault="008E25D4" w:rsidP="006D3366">
      <w:pPr>
        <w:pStyle w:val="FootnoteText"/>
        <w:spacing w:after="120"/>
        <w:rPr>
          <w:i/>
          <w:iCs/>
          <w:sz w:val="22"/>
          <w:szCs w:val="22"/>
        </w:rPr>
      </w:pPr>
      <w:r w:rsidRPr="006D3366">
        <w:rPr>
          <w:i/>
          <w:iCs/>
          <w:sz w:val="22"/>
          <w:szCs w:val="22"/>
        </w:rPr>
        <w:t>Part Identification Number</w:t>
      </w:r>
    </w:p>
    <w:p w14:paraId="12681498" w14:textId="0766BA6A" w:rsidR="00331380" w:rsidRDefault="00267FF5" w:rsidP="0024594A">
      <w:pPr>
        <w:pStyle w:val="FootnoteText"/>
        <w:tabs>
          <w:tab w:val="left" w:pos="567"/>
        </w:tabs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If available, the manufacturer part number of the installed part or equipment is to be provided. This may be </w:t>
      </w:r>
      <w:r w:rsidR="00433490">
        <w:rPr>
          <w:sz w:val="22"/>
          <w:szCs w:val="22"/>
        </w:rPr>
        <w:t>listed</w:t>
      </w:r>
      <w:r>
        <w:rPr>
          <w:sz w:val="22"/>
          <w:szCs w:val="22"/>
        </w:rPr>
        <w:t xml:space="preserve"> on the tax invoice</w:t>
      </w:r>
      <w:r w:rsidR="00BB6D2D">
        <w:rPr>
          <w:sz w:val="22"/>
          <w:szCs w:val="22"/>
        </w:rPr>
        <w:t xml:space="preserve"> from the supplier.</w:t>
      </w:r>
    </w:p>
    <w:p w14:paraId="74A7C18B" w14:textId="4F6EB839" w:rsidR="00333293" w:rsidRPr="003A3EC3" w:rsidRDefault="005E561D" w:rsidP="001B002E">
      <w:pPr>
        <w:spacing w:after="120"/>
        <w:rPr>
          <w:b/>
        </w:rPr>
      </w:pPr>
      <w:r>
        <w:rPr>
          <w:b/>
        </w:rPr>
        <w:t>Equipment Manual Details</w:t>
      </w:r>
      <w:r w:rsidR="006569F8">
        <w:rPr>
          <w:b/>
        </w:rPr>
        <w:t xml:space="preserve"> Section</w:t>
      </w:r>
    </w:p>
    <w:p w14:paraId="6CA44BC5" w14:textId="77777777" w:rsidR="00C671D8" w:rsidRPr="002A0357" w:rsidRDefault="00F21138" w:rsidP="00CF0539">
      <w:pPr>
        <w:pStyle w:val="FootnoteText"/>
        <w:spacing w:after="120"/>
        <w:rPr>
          <w:i/>
          <w:iCs/>
          <w:sz w:val="22"/>
          <w:szCs w:val="22"/>
        </w:rPr>
      </w:pPr>
      <w:r w:rsidRPr="002A0357">
        <w:rPr>
          <w:i/>
          <w:iCs/>
          <w:sz w:val="22"/>
          <w:szCs w:val="22"/>
        </w:rPr>
        <w:t>Manual/Bro</w:t>
      </w:r>
      <w:r w:rsidR="00C671D8" w:rsidRPr="002A0357">
        <w:rPr>
          <w:i/>
          <w:iCs/>
          <w:sz w:val="22"/>
          <w:szCs w:val="22"/>
        </w:rPr>
        <w:t>ch</w:t>
      </w:r>
      <w:r w:rsidRPr="002A0357">
        <w:rPr>
          <w:i/>
          <w:iCs/>
          <w:sz w:val="22"/>
          <w:szCs w:val="22"/>
        </w:rPr>
        <w:t>u</w:t>
      </w:r>
      <w:r w:rsidR="00C671D8" w:rsidRPr="002A0357">
        <w:rPr>
          <w:i/>
          <w:iCs/>
          <w:sz w:val="22"/>
          <w:szCs w:val="22"/>
        </w:rPr>
        <w:t>r</w:t>
      </w:r>
      <w:r w:rsidRPr="002A0357">
        <w:rPr>
          <w:i/>
          <w:iCs/>
          <w:sz w:val="22"/>
          <w:szCs w:val="22"/>
        </w:rPr>
        <w:t>e</w:t>
      </w:r>
    </w:p>
    <w:p w14:paraId="09F25C26" w14:textId="77777777" w:rsidR="00435FF2" w:rsidRDefault="00F21138" w:rsidP="00990BEC">
      <w:pPr>
        <w:pStyle w:val="FootnoteText"/>
        <w:tabs>
          <w:tab w:val="left" w:pos="567"/>
        </w:tabs>
        <w:ind w:left="567"/>
        <w:rPr>
          <w:sz w:val="22"/>
          <w:szCs w:val="22"/>
        </w:rPr>
      </w:pPr>
      <w:r w:rsidRPr="003F2BEF">
        <w:rPr>
          <w:sz w:val="22"/>
          <w:szCs w:val="22"/>
        </w:rPr>
        <w:t xml:space="preserve">Title of the provided document </w:t>
      </w:r>
      <w:proofErr w:type="gramStart"/>
      <w:r w:rsidRPr="003F2BEF">
        <w:rPr>
          <w:sz w:val="22"/>
          <w:szCs w:val="22"/>
        </w:rPr>
        <w:t>e.g.</w:t>
      </w:r>
      <w:proofErr w:type="gramEnd"/>
      <w:r w:rsidRPr="003F2BEF">
        <w:rPr>
          <w:sz w:val="22"/>
          <w:szCs w:val="22"/>
        </w:rPr>
        <w:t xml:space="preserve"> technical specification</w:t>
      </w:r>
      <w:r w:rsidR="00504A41" w:rsidRPr="003F2BEF">
        <w:rPr>
          <w:sz w:val="22"/>
          <w:szCs w:val="22"/>
        </w:rPr>
        <w:t xml:space="preserve"> book</w:t>
      </w:r>
      <w:r w:rsidRPr="003F2BEF">
        <w:rPr>
          <w:sz w:val="22"/>
          <w:szCs w:val="22"/>
        </w:rPr>
        <w:t xml:space="preserve">, product description brochure, </w:t>
      </w:r>
      <w:r w:rsidR="00435FF2">
        <w:rPr>
          <w:sz w:val="22"/>
          <w:szCs w:val="22"/>
        </w:rPr>
        <w:t>operations and maintenance manual</w:t>
      </w:r>
      <w:r w:rsidRPr="003F2BEF">
        <w:rPr>
          <w:sz w:val="22"/>
          <w:szCs w:val="22"/>
        </w:rPr>
        <w:t>.</w:t>
      </w:r>
      <w:r w:rsidR="008D06E1">
        <w:rPr>
          <w:sz w:val="22"/>
          <w:szCs w:val="22"/>
        </w:rPr>
        <w:t xml:space="preserve"> </w:t>
      </w:r>
    </w:p>
    <w:p w14:paraId="1B4B664D" w14:textId="15212C8D" w:rsidR="003D5102" w:rsidRDefault="00435FF2" w:rsidP="003D5102">
      <w:pPr>
        <w:pStyle w:val="FootnoteText"/>
        <w:tabs>
          <w:tab w:val="left" w:pos="567"/>
        </w:tabs>
        <w:ind w:left="567"/>
        <w:rPr>
          <w:sz w:val="22"/>
          <w:szCs w:val="22"/>
        </w:rPr>
      </w:pPr>
      <w:r>
        <w:rPr>
          <w:sz w:val="22"/>
          <w:szCs w:val="22"/>
        </w:rPr>
        <w:t>For maintenance requirements</w:t>
      </w:r>
      <w:r w:rsidR="00433490">
        <w:rPr>
          <w:sz w:val="22"/>
          <w:szCs w:val="22"/>
        </w:rPr>
        <w:t xml:space="preserve"> for </w:t>
      </w:r>
      <w:r w:rsidR="00433490" w:rsidRPr="004F3057">
        <w:rPr>
          <w:b/>
          <w:bCs/>
          <w:sz w:val="22"/>
          <w:szCs w:val="22"/>
        </w:rPr>
        <w:t xml:space="preserve">project </w:t>
      </w:r>
      <w:r w:rsidR="004F3057" w:rsidRPr="004F3057">
        <w:rPr>
          <w:b/>
          <w:bCs/>
          <w:sz w:val="22"/>
          <w:szCs w:val="22"/>
        </w:rPr>
        <w:t>equipment</w:t>
      </w:r>
      <w:r w:rsidR="004F3057">
        <w:rPr>
          <w:sz w:val="22"/>
          <w:szCs w:val="22"/>
        </w:rPr>
        <w:t xml:space="preserve"> installations</w:t>
      </w:r>
      <w:r w:rsidR="00D305CC">
        <w:rPr>
          <w:sz w:val="22"/>
          <w:szCs w:val="22"/>
        </w:rPr>
        <w:t>.</w:t>
      </w:r>
    </w:p>
    <w:p w14:paraId="36780DA2" w14:textId="36A04B99" w:rsidR="00D237BE" w:rsidRPr="003D5102" w:rsidRDefault="00435FF2" w:rsidP="003D5102">
      <w:pPr>
        <w:pStyle w:val="FootnoteText"/>
        <w:tabs>
          <w:tab w:val="left" w:pos="567"/>
        </w:tabs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s</w:t>
      </w:r>
      <w:r w:rsidR="008D06E1">
        <w:rPr>
          <w:sz w:val="22"/>
          <w:szCs w:val="22"/>
        </w:rPr>
        <w:t xml:space="preserve">ee </w:t>
      </w:r>
      <w:r w:rsidR="008D06E1" w:rsidRPr="008D06E1">
        <w:rPr>
          <w:b/>
          <w:bCs/>
          <w:sz w:val="22"/>
          <w:szCs w:val="22"/>
        </w:rPr>
        <w:t>Appendix A</w:t>
      </w:r>
      <w:r w:rsidR="00862BF9">
        <w:rPr>
          <w:b/>
          <w:bCs/>
          <w:sz w:val="22"/>
          <w:szCs w:val="22"/>
        </w:rPr>
        <w:t>.</w:t>
      </w:r>
    </w:p>
    <w:p w14:paraId="7482BAB0" w14:textId="73D4CEDC" w:rsidR="002A194B" w:rsidRDefault="002A194B" w:rsidP="002A194B">
      <w:pPr>
        <w:pStyle w:val="FootnoteText"/>
        <w:spacing w:after="120"/>
        <w:rPr>
          <w:i/>
          <w:iCs/>
          <w:sz w:val="22"/>
          <w:szCs w:val="22"/>
        </w:rPr>
      </w:pPr>
      <w:r w:rsidRPr="002A0357">
        <w:rPr>
          <w:i/>
          <w:iCs/>
          <w:sz w:val="22"/>
          <w:szCs w:val="22"/>
        </w:rPr>
        <w:t>Manual</w:t>
      </w:r>
      <w:r>
        <w:rPr>
          <w:i/>
          <w:iCs/>
          <w:sz w:val="22"/>
          <w:szCs w:val="22"/>
        </w:rPr>
        <w:t xml:space="preserve"> Attached</w:t>
      </w:r>
    </w:p>
    <w:p w14:paraId="2219FA3D" w14:textId="77777777" w:rsidR="00852036" w:rsidRDefault="0024594A" w:rsidP="00852036">
      <w:pPr>
        <w:pStyle w:val="FootnoteText"/>
        <w:spacing w:after="240"/>
        <w:ind w:left="567"/>
        <w:rPr>
          <w:b/>
        </w:rPr>
      </w:pPr>
      <w:r>
        <w:rPr>
          <w:sz w:val="22"/>
          <w:szCs w:val="22"/>
        </w:rPr>
        <w:t>Complete</w:t>
      </w:r>
      <w:r w:rsidR="002A194B" w:rsidRPr="002A194B">
        <w:rPr>
          <w:sz w:val="22"/>
          <w:szCs w:val="22"/>
        </w:rPr>
        <w:t xml:space="preserve"> </w:t>
      </w:r>
      <w:r w:rsidR="00223C1C">
        <w:rPr>
          <w:sz w:val="22"/>
          <w:szCs w:val="22"/>
        </w:rPr>
        <w:t>Y</w:t>
      </w:r>
      <w:r w:rsidR="002A194B" w:rsidRPr="002A194B">
        <w:rPr>
          <w:sz w:val="22"/>
          <w:szCs w:val="22"/>
        </w:rPr>
        <w:t xml:space="preserve">es or </w:t>
      </w:r>
      <w:r w:rsidR="00223C1C">
        <w:rPr>
          <w:sz w:val="22"/>
          <w:szCs w:val="22"/>
        </w:rPr>
        <w:t>N</w:t>
      </w:r>
      <w:r w:rsidR="002A194B" w:rsidRPr="002A194B">
        <w:rPr>
          <w:sz w:val="22"/>
          <w:szCs w:val="22"/>
        </w:rPr>
        <w:t xml:space="preserve">o if a copy of the manual/brochure has been attached. It is preferred that </w:t>
      </w:r>
      <w:r w:rsidR="00E67B09">
        <w:rPr>
          <w:sz w:val="22"/>
          <w:szCs w:val="22"/>
        </w:rPr>
        <w:t xml:space="preserve">it is provided as a </w:t>
      </w:r>
      <w:r w:rsidR="002A194B" w:rsidRPr="002A194B">
        <w:rPr>
          <w:sz w:val="22"/>
          <w:szCs w:val="22"/>
        </w:rPr>
        <w:t xml:space="preserve">soft copy in the form of a </w:t>
      </w:r>
      <w:r w:rsidR="002A194B" w:rsidRPr="002A194B">
        <w:rPr>
          <w:b/>
          <w:bCs/>
          <w:sz w:val="22"/>
          <w:szCs w:val="22"/>
        </w:rPr>
        <w:t>pdf</w:t>
      </w:r>
      <w:r w:rsidR="002A194B" w:rsidRPr="002A194B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(</w:t>
      </w:r>
      <w:r w:rsidR="002A194B" w:rsidRPr="008878C1">
        <w:rPr>
          <w:sz w:val="22"/>
          <w:szCs w:val="22"/>
        </w:rPr>
        <w:t>portable document format</w:t>
      </w:r>
      <w:r w:rsidR="002A194B" w:rsidRPr="002A194B">
        <w:rPr>
          <w:b/>
          <w:bCs/>
          <w:sz w:val="22"/>
          <w:szCs w:val="22"/>
        </w:rPr>
        <w:t xml:space="preserve">) </w:t>
      </w:r>
      <w:r w:rsidR="002A194B" w:rsidRPr="002A194B">
        <w:rPr>
          <w:sz w:val="22"/>
          <w:szCs w:val="22"/>
        </w:rPr>
        <w:t xml:space="preserve">or in some cases </w:t>
      </w:r>
      <w:r w:rsidR="002A194B" w:rsidRPr="008878C1">
        <w:rPr>
          <w:sz w:val="22"/>
          <w:szCs w:val="22"/>
        </w:rPr>
        <w:t>a</w:t>
      </w:r>
      <w:r w:rsidR="002A194B" w:rsidRPr="008878C1">
        <w:rPr>
          <w:b/>
          <w:bCs/>
          <w:sz w:val="22"/>
          <w:szCs w:val="22"/>
        </w:rPr>
        <w:t xml:space="preserve"> docx </w:t>
      </w:r>
      <w:r w:rsidR="002A194B" w:rsidRPr="00197CDD">
        <w:rPr>
          <w:sz w:val="22"/>
          <w:szCs w:val="22"/>
        </w:rPr>
        <w:t>(text document)</w:t>
      </w:r>
      <w:r w:rsidR="008878C1" w:rsidRPr="00197CDD">
        <w:rPr>
          <w:sz w:val="22"/>
          <w:szCs w:val="22"/>
        </w:rPr>
        <w:t>.</w:t>
      </w:r>
    </w:p>
    <w:p w14:paraId="68BDEA18" w14:textId="2D048974" w:rsidR="00333293" w:rsidRPr="00852036" w:rsidRDefault="00973DBE" w:rsidP="003118EC">
      <w:pPr>
        <w:pStyle w:val="FootnoteText"/>
        <w:spacing w:after="120"/>
        <w:rPr>
          <w:b/>
          <w:i/>
          <w:iCs/>
          <w:sz w:val="22"/>
          <w:szCs w:val="22"/>
        </w:rPr>
      </w:pPr>
      <w:r w:rsidRPr="00852036">
        <w:rPr>
          <w:b/>
          <w:sz w:val="22"/>
          <w:szCs w:val="22"/>
        </w:rPr>
        <w:t>Defect Liability Period (DLP)</w:t>
      </w:r>
    </w:p>
    <w:p w14:paraId="108EB6AF" w14:textId="77777777" w:rsidR="00E67B09" w:rsidRPr="0021438A" w:rsidRDefault="00E67B09" w:rsidP="00852036">
      <w:pPr>
        <w:pStyle w:val="FootnoteText"/>
        <w:spacing w:after="120"/>
        <w:rPr>
          <w:i/>
          <w:iCs/>
          <w:sz w:val="22"/>
          <w:szCs w:val="22"/>
        </w:rPr>
      </w:pPr>
      <w:r w:rsidRPr="0021438A">
        <w:rPr>
          <w:i/>
          <w:iCs/>
          <w:sz w:val="22"/>
          <w:szCs w:val="22"/>
        </w:rPr>
        <w:t>Responsibil</w:t>
      </w:r>
      <w:r>
        <w:rPr>
          <w:i/>
          <w:iCs/>
          <w:sz w:val="22"/>
          <w:szCs w:val="22"/>
        </w:rPr>
        <w:t>i</w:t>
      </w:r>
      <w:r w:rsidRPr="0021438A">
        <w:rPr>
          <w:i/>
          <w:iCs/>
          <w:sz w:val="22"/>
          <w:szCs w:val="22"/>
        </w:rPr>
        <w:t>ty</w:t>
      </w:r>
    </w:p>
    <w:p w14:paraId="7535D2C2" w14:textId="68E0618A" w:rsidR="00E67B09" w:rsidRDefault="00E67B09" w:rsidP="003118EC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contractor who is responsible for returning to repair any defects during this period. Dates and responsibility may </w:t>
      </w:r>
      <w:r w:rsidR="00223C1C">
        <w:rPr>
          <w:sz w:val="22"/>
          <w:szCs w:val="22"/>
        </w:rPr>
        <w:t>change</w:t>
      </w:r>
      <w:r>
        <w:rPr>
          <w:sz w:val="22"/>
          <w:szCs w:val="22"/>
        </w:rPr>
        <w:t xml:space="preserve"> during different stages of a project.</w:t>
      </w:r>
    </w:p>
    <w:p w14:paraId="6EBD7BC5" w14:textId="21CDF4D2" w:rsidR="0021438A" w:rsidRPr="00E67B09" w:rsidRDefault="0021438A" w:rsidP="002A0DDF">
      <w:pPr>
        <w:pStyle w:val="FootnoteText"/>
        <w:spacing w:after="120"/>
        <w:ind w:left="567" w:hanging="567"/>
        <w:rPr>
          <w:sz w:val="22"/>
          <w:szCs w:val="22"/>
        </w:rPr>
      </w:pPr>
      <w:r w:rsidRPr="0021438A">
        <w:rPr>
          <w:i/>
          <w:iCs/>
          <w:sz w:val="22"/>
          <w:szCs w:val="22"/>
        </w:rPr>
        <w:lastRenderedPageBreak/>
        <w:t>Start Date</w:t>
      </w:r>
    </w:p>
    <w:p w14:paraId="302E35A8" w14:textId="0A72B786" w:rsidR="00EE7EC1" w:rsidRDefault="00EE7EC1" w:rsidP="00EE7EC1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The date of which the DLP for the installed or supplied equipment begins. This is specified in the DLP certification provided by the contractor.</w:t>
      </w:r>
    </w:p>
    <w:p w14:paraId="528F41F6" w14:textId="411E72D5" w:rsidR="0021438A" w:rsidRPr="0021438A" w:rsidRDefault="0021438A" w:rsidP="002A0DDF">
      <w:pPr>
        <w:spacing w:after="120"/>
        <w:rPr>
          <w:i/>
          <w:iCs/>
        </w:rPr>
      </w:pPr>
      <w:r w:rsidRPr="0021438A">
        <w:rPr>
          <w:i/>
          <w:iCs/>
        </w:rPr>
        <w:t>End Date</w:t>
      </w:r>
    </w:p>
    <w:p w14:paraId="6075FA48" w14:textId="6CF5F3E5" w:rsidR="00EE7EC1" w:rsidRDefault="00EE7EC1" w:rsidP="0024594A">
      <w:pPr>
        <w:pStyle w:val="FootnoteText"/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>The date of which the DLP for the installed or supplied equipment ends. This is specified in the DLP certification provided by the contractor.</w:t>
      </w:r>
    </w:p>
    <w:p w14:paraId="3FE067D1" w14:textId="5C93150D" w:rsidR="007F78F4" w:rsidRDefault="007F78F4" w:rsidP="00876D21">
      <w:pPr>
        <w:pStyle w:val="FootnoteText"/>
        <w:spacing w:after="120"/>
        <w:rPr>
          <w:b/>
          <w:bCs/>
          <w:sz w:val="22"/>
          <w:szCs w:val="22"/>
        </w:rPr>
      </w:pPr>
      <w:r w:rsidRPr="007F78F4">
        <w:rPr>
          <w:b/>
          <w:bCs/>
          <w:sz w:val="22"/>
          <w:szCs w:val="22"/>
        </w:rPr>
        <w:t>Warranty – Labou</w:t>
      </w:r>
      <w:r w:rsidR="0021438A">
        <w:rPr>
          <w:b/>
          <w:bCs/>
          <w:sz w:val="22"/>
          <w:szCs w:val="22"/>
        </w:rPr>
        <w:t>r</w:t>
      </w:r>
    </w:p>
    <w:p w14:paraId="13E0B250" w14:textId="77777777" w:rsidR="00E67B09" w:rsidRPr="0021438A" w:rsidRDefault="00E67B09" w:rsidP="00E67B09">
      <w:pPr>
        <w:pStyle w:val="FootnoteText"/>
        <w:spacing w:after="120"/>
        <w:rPr>
          <w:i/>
          <w:iCs/>
          <w:sz w:val="22"/>
          <w:szCs w:val="22"/>
        </w:rPr>
      </w:pPr>
      <w:r w:rsidRPr="0021438A">
        <w:rPr>
          <w:i/>
          <w:iCs/>
          <w:sz w:val="22"/>
          <w:szCs w:val="22"/>
        </w:rPr>
        <w:t>Responsibil</w:t>
      </w:r>
      <w:r>
        <w:rPr>
          <w:i/>
          <w:iCs/>
          <w:sz w:val="22"/>
          <w:szCs w:val="22"/>
        </w:rPr>
        <w:t>i</w:t>
      </w:r>
      <w:r w:rsidRPr="0021438A">
        <w:rPr>
          <w:i/>
          <w:iCs/>
          <w:sz w:val="22"/>
          <w:szCs w:val="22"/>
        </w:rPr>
        <w:t>ty</w:t>
      </w:r>
    </w:p>
    <w:p w14:paraId="119B74E8" w14:textId="7DD9062E" w:rsidR="00E67B09" w:rsidRPr="00E67B09" w:rsidRDefault="00E67B09" w:rsidP="00E67B09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contractor who is responsible for providing the labour </w:t>
      </w:r>
      <w:r w:rsidR="003D5102">
        <w:rPr>
          <w:sz w:val="22"/>
          <w:szCs w:val="22"/>
        </w:rPr>
        <w:t>required</w:t>
      </w:r>
      <w:r>
        <w:rPr>
          <w:sz w:val="22"/>
          <w:szCs w:val="22"/>
        </w:rPr>
        <w:t xml:space="preserve"> to </w:t>
      </w:r>
      <w:r w:rsidR="004846B2">
        <w:rPr>
          <w:sz w:val="22"/>
          <w:szCs w:val="22"/>
        </w:rPr>
        <w:t>undertake</w:t>
      </w:r>
      <w:r>
        <w:rPr>
          <w:sz w:val="22"/>
          <w:szCs w:val="22"/>
        </w:rPr>
        <w:t xml:space="preserve"> repairs </w:t>
      </w:r>
      <w:r w:rsidR="004846B2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any </w:t>
      </w:r>
      <w:r w:rsidR="004846B2">
        <w:rPr>
          <w:sz w:val="22"/>
          <w:szCs w:val="22"/>
        </w:rPr>
        <w:t>faults or</w:t>
      </w:r>
      <w:r>
        <w:rPr>
          <w:sz w:val="22"/>
          <w:szCs w:val="22"/>
        </w:rPr>
        <w:t xml:space="preserve"> </w:t>
      </w:r>
      <w:r w:rsidR="004846B2">
        <w:rPr>
          <w:sz w:val="22"/>
          <w:szCs w:val="22"/>
        </w:rPr>
        <w:t xml:space="preserve">malfunctioning equipment </w:t>
      </w:r>
      <w:r>
        <w:rPr>
          <w:sz w:val="22"/>
          <w:szCs w:val="22"/>
        </w:rPr>
        <w:t xml:space="preserve">during </w:t>
      </w:r>
      <w:r w:rsidR="004846B2">
        <w:rPr>
          <w:sz w:val="22"/>
          <w:szCs w:val="22"/>
        </w:rPr>
        <w:t xml:space="preserve">the specified </w:t>
      </w:r>
      <w:r w:rsidR="00D240F3">
        <w:rPr>
          <w:sz w:val="22"/>
          <w:szCs w:val="22"/>
        </w:rPr>
        <w:t xml:space="preserve">warranty </w:t>
      </w:r>
      <w:r w:rsidR="004846B2">
        <w:rPr>
          <w:sz w:val="22"/>
          <w:szCs w:val="22"/>
        </w:rPr>
        <w:t>period</w:t>
      </w:r>
      <w:r w:rsidR="00223C1C">
        <w:rPr>
          <w:sz w:val="22"/>
          <w:szCs w:val="22"/>
        </w:rPr>
        <w:t>.</w:t>
      </w:r>
    </w:p>
    <w:p w14:paraId="6D09CAFE" w14:textId="77777777" w:rsidR="00261373" w:rsidRPr="0021438A" w:rsidRDefault="00261373" w:rsidP="00261373">
      <w:pPr>
        <w:pStyle w:val="FootnoteText"/>
        <w:spacing w:after="120"/>
        <w:rPr>
          <w:i/>
          <w:iCs/>
          <w:sz w:val="22"/>
          <w:szCs w:val="22"/>
        </w:rPr>
      </w:pPr>
      <w:r w:rsidRPr="0021438A">
        <w:rPr>
          <w:i/>
          <w:iCs/>
          <w:sz w:val="22"/>
          <w:szCs w:val="22"/>
        </w:rPr>
        <w:t>Start Date</w:t>
      </w:r>
    </w:p>
    <w:p w14:paraId="127A44AE" w14:textId="3B8D9D30" w:rsidR="004846B2" w:rsidRDefault="004846B2" w:rsidP="004846B2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The date of which the</w:t>
      </w:r>
      <w:r w:rsidR="00EE7EC1">
        <w:rPr>
          <w:sz w:val="22"/>
          <w:szCs w:val="22"/>
        </w:rPr>
        <w:t xml:space="preserve"> warranty labour component for</w:t>
      </w:r>
      <w:r>
        <w:rPr>
          <w:sz w:val="22"/>
          <w:szCs w:val="22"/>
        </w:rPr>
        <w:t xml:space="preserve"> </w:t>
      </w:r>
      <w:r w:rsidR="00EE7EC1">
        <w:rPr>
          <w:sz w:val="22"/>
          <w:szCs w:val="22"/>
        </w:rPr>
        <w:t xml:space="preserve">the </w:t>
      </w:r>
      <w:r>
        <w:rPr>
          <w:sz w:val="22"/>
          <w:szCs w:val="22"/>
        </w:rPr>
        <w:t>installed or supplied equipment begins</w:t>
      </w:r>
      <w:r w:rsidR="00EE7EC1">
        <w:rPr>
          <w:sz w:val="22"/>
          <w:szCs w:val="22"/>
        </w:rPr>
        <w:t>. This</w:t>
      </w:r>
      <w:r>
        <w:rPr>
          <w:sz w:val="22"/>
          <w:szCs w:val="22"/>
        </w:rPr>
        <w:t xml:space="preserve"> </w:t>
      </w:r>
      <w:r w:rsidR="00EE7EC1">
        <w:rPr>
          <w:sz w:val="22"/>
          <w:szCs w:val="22"/>
        </w:rPr>
        <w:t>is</w:t>
      </w:r>
      <w:r>
        <w:rPr>
          <w:sz w:val="22"/>
          <w:szCs w:val="22"/>
        </w:rPr>
        <w:t xml:space="preserve"> specified in the warranty documentation provided by the contractor</w:t>
      </w:r>
      <w:r w:rsidR="009B470B">
        <w:rPr>
          <w:sz w:val="22"/>
          <w:szCs w:val="22"/>
        </w:rPr>
        <w:t xml:space="preserve"> or supplier</w:t>
      </w:r>
      <w:r>
        <w:rPr>
          <w:sz w:val="22"/>
          <w:szCs w:val="22"/>
        </w:rPr>
        <w:t>.</w:t>
      </w:r>
    </w:p>
    <w:p w14:paraId="3ED6D05C" w14:textId="77777777" w:rsidR="00876D21" w:rsidRDefault="00261373" w:rsidP="00876D21">
      <w:pPr>
        <w:spacing w:after="120"/>
        <w:rPr>
          <w:i/>
          <w:iCs/>
        </w:rPr>
      </w:pPr>
      <w:r w:rsidRPr="0021438A">
        <w:rPr>
          <w:i/>
          <w:iCs/>
        </w:rPr>
        <w:t>End Date</w:t>
      </w:r>
    </w:p>
    <w:p w14:paraId="6A4D402B" w14:textId="2E30E0CC" w:rsidR="00EE7EC1" w:rsidRDefault="00EE7EC1" w:rsidP="0024594A">
      <w:pPr>
        <w:pStyle w:val="FootnoteText"/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>The date of which the warranty labour component for the installed or supplied equipment ends. This is specified in the warranty documentation provided by the contractor</w:t>
      </w:r>
      <w:r w:rsidR="009B470B">
        <w:rPr>
          <w:sz w:val="22"/>
          <w:szCs w:val="22"/>
        </w:rPr>
        <w:t xml:space="preserve"> or supplier</w:t>
      </w:r>
      <w:r>
        <w:rPr>
          <w:sz w:val="22"/>
          <w:szCs w:val="22"/>
        </w:rPr>
        <w:t>.</w:t>
      </w:r>
    </w:p>
    <w:p w14:paraId="1F501F7D" w14:textId="44C63693" w:rsidR="003B76BC" w:rsidRDefault="003B76BC" w:rsidP="003B76BC">
      <w:pPr>
        <w:pStyle w:val="FootnoteText"/>
        <w:spacing w:after="120"/>
        <w:rPr>
          <w:b/>
          <w:bCs/>
          <w:sz w:val="22"/>
          <w:szCs w:val="22"/>
        </w:rPr>
      </w:pPr>
      <w:r w:rsidRPr="007F78F4">
        <w:rPr>
          <w:b/>
          <w:bCs/>
          <w:sz w:val="22"/>
          <w:szCs w:val="22"/>
        </w:rPr>
        <w:t>Warranty –</w:t>
      </w:r>
      <w:r>
        <w:rPr>
          <w:b/>
          <w:bCs/>
          <w:sz w:val="22"/>
          <w:szCs w:val="22"/>
        </w:rPr>
        <w:t>Parts/ Material</w:t>
      </w:r>
    </w:p>
    <w:p w14:paraId="420851D2" w14:textId="77777777" w:rsidR="00E67B09" w:rsidRPr="0021438A" w:rsidRDefault="00E67B09" w:rsidP="00E67B09">
      <w:pPr>
        <w:pStyle w:val="FootnoteText"/>
        <w:spacing w:after="120"/>
        <w:rPr>
          <w:i/>
          <w:iCs/>
          <w:sz w:val="22"/>
          <w:szCs w:val="22"/>
        </w:rPr>
      </w:pPr>
      <w:r w:rsidRPr="0021438A">
        <w:rPr>
          <w:i/>
          <w:iCs/>
          <w:sz w:val="22"/>
          <w:szCs w:val="22"/>
        </w:rPr>
        <w:t>Responsibil</w:t>
      </w:r>
      <w:r>
        <w:rPr>
          <w:i/>
          <w:iCs/>
          <w:sz w:val="22"/>
          <w:szCs w:val="22"/>
        </w:rPr>
        <w:t>i</w:t>
      </w:r>
      <w:r w:rsidRPr="0021438A">
        <w:rPr>
          <w:i/>
          <w:iCs/>
          <w:sz w:val="22"/>
          <w:szCs w:val="22"/>
        </w:rPr>
        <w:t>ty</w:t>
      </w:r>
    </w:p>
    <w:p w14:paraId="7934D538" w14:textId="09CEFD0A" w:rsidR="004846B2" w:rsidRPr="00E67B09" w:rsidRDefault="004846B2" w:rsidP="004846B2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contractor who is responsible for providing replacement parts or material </w:t>
      </w:r>
      <w:r w:rsidR="003D5102">
        <w:rPr>
          <w:sz w:val="22"/>
          <w:szCs w:val="22"/>
        </w:rPr>
        <w:t>required</w:t>
      </w:r>
      <w:r>
        <w:rPr>
          <w:sz w:val="22"/>
          <w:szCs w:val="22"/>
        </w:rPr>
        <w:t xml:space="preserve"> to undertake repairs for any faults or malfunctioning equipment during the specified </w:t>
      </w:r>
      <w:r w:rsidR="00D240F3">
        <w:rPr>
          <w:sz w:val="22"/>
          <w:szCs w:val="22"/>
        </w:rPr>
        <w:t xml:space="preserve">warranty </w:t>
      </w:r>
      <w:r>
        <w:rPr>
          <w:sz w:val="22"/>
          <w:szCs w:val="22"/>
        </w:rPr>
        <w:t xml:space="preserve">period. </w:t>
      </w:r>
    </w:p>
    <w:p w14:paraId="5FD4D0E8" w14:textId="54C54061" w:rsidR="003B76BC" w:rsidRPr="002A0DDF" w:rsidRDefault="003B76BC" w:rsidP="002A0DDF">
      <w:pPr>
        <w:pStyle w:val="FootnoteText"/>
        <w:spacing w:after="120"/>
        <w:rPr>
          <w:b/>
          <w:bCs/>
          <w:sz w:val="22"/>
          <w:szCs w:val="22"/>
        </w:rPr>
      </w:pPr>
      <w:r w:rsidRPr="0021438A">
        <w:rPr>
          <w:i/>
          <w:iCs/>
          <w:sz w:val="22"/>
          <w:szCs w:val="22"/>
        </w:rPr>
        <w:t>Start Date</w:t>
      </w:r>
    </w:p>
    <w:p w14:paraId="4889C7AB" w14:textId="380F8B3C" w:rsidR="00EE7EC1" w:rsidRDefault="00EE7EC1" w:rsidP="00EE7EC1">
      <w:pPr>
        <w:pStyle w:val="FootnoteText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The date of which the warranty parts and material component for the installed or supplied equipment begins. This is specified in the warranty documentation provided by the contractor</w:t>
      </w:r>
      <w:r w:rsidR="009B470B">
        <w:rPr>
          <w:sz w:val="22"/>
          <w:szCs w:val="22"/>
        </w:rPr>
        <w:t xml:space="preserve"> or supplier</w:t>
      </w:r>
      <w:r>
        <w:rPr>
          <w:sz w:val="22"/>
          <w:szCs w:val="22"/>
        </w:rPr>
        <w:t>.</w:t>
      </w:r>
    </w:p>
    <w:p w14:paraId="18650DD7" w14:textId="77777777" w:rsidR="003B76BC" w:rsidRDefault="003B76BC" w:rsidP="003B76BC">
      <w:pPr>
        <w:spacing w:after="120"/>
        <w:rPr>
          <w:i/>
          <w:iCs/>
        </w:rPr>
      </w:pPr>
      <w:r w:rsidRPr="0021438A">
        <w:rPr>
          <w:i/>
          <w:iCs/>
        </w:rPr>
        <w:t>End Date</w:t>
      </w:r>
    </w:p>
    <w:p w14:paraId="4A4A5F18" w14:textId="1E98EC85" w:rsidR="00831CDC" w:rsidRPr="0066204E" w:rsidRDefault="00EE7EC1" w:rsidP="0066204E">
      <w:pPr>
        <w:pStyle w:val="FootnoteText"/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>The date of which the warranty parts and material component for the installed or supplied equipment ends. This is specified in the warranty documentation provided by the contractor</w:t>
      </w:r>
      <w:r w:rsidR="009B470B">
        <w:rPr>
          <w:sz w:val="22"/>
          <w:szCs w:val="22"/>
        </w:rPr>
        <w:t xml:space="preserve"> or supplier</w:t>
      </w:r>
      <w:r>
        <w:rPr>
          <w:sz w:val="22"/>
          <w:szCs w:val="22"/>
        </w:rPr>
        <w:t>.</w:t>
      </w:r>
    </w:p>
    <w:p w14:paraId="3846833A" w14:textId="5493EF26" w:rsidR="006A6AF3" w:rsidRDefault="006A6AF3" w:rsidP="00852036">
      <w:pPr>
        <w:rPr>
          <w:b/>
          <w:bCs/>
        </w:rPr>
      </w:pPr>
      <w:r>
        <w:rPr>
          <w:b/>
          <w:bCs/>
        </w:rPr>
        <w:t>Maintenance Contract</w:t>
      </w:r>
    </w:p>
    <w:p w14:paraId="5897D804" w14:textId="77777777" w:rsidR="00E67B09" w:rsidRPr="0021438A" w:rsidRDefault="00E67B09" w:rsidP="00E67B09">
      <w:pPr>
        <w:pStyle w:val="FootnoteText"/>
        <w:spacing w:after="120"/>
        <w:rPr>
          <w:i/>
          <w:iCs/>
          <w:sz w:val="22"/>
          <w:szCs w:val="22"/>
        </w:rPr>
      </w:pPr>
      <w:r w:rsidRPr="0021438A">
        <w:rPr>
          <w:i/>
          <w:iCs/>
          <w:sz w:val="22"/>
          <w:szCs w:val="22"/>
        </w:rPr>
        <w:t>Responsibil</w:t>
      </w:r>
      <w:r>
        <w:rPr>
          <w:i/>
          <w:iCs/>
          <w:sz w:val="22"/>
          <w:szCs w:val="22"/>
        </w:rPr>
        <w:t>i</w:t>
      </w:r>
      <w:r w:rsidRPr="0021438A">
        <w:rPr>
          <w:i/>
          <w:iCs/>
          <w:sz w:val="22"/>
          <w:szCs w:val="22"/>
        </w:rPr>
        <w:t>ty</w:t>
      </w:r>
    </w:p>
    <w:p w14:paraId="40488ECA" w14:textId="3DAAE97A" w:rsidR="00D240F3" w:rsidRPr="00211CC1" w:rsidRDefault="00E67B09" w:rsidP="00211CC1">
      <w:pPr>
        <w:pStyle w:val="FootnoteText"/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contractor who is responsible for providing the </w:t>
      </w:r>
      <w:r w:rsidR="00EF516F">
        <w:rPr>
          <w:sz w:val="22"/>
          <w:szCs w:val="22"/>
        </w:rPr>
        <w:t xml:space="preserve">maintenance </w:t>
      </w:r>
      <w:r w:rsidR="003847D3">
        <w:rPr>
          <w:sz w:val="22"/>
          <w:szCs w:val="22"/>
        </w:rPr>
        <w:t>after installation</w:t>
      </w:r>
      <w:r w:rsidR="004772C7">
        <w:rPr>
          <w:sz w:val="22"/>
          <w:szCs w:val="22"/>
        </w:rPr>
        <w:t>.</w:t>
      </w:r>
      <w:r w:rsidR="003847D3">
        <w:rPr>
          <w:sz w:val="22"/>
          <w:szCs w:val="22"/>
        </w:rPr>
        <w:t xml:space="preserve"> </w:t>
      </w:r>
      <w:r w:rsidR="004772C7">
        <w:rPr>
          <w:sz w:val="22"/>
          <w:szCs w:val="22"/>
        </w:rPr>
        <w:t>This would be</w:t>
      </w:r>
      <w:r w:rsidR="00EF516F">
        <w:rPr>
          <w:sz w:val="22"/>
          <w:szCs w:val="22"/>
        </w:rPr>
        <w:t xml:space="preserve"> specified in the </w:t>
      </w:r>
      <w:r w:rsidR="00EF516F" w:rsidRPr="006A672F">
        <w:rPr>
          <w:sz w:val="22"/>
          <w:szCs w:val="22"/>
        </w:rPr>
        <w:t>negotiated maintenance arrangements that may apply to the equipment</w:t>
      </w:r>
      <w:r>
        <w:rPr>
          <w:sz w:val="22"/>
          <w:szCs w:val="22"/>
        </w:rPr>
        <w:t>. Dates and responsibility may differ during different stages of a project.</w:t>
      </w:r>
    </w:p>
    <w:p w14:paraId="6CC5B3DD" w14:textId="3381AE9F" w:rsidR="002A0DDF" w:rsidRDefault="006A6AF3" w:rsidP="002A0DDF">
      <w:pPr>
        <w:pStyle w:val="FootnoteText"/>
        <w:spacing w:after="120"/>
        <w:rPr>
          <w:i/>
          <w:iCs/>
          <w:sz w:val="22"/>
          <w:szCs w:val="22"/>
        </w:rPr>
      </w:pPr>
      <w:r w:rsidRPr="0021438A">
        <w:rPr>
          <w:i/>
          <w:iCs/>
          <w:sz w:val="22"/>
          <w:szCs w:val="22"/>
        </w:rPr>
        <w:t>Start Date</w:t>
      </w:r>
    </w:p>
    <w:p w14:paraId="3A38601F" w14:textId="5FC0717E" w:rsidR="00C12545" w:rsidRPr="00D240F3" w:rsidRDefault="00EF516F" w:rsidP="00211CC1">
      <w:pPr>
        <w:pStyle w:val="FootnoteText"/>
        <w:spacing w:after="120"/>
        <w:ind w:left="567"/>
        <w:rPr>
          <w:i/>
          <w:iCs/>
          <w:sz w:val="22"/>
          <w:szCs w:val="22"/>
        </w:rPr>
      </w:pPr>
      <w:r>
        <w:rPr>
          <w:sz w:val="22"/>
          <w:szCs w:val="22"/>
        </w:rPr>
        <w:lastRenderedPageBreak/>
        <w:t>The</w:t>
      </w:r>
      <w:r w:rsidR="006A6AF3">
        <w:rPr>
          <w:sz w:val="22"/>
          <w:szCs w:val="22"/>
        </w:rPr>
        <w:t xml:space="preserve"> date of which the </w:t>
      </w:r>
      <w:r w:rsidR="003847D3">
        <w:rPr>
          <w:sz w:val="22"/>
          <w:szCs w:val="22"/>
        </w:rPr>
        <w:t xml:space="preserve">Maintenance Contract period begins for the </w:t>
      </w:r>
      <w:r w:rsidR="006A6AF3">
        <w:rPr>
          <w:sz w:val="22"/>
          <w:szCs w:val="22"/>
        </w:rPr>
        <w:t xml:space="preserve">installed or supplied equipment as specified in </w:t>
      </w:r>
      <w:r>
        <w:rPr>
          <w:sz w:val="22"/>
          <w:szCs w:val="22"/>
        </w:rPr>
        <w:t xml:space="preserve">the </w:t>
      </w:r>
      <w:r w:rsidR="006A6AF3" w:rsidRPr="006A672F">
        <w:rPr>
          <w:sz w:val="22"/>
          <w:szCs w:val="22"/>
        </w:rPr>
        <w:t>negotiated maintenance arrangements that may apply to the equipment</w:t>
      </w:r>
      <w:r w:rsidR="002A0DDF">
        <w:rPr>
          <w:sz w:val="22"/>
          <w:szCs w:val="22"/>
        </w:rPr>
        <w:t>.</w:t>
      </w:r>
    </w:p>
    <w:p w14:paraId="260CC6CF" w14:textId="5861C7BC" w:rsidR="006A6AF3" w:rsidRDefault="006A6AF3" w:rsidP="006A6AF3">
      <w:pPr>
        <w:spacing w:after="120"/>
        <w:rPr>
          <w:i/>
          <w:iCs/>
        </w:rPr>
      </w:pPr>
      <w:r w:rsidRPr="0021438A">
        <w:rPr>
          <w:i/>
          <w:iCs/>
        </w:rPr>
        <w:t>End Date</w:t>
      </w:r>
    </w:p>
    <w:p w14:paraId="3D788440" w14:textId="1CD14699" w:rsidR="003847D3" w:rsidRPr="003847D3" w:rsidRDefault="003847D3" w:rsidP="0024594A">
      <w:pPr>
        <w:pStyle w:val="FootnoteText"/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date of which the Maintenance Contract period ends for the installed or supplied equipment as specified in the </w:t>
      </w:r>
      <w:r w:rsidRPr="006A672F">
        <w:rPr>
          <w:sz w:val="22"/>
          <w:szCs w:val="22"/>
        </w:rPr>
        <w:t>negotiated maintenance arrangements that may apply to the equipment</w:t>
      </w:r>
      <w:r w:rsidR="0024594A">
        <w:rPr>
          <w:sz w:val="22"/>
          <w:szCs w:val="22"/>
        </w:rPr>
        <w:t>.</w:t>
      </w:r>
    </w:p>
    <w:p w14:paraId="4F5BEB43" w14:textId="3768CCF2" w:rsidR="00FF33C6" w:rsidRPr="004F3057" w:rsidRDefault="00FF33C6" w:rsidP="00FF33C6">
      <w:pPr>
        <w:spacing w:after="120"/>
        <w:rPr>
          <w:b/>
          <w:bCs/>
        </w:rPr>
      </w:pPr>
      <w:r w:rsidRPr="004F3057">
        <w:rPr>
          <w:b/>
          <w:bCs/>
        </w:rPr>
        <w:t>Additional Comment</w:t>
      </w:r>
    </w:p>
    <w:p w14:paraId="34D0F536" w14:textId="6131D791" w:rsidR="00FF33C6" w:rsidRDefault="00FF33C6" w:rsidP="0024594A">
      <w:pPr>
        <w:spacing w:after="240"/>
        <w:ind w:left="567"/>
      </w:pPr>
      <w:r w:rsidRPr="00F03547">
        <w:t>Any additional notes that are not covered in the form that are important in the maintenance of the installed or supplied item.</w:t>
      </w:r>
      <w:r w:rsidR="00211CC1">
        <w:t xml:space="preserve"> </w:t>
      </w:r>
    </w:p>
    <w:p w14:paraId="4D53AF69" w14:textId="7E83DD86" w:rsidR="004F3057" w:rsidRDefault="004F3057" w:rsidP="004F3057">
      <w:pPr>
        <w:spacing w:after="120"/>
        <w:rPr>
          <w:b/>
          <w:bCs/>
        </w:rPr>
      </w:pPr>
      <w:r w:rsidRPr="004F3057">
        <w:rPr>
          <w:b/>
          <w:bCs/>
        </w:rPr>
        <w:t>Hyperlink</w:t>
      </w:r>
    </w:p>
    <w:p w14:paraId="23D65E7C" w14:textId="057B5627" w:rsidR="004F3057" w:rsidRPr="003847D3" w:rsidRDefault="00F01D6A" w:rsidP="003847D3">
      <w:pPr>
        <w:spacing w:after="120"/>
        <w:ind w:left="567"/>
      </w:pPr>
      <w:r w:rsidRPr="003847D3">
        <w:t xml:space="preserve">Provide any useful hyperlinks to websites where additional information on the equipment can be </w:t>
      </w:r>
      <w:r w:rsidR="003D5102">
        <w:t>sourced</w:t>
      </w:r>
      <w:r w:rsidRPr="003847D3">
        <w:t xml:space="preserve"> from</w:t>
      </w:r>
      <w:r w:rsidR="003D5102">
        <w:t>.</w:t>
      </w:r>
    </w:p>
    <w:p w14:paraId="24DE8566" w14:textId="01A8DD6F" w:rsidR="00F01D6A" w:rsidRPr="00690980" w:rsidRDefault="00F01D6A" w:rsidP="0024594A">
      <w:pPr>
        <w:spacing w:after="240"/>
        <w:ind w:firstLine="567"/>
        <w:rPr>
          <w:b/>
          <w:bCs/>
        </w:rPr>
      </w:pPr>
      <w:proofErr w:type="gramStart"/>
      <w:r w:rsidRPr="00690980">
        <w:rPr>
          <w:b/>
          <w:bCs/>
        </w:rPr>
        <w:t>e.g</w:t>
      </w:r>
      <w:r w:rsidR="00223C1C">
        <w:rPr>
          <w:b/>
          <w:bCs/>
        </w:rPr>
        <w:t>.</w:t>
      </w:r>
      <w:proofErr w:type="gramEnd"/>
      <w:r w:rsidRPr="00690980">
        <w:rPr>
          <w:b/>
          <w:bCs/>
        </w:rPr>
        <w:t xml:space="preserve"> </w:t>
      </w:r>
      <w:hyperlink r:id="rId8" w:history="1">
        <w:r w:rsidRPr="00690980">
          <w:rPr>
            <w:rStyle w:val="Hyperlink"/>
            <w:b/>
            <w:bCs/>
            <w:color w:val="auto"/>
          </w:rPr>
          <w:t>www.fansinc.com.au</w:t>
        </w:r>
      </w:hyperlink>
    </w:p>
    <w:p w14:paraId="55D09637" w14:textId="77777777" w:rsidR="005B391C" w:rsidRPr="00690980" w:rsidRDefault="005B391C" w:rsidP="00862BF9">
      <w:pPr>
        <w:spacing w:after="120"/>
        <w:rPr>
          <w:b/>
          <w:sz w:val="24"/>
          <w:szCs w:val="24"/>
        </w:rPr>
      </w:pPr>
      <w:r w:rsidRPr="00690980">
        <w:rPr>
          <w:b/>
          <w:sz w:val="24"/>
          <w:szCs w:val="24"/>
        </w:rPr>
        <w:t>Completed Forms</w:t>
      </w:r>
    </w:p>
    <w:p w14:paraId="2B0CBF4E" w14:textId="5C2BEE6D" w:rsidR="0013696F" w:rsidRDefault="005B391C" w:rsidP="00496546">
      <w:pPr>
        <w:spacing w:after="120"/>
        <w:ind w:left="2552" w:hanging="1985"/>
        <w:rPr>
          <w:b/>
          <w:i/>
          <w:iCs/>
        </w:rPr>
      </w:pPr>
      <w:r w:rsidRPr="00445F53">
        <w:rPr>
          <w:i/>
          <w:iCs/>
        </w:rPr>
        <w:t>Submit completed form to:</w:t>
      </w:r>
      <w:r w:rsidRPr="00445F53">
        <w:rPr>
          <w:b/>
          <w:i/>
          <w:iCs/>
        </w:rPr>
        <w:t xml:space="preserve"> </w:t>
      </w:r>
    </w:p>
    <w:p w14:paraId="69BF2EE5" w14:textId="65D80961" w:rsidR="0013696F" w:rsidRPr="0027231F" w:rsidRDefault="0099056A" w:rsidP="0027231F">
      <w:pPr>
        <w:spacing w:after="120"/>
        <w:ind w:left="567"/>
        <w:rPr>
          <w:rStyle w:val="Hyperlink"/>
          <w:b/>
          <w:u w:val="none"/>
        </w:rPr>
      </w:pPr>
      <w:r w:rsidRPr="0099056A">
        <w:rPr>
          <w:rStyle w:val="Hyperlink"/>
          <w:b/>
          <w:u w:val="none"/>
        </w:rPr>
        <w:t xml:space="preserve">The </w:t>
      </w:r>
      <w:r w:rsidR="00304056">
        <w:rPr>
          <w:rStyle w:val="Hyperlink"/>
          <w:b/>
          <w:u w:val="none"/>
        </w:rPr>
        <w:t xml:space="preserve">DPS </w:t>
      </w:r>
      <w:r w:rsidRPr="0099056A">
        <w:rPr>
          <w:rStyle w:val="Hyperlink"/>
          <w:b/>
          <w:u w:val="none"/>
        </w:rPr>
        <w:t xml:space="preserve">Project Manager </w:t>
      </w:r>
      <w:r w:rsidRPr="00496546">
        <w:rPr>
          <w:rStyle w:val="Hyperlink"/>
          <w:bCs/>
          <w:color w:val="auto"/>
          <w:u w:val="none"/>
        </w:rPr>
        <w:t xml:space="preserve">and </w:t>
      </w:r>
      <w:hyperlink r:id="rId9" w:anchor="u" w:history="1">
        <w:r w:rsidR="0027231F" w:rsidRPr="005476EB">
          <w:rPr>
            <w:rStyle w:val="Hyperlink"/>
            <w:b/>
            <w:i/>
            <w:iCs/>
          </w:rPr>
          <w:t>MaintenancePlanningReporting@aph.gov.a</w:t>
        </w:r>
        <w:r w:rsidR="0027231F" w:rsidRPr="005476EB">
          <w:rPr>
            <w:rStyle w:val="Hyperlink"/>
            <w:i/>
            <w:iCs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0" wp14:anchorId="6EFC6EF0" wp14:editId="6538F0FC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6094800" cy="18000"/>
                  <wp:effectExtent l="0" t="0" r="20320" b="2032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94800" cy="1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FA0F48A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0" to="479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aFugEAAMcDAAAOAAAAZHJzL2Uyb0RvYy54bWysU8GOEzEMvSPxD1HudGZWaLWMOt1DV3BB&#10;ULHwAdmM04mUxJETOu3f46TtLGKREIiLJ078bL9nz/r+6J04ACWLYZDdqpUCgsbRhv0gv319/+ZO&#10;ipRVGJXDAIM8QZL3m9ev1nPs4QYndCOQ4CQh9XMc5JRz7Jsm6Qm8SiuMEPjRIHmV2aV9M5KaObt3&#10;zU3b3jYz0hgJNaTEtw/nR7mp+Y0BnT8bkyALN0juLVdL1T4V22zWqt+TipPVlzbUP3ThlQ1cdEn1&#10;oLIS38m+SOWtJkxo8kqjb9AYq6FyYDZd+wubx0lFqFxYnBQXmdL/S6s/HXYk7MizkyIozyN6zKTs&#10;fspiiyGwgEiiKzrNMfUcvg07ungp7qiQPhry5ct0xLFqe1q0hWMWmi9v23dv71oegea3jk9V++YZ&#10;HCnlD4BelMMgnQ2FuurV4WPKXJBDryHslGbO5espnxyUYBe+gGE6XLCr6LpIsHUkDopXQGkNIVc6&#10;nK9GF5ixzi3A9s/AS3yBQl2yvwEviFoZQ17A3gak31XPx2vL5hx/VeDMu0jwhOOpDqZKw9tSFbts&#10;dlnHn/0Kf/7/Nj8AAAD//wMAUEsDBBQABgAIAAAAIQCDxouU3AAAAAMBAAAPAAAAZHJzL2Rvd25y&#10;ZXYueG1sTI9BS8NAEIXvQv/DMgUvYjctRtKYTalC6UGL2PgDttkxCWZnQ3aTpv56Ry96eTC84b3v&#10;ZZvJtmLE3jeOFCwXEQik0pmGKgXvxe42AeGDJqNbR6jggh42+ewq06lxZ3rD8RgqwSHkU62gDqFL&#10;pfRljVb7heuQ2PtwvdWBz76SptdnDretXEXRvbS6IW6odYdPNZafx8Eq2O8e8Tm+DNWdiffFzVi8&#10;HL5eE6Wu59P2AUTAKfw9ww8+o0POTCc3kPGiVcBDwq+yt47XPOOkYJWAzDP5nz3/BgAA//8DAFBL&#10;AQItABQABgAIAAAAIQC2gziS/gAAAOEBAAATAAAAAAAAAAAAAAAAAAAAAABbQ29udGVudF9UeXBl&#10;c10ueG1sUEsBAi0AFAAGAAgAAAAhADj9If/WAAAAlAEAAAsAAAAAAAAAAAAAAAAALwEAAF9yZWxz&#10;Ly5yZWxzUEsBAi0AFAAGAAgAAAAhACKSpoW6AQAAxwMAAA4AAAAAAAAAAAAAAAAALgIAAGRycy9l&#10;Mm9Eb2MueG1sUEsBAi0AFAAGAAgAAAAhAIPGi5TcAAAAAwEAAA8AAAAAAAAAAAAAAAAAFAQAAGRy&#10;cy9kb3ducmV2LnhtbFBLBQYAAAAABAAEAPMAAAAdBQAAAAA=&#10;" o:allowoverlap="f" strokecolor="#4579b8 [3044]">
                  <w10:wrap anchory="page"/>
                </v:line>
              </w:pict>
            </mc:Fallback>
          </mc:AlternateContent>
        </w:r>
        <w:r w:rsidR="0027231F" w:rsidRPr="005476EB">
          <w:rPr>
            <w:rStyle w:val="Hyperlink"/>
            <w:b/>
            <w:i/>
            <w:iCs/>
          </w:rPr>
          <w:t>u</w:t>
        </w:r>
      </w:hyperlink>
      <w:r w:rsidR="00F01D6A" w:rsidRPr="00496546">
        <w:rPr>
          <w:rStyle w:val="Hyperlink"/>
          <w:b/>
          <w:i/>
          <w:iCs/>
        </w:rPr>
        <w:t xml:space="preserve"> </w:t>
      </w:r>
    </w:p>
    <w:p w14:paraId="4EF094A8" w14:textId="77777777" w:rsidR="004F3057" w:rsidRDefault="004F30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F5676E" w14:textId="62902537" w:rsidR="008D06E1" w:rsidRPr="00433490" w:rsidRDefault="008D06E1" w:rsidP="003D5102">
      <w:pPr>
        <w:spacing w:after="120"/>
        <w:ind w:left="567"/>
      </w:pPr>
      <w:r w:rsidRPr="00433490">
        <w:rPr>
          <w:b/>
          <w:bCs/>
          <w:sz w:val="28"/>
          <w:szCs w:val="28"/>
        </w:rPr>
        <w:lastRenderedPageBreak/>
        <w:t>Appendix A</w:t>
      </w:r>
      <w:r w:rsidRPr="00433490">
        <w:rPr>
          <w:b/>
          <w:sz w:val="28"/>
          <w:szCs w:val="28"/>
        </w:rPr>
        <w:t xml:space="preserve"> </w:t>
      </w:r>
    </w:p>
    <w:p w14:paraId="39BA2509" w14:textId="7CA0C345" w:rsidR="008D06E1" w:rsidRPr="00886C36" w:rsidRDefault="00445F53" w:rsidP="00C24890">
      <w:pPr>
        <w:ind w:left="567"/>
        <w:rPr>
          <w:b/>
          <w:u w:val="single"/>
        </w:rPr>
      </w:pPr>
      <w:r>
        <w:rPr>
          <w:b/>
          <w:u w:val="single"/>
        </w:rPr>
        <w:t xml:space="preserve">Project </w:t>
      </w:r>
      <w:r w:rsidR="00DE32F9">
        <w:rPr>
          <w:b/>
          <w:u w:val="single"/>
        </w:rPr>
        <w:t>Equipment</w:t>
      </w:r>
      <w:r w:rsidR="00886C36" w:rsidRPr="00886C36">
        <w:rPr>
          <w:b/>
          <w:u w:val="single"/>
        </w:rPr>
        <w:t xml:space="preserve"> </w:t>
      </w:r>
      <w:r w:rsidR="008D06E1" w:rsidRPr="00886C36">
        <w:rPr>
          <w:b/>
          <w:u w:val="single"/>
        </w:rPr>
        <w:t>Maintenance</w:t>
      </w:r>
      <w:r w:rsidR="00886C36" w:rsidRPr="00886C36">
        <w:rPr>
          <w:b/>
          <w:u w:val="single"/>
        </w:rPr>
        <w:t xml:space="preserve"> Requirements</w:t>
      </w:r>
    </w:p>
    <w:p w14:paraId="1DD6DD8B" w14:textId="2B460B41" w:rsidR="004A627F" w:rsidRDefault="00857481" w:rsidP="0099056A">
      <w:pPr>
        <w:spacing w:after="120"/>
        <w:ind w:left="567"/>
        <w:rPr>
          <w:bCs/>
        </w:rPr>
      </w:pPr>
      <w:r w:rsidRPr="00857481">
        <w:rPr>
          <w:bCs/>
        </w:rPr>
        <w:t xml:space="preserve">The items provided in the </w:t>
      </w:r>
      <w:r w:rsidR="0027231F" w:rsidRPr="00047EEC">
        <w:rPr>
          <w:i/>
        </w:rPr>
        <w:t>Equipment Registration Form</w:t>
      </w:r>
      <w:r w:rsidR="0027231F">
        <w:rPr>
          <w:i/>
        </w:rPr>
        <w:t xml:space="preserve"> </w:t>
      </w:r>
      <w:r w:rsidR="001A0E46">
        <w:rPr>
          <w:bCs/>
        </w:rPr>
        <w:t xml:space="preserve">should </w:t>
      </w:r>
      <w:r w:rsidR="008D06E1">
        <w:rPr>
          <w:bCs/>
        </w:rPr>
        <w:t>be</w:t>
      </w:r>
      <w:r w:rsidR="007C44B7">
        <w:rPr>
          <w:bCs/>
        </w:rPr>
        <w:t xml:space="preserve"> for</w:t>
      </w:r>
      <w:r w:rsidR="008D06E1">
        <w:rPr>
          <w:bCs/>
        </w:rPr>
        <w:t xml:space="preserve"> </w:t>
      </w:r>
      <w:r w:rsidR="00AA1EB7">
        <w:rPr>
          <w:bCs/>
        </w:rPr>
        <w:t>objects</w:t>
      </w:r>
      <w:r w:rsidR="008D06E1">
        <w:rPr>
          <w:bCs/>
        </w:rPr>
        <w:t xml:space="preserve"> that require scheduled maintenance</w:t>
      </w:r>
      <w:r w:rsidR="00DE32F9">
        <w:rPr>
          <w:bCs/>
        </w:rPr>
        <w:t>, including inspections, adjustments, lubrication etc.</w:t>
      </w:r>
    </w:p>
    <w:p w14:paraId="389C5EAF" w14:textId="30F33C5B" w:rsidR="007C44B7" w:rsidRDefault="008D06E1" w:rsidP="0099056A">
      <w:pPr>
        <w:spacing w:after="120"/>
        <w:ind w:left="567"/>
        <w:rPr>
          <w:bCs/>
        </w:rPr>
      </w:pPr>
      <w:r>
        <w:rPr>
          <w:bCs/>
        </w:rPr>
        <w:t>The m</w:t>
      </w:r>
      <w:r w:rsidR="00394D63" w:rsidRPr="00394D63">
        <w:rPr>
          <w:bCs/>
        </w:rPr>
        <w:t xml:space="preserve">aintenance instructions </w:t>
      </w:r>
      <w:r w:rsidR="007C44B7">
        <w:rPr>
          <w:bCs/>
        </w:rPr>
        <w:t xml:space="preserve">should be provided in the arrangement of a Contractor Operating and Maintenance (O&amp;M) Manuals </w:t>
      </w:r>
      <w:r w:rsidR="00895B54">
        <w:rPr>
          <w:bCs/>
        </w:rPr>
        <w:t xml:space="preserve">and/ </w:t>
      </w:r>
      <w:r w:rsidR="007C44B7">
        <w:rPr>
          <w:bCs/>
        </w:rPr>
        <w:t>or Manufacturer Operating Manuals.</w:t>
      </w:r>
    </w:p>
    <w:p w14:paraId="42EC6E53" w14:textId="5CC538CE" w:rsidR="0099056A" w:rsidRDefault="007C44B7" w:rsidP="0099056A">
      <w:pPr>
        <w:spacing w:after="120"/>
        <w:ind w:left="567"/>
        <w:rPr>
          <w:bCs/>
        </w:rPr>
      </w:pPr>
      <w:r>
        <w:rPr>
          <w:bCs/>
        </w:rPr>
        <w:t xml:space="preserve">They </w:t>
      </w:r>
      <w:r w:rsidR="008D06E1">
        <w:rPr>
          <w:bCs/>
        </w:rPr>
        <w:t xml:space="preserve">should </w:t>
      </w:r>
      <w:r w:rsidR="00394D63" w:rsidRPr="00394D63">
        <w:rPr>
          <w:bCs/>
        </w:rPr>
        <w:t xml:space="preserve">describe comprehensively all procedures necessary to undertake the preventive and corrective maintenance of all items of </w:t>
      </w:r>
      <w:r w:rsidR="00DE32F9">
        <w:rPr>
          <w:bCs/>
        </w:rPr>
        <w:t>equip</w:t>
      </w:r>
      <w:r w:rsidR="00CE4F90">
        <w:rPr>
          <w:bCs/>
        </w:rPr>
        <w:t>ment</w:t>
      </w:r>
      <w:r w:rsidR="00394D63" w:rsidRPr="00394D63">
        <w:rPr>
          <w:bCs/>
        </w:rPr>
        <w:t xml:space="preserve"> installed. These procedures must incorporate exploded diagrams of the components of each </w:t>
      </w:r>
      <w:r w:rsidR="0027231F">
        <w:rPr>
          <w:bCs/>
        </w:rPr>
        <w:t>equipment</w:t>
      </w:r>
      <w:r w:rsidR="00394D63" w:rsidRPr="00394D63">
        <w:rPr>
          <w:bCs/>
        </w:rPr>
        <w:t xml:space="preserve"> item where appropriate, and details of any treatment or servicing (where provided), </w:t>
      </w:r>
      <w:r w:rsidR="0027231F">
        <w:rPr>
          <w:bCs/>
        </w:rPr>
        <w:t>equipment</w:t>
      </w:r>
      <w:r w:rsidR="00394D63" w:rsidRPr="00394D63">
        <w:rPr>
          <w:bCs/>
        </w:rPr>
        <w:t xml:space="preserve"> inspection and cleaning of items, including relevant schedules. The maintenance procedures must be based on the manufacturer’s recommendations and industry best practice (whichever is more stringent).</w:t>
      </w:r>
    </w:p>
    <w:p w14:paraId="063D0CFE" w14:textId="5CBCBB63" w:rsidR="00394D63" w:rsidRPr="00394D63" w:rsidRDefault="0099056A" w:rsidP="0099056A">
      <w:pPr>
        <w:spacing w:after="120"/>
        <w:ind w:left="567"/>
        <w:rPr>
          <w:bCs/>
        </w:rPr>
      </w:pPr>
      <w:r w:rsidRPr="00266988">
        <w:rPr>
          <w:bCs/>
        </w:rPr>
        <w:t>B</w:t>
      </w:r>
      <w:r w:rsidRPr="00394D63">
        <w:rPr>
          <w:bCs/>
        </w:rPr>
        <w:t>ased on the manufacturer’s recommendations</w:t>
      </w:r>
      <w:r>
        <w:rPr>
          <w:bCs/>
        </w:rPr>
        <w:t>,</w:t>
      </w:r>
      <w:r w:rsidRPr="00394D63">
        <w:rPr>
          <w:bCs/>
        </w:rPr>
        <w:t xml:space="preserve"> </w:t>
      </w:r>
      <w:r>
        <w:rPr>
          <w:bCs/>
        </w:rPr>
        <w:t>d</w:t>
      </w:r>
      <w:r w:rsidR="00394D63" w:rsidRPr="00394D63">
        <w:rPr>
          <w:bCs/>
        </w:rPr>
        <w:t>istinction must be made between planned tasks (preventative maintenance) and work done on a corrective basis. Instructions must include the following:</w:t>
      </w:r>
    </w:p>
    <w:p w14:paraId="6F281F4C" w14:textId="0E3679AB" w:rsidR="00394D63" w:rsidRPr="001A0E46" w:rsidRDefault="00394D63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The isolation and return to service of plant and equipment</w:t>
      </w:r>
    </w:p>
    <w:p w14:paraId="71459B32" w14:textId="7D1A0D03" w:rsidR="00394D63" w:rsidRPr="001A0E46" w:rsidRDefault="00394D63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 xml:space="preserve">Adjustments, </w:t>
      </w:r>
      <w:r w:rsidR="00697F83" w:rsidRPr="001A0E46">
        <w:rPr>
          <w:bCs/>
        </w:rPr>
        <w:t>calibration,</w:t>
      </w:r>
      <w:r w:rsidRPr="001A0E46">
        <w:rPr>
          <w:bCs/>
        </w:rPr>
        <w:t xml:space="preserve"> and testing</w:t>
      </w:r>
    </w:p>
    <w:p w14:paraId="165FBF48" w14:textId="30F398BF" w:rsidR="00394D63" w:rsidRPr="001A0E46" w:rsidRDefault="00394D63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Dismantling and re-assembly</w:t>
      </w:r>
    </w:p>
    <w:p w14:paraId="7239F935" w14:textId="4E661D73" w:rsidR="00394D63" w:rsidRPr="001A0E46" w:rsidRDefault="00394D63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The exchange of components and assemblies</w:t>
      </w:r>
    </w:p>
    <w:p w14:paraId="351A4E1B" w14:textId="02EDCC3E" w:rsidR="00394D63" w:rsidRPr="001A0E46" w:rsidRDefault="00394D63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Dealing with hazards that may arise during maintenance</w:t>
      </w:r>
    </w:p>
    <w:p w14:paraId="4D33325B" w14:textId="4825EB9F" w:rsidR="00394D63" w:rsidRPr="001A0E46" w:rsidRDefault="00394D63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The nature of deterioration and checks for defects</w:t>
      </w:r>
    </w:p>
    <w:p w14:paraId="6E1F99BB" w14:textId="520C36A5" w:rsidR="00394D63" w:rsidRDefault="00394D63" w:rsidP="00445F53">
      <w:pPr>
        <w:pStyle w:val="ListParagraph"/>
        <w:numPr>
          <w:ilvl w:val="0"/>
          <w:numId w:val="6"/>
        </w:numPr>
        <w:spacing w:after="120"/>
        <w:ind w:left="567" w:hanging="567"/>
        <w:rPr>
          <w:bCs/>
        </w:rPr>
      </w:pPr>
      <w:r w:rsidRPr="001A0E46">
        <w:rPr>
          <w:bCs/>
        </w:rPr>
        <w:t>Special tools, test equipment and ancillary services.</w:t>
      </w:r>
    </w:p>
    <w:p w14:paraId="39993C59" w14:textId="36FE3682" w:rsidR="001A0E46" w:rsidRPr="00C24890" w:rsidRDefault="001A0E46" w:rsidP="00445F53">
      <w:pPr>
        <w:spacing w:after="120"/>
        <w:ind w:left="567"/>
        <w:rPr>
          <w:bCs/>
        </w:rPr>
      </w:pPr>
      <w:r w:rsidRPr="00C24890">
        <w:rPr>
          <w:bCs/>
        </w:rPr>
        <w:t xml:space="preserve">Maintenance Schedules must be provided for all preventive maintenance tasks based on both </w:t>
      </w:r>
      <w:r w:rsidR="00DE32F9">
        <w:rPr>
          <w:bCs/>
        </w:rPr>
        <w:t xml:space="preserve">the </w:t>
      </w:r>
      <w:r w:rsidRPr="00C24890">
        <w:rPr>
          <w:bCs/>
        </w:rPr>
        <w:t xml:space="preserve">manufacturers' recommendations, statutory and mandatory requirements. The schedules must include:  </w:t>
      </w:r>
    </w:p>
    <w:p w14:paraId="7FB97D19" w14:textId="4C1B3EB6" w:rsidR="001A0E46" w:rsidRPr="001A0E46" w:rsidRDefault="001A0E46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Inspections</w:t>
      </w:r>
    </w:p>
    <w:p w14:paraId="0A011F99" w14:textId="0B49938B" w:rsidR="001A0E46" w:rsidRPr="001A0E46" w:rsidRDefault="001A0E46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Examinations</w:t>
      </w:r>
    </w:p>
    <w:p w14:paraId="6825D944" w14:textId="4F2A1CEB" w:rsidR="001A0E46" w:rsidRPr="001A0E46" w:rsidRDefault="001A0E46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Tests</w:t>
      </w:r>
    </w:p>
    <w:p w14:paraId="0F0CF7BF" w14:textId="1DA43F89" w:rsidR="001A0E46" w:rsidRPr="001A0E46" w:rsidRDefault="001A0E46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Information to be recorded together with the normal operating parameters</w:t>
      </w:r>
    </w:p>
    <w:p w14:paraId="7F891F64" w14:textId="70CA4CE1" w:rsidR="001A0E46" w:rsidRPr="001A0E46" w:rsidRDefault="001A0E46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Adjustments</w:t>
      </w:r>
    </w:p>
    <w:p w14:paraId="4A864AB2" w14:textId="0745164D" w:rsidR="001A0E46" w:rsidRPr="001A0E46" w:rsidRDefault="001A0E46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Calibration</w:t>
      </w:r>
    </w:p>
    <w:p w14:paraId="1CEC62D0" w14:textId="2D709133" w:rsidR="001A0E46" w:rsidRPr="001A0E46" w:rsidRDefault="001A0E46" w:rsidP="00C24890">
      <w:pPr>
        <w:pStyle w:val="ListParagraph"/>
        <w:numPr>
          <w:ilvl w:val="0"/>
          <w:numId w:val="6"/>
        </w:numPr>
        <w:ind w:left="567" w:hanging="567"/>
        <w:rPr>
          <w:bCs/>
        </w:rPr>
      </w:pPr>
      <w:r w:rsidRPr="001A0E46">
        <w:rPr>
          <w:bCs/>
        </w:rPr>
        <w:t>Lubrication</w:t>
      </w:r>
    </w:p>
    <w:p w14:paraId="5C5D13EA" w14:textId="71A189FC" w:rsidR="001A0E46" w:rsidRDefault="001A0E46" w:rsidP="00445F53">
      <w:pPr>
        <w:pStyle w:val="ListParagraph"/>
        <w:numPr>
          <w:ilvl w:val="0"/>
          <w:numId w:val="6"/>
        </w:numPr>
        <w:spacing w:after="120"/>
        <w:ind w:left="567" w:hanging="567"/>
        <w:rPr>
          <w:bCs/>
        </w:rPr>
      </w:pPr>
      <w:r w:rsidRPr="001A0E46">
        <w:rPr>
          <w:bCs/>
        </w:rPr>
        <w:t>Periodic overhaul.</w:t>
      </w:r>
    </w:p>
    <w:p w14:paraId="55CBF0FC" w14:textId="39CF99FB" w:rsidR="0031201B" w:rsidRPr="00DE32F9" w:rsidRDefault="008D06E1" w:rsidP="00DE32F9">
      <w:pPr>
        <w:ind w:left="567"/>
        <w:rPr>
          <w:bCs/>
        </w:rPr>
      </w:pPr>
      <w:r>
        <w:rPr>
          <w:bCs/>
        </w:rPr>
        <w:t>A</w:t>
      </w:r>
      <w:r w:rsidR="001A0E46" w:rsidRPr="00C24890">
        <w:rPr>
          <w:bCs/>
        </w:rPr>
        <w:t xml:space="preserve"> maintenance program schedule detailing the frequency of each task.  The frequency of each task may be expressed as specific time intervals, running </w:t>
      </w:r>
      <w:r w:rsidR="00697F83" w:rsidRPr="00C24890">
        <w:rPr>
          <w:bCs/>
        </w:rPr>
        <w:t>hours,</w:t>
      </w:r>
      <w:r w:rsidR="001A0E46" w:rsidRPr="00C24890">
        <w:rPr>
          <w:bCs/>
        </w:rPr>
        <w:t xml:space="preserve"> or completed operations, as</w:t>
      </w:r>
      <w:r w:rsidR="003D5102">
        <w:rPr>
          <w:bCs/>
        </w:rPr>
        <w:t xml:space="preserve"> </w:t>
      </w:r>
      <w:r w:rsidR="001A0E46" w:rsidRPr="00C24890">
        <w:rPr>
          <w:bCs/>
        </w:rPr>
        <w:t>appropriate. Collectively, the schedules will form a complete maintenance cycle, repeated throughout the working life of the installation.</w:t>
      </w:r>
    </w:p>
    <w:sectPr w:rsidR="0031201B" w:rsidRPr="00DE32F9" w:rsidSect="008C155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7BC7" w14:textId="77777777" w:rsidR="00D87360" w:rsidRDefault="00D87360" w:rsidP="00D87360">
      <w:pPr>
        <w:spacing w:after="0" w:line="240" w:lineRule="auto"/>
      </w:pPr>
      <w:r>
        <w:separator/>
      </w:r>
    </w:p>
  </w:endnote>
  <w:endnote w:type="continuationSeparator" w:id="0">
    <w:p w14:paraId="1B8313ED" w14:textId="77777777" w:rsidR="00D87360" w:rsidRDefault="00D87360" w:rsidP="00D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5F82" w14:textId="371D05F7" w:rsidR="00244EF0" w:rsidRPr="00D3632F" w:rsidRDefault="003D2170" w:rsidP="00244EF0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t xml:space="preserve">Equipment </w:t>
    </w:r>
    <w:r w:rsidR="00D25C19">
      <w:rPr>
        <w:noProof/>
        <w:sz w:val="16"/>
        <w:szCs w:val="16"/>
      </w:rPr>
      <w:t xml:space="preserve">Registration </w:t>
    </w:r>
    <w:r>
      <w:rPr>
        <w:noProof/>
        <w:sz w:val="16"/>
        <w:szCs w:val="16"/>
      </w:rPr>
      <w:t xml:space="preserve">Form Guide.docx – </w:t>
    </w:r>
    <w:r w:rsidR="00087CEE">
      <w:rPr>
        <w:noProof/>
        <w:sz w:val="16"/>
        <w:szCs w:val="16"/>
      </w:rPr>
      <w:t>01/02/2022</w:t>
    </w:r>
    <w:r w:rsidR="00244EF0">
      <w:rPr>
        <w:noProof/>
        <w:sz w:val="16"/>
        <w:szCs w:val="16"/>
      </w:rPr>
      <w:tab/>
    </w:r>
    <w:r w:rsidR="00244EF0">
      <w:rPr>
        <w:noProof/>
        <w:sz w:val="16"/>
        <w:szCs w:val="16"/>
      </w:rPr>
      <w:tab/>
    </w:r>
    <w:r w:rsidR="00244EF0" w:rsidRPr="00D3632F">
      <w:rPr>
        <w:sz w:val="16"/>
        <w:szCs w:val="16"/>
      </w:rPr>
      <w:t xml:space="preserve">Page </w:t>
    </w:r>
    <w:r w:rsidR="00244EF0" w:rsidRPr="00D3632F">
      <w:rPr>
        <w:sz w:val="16"/>
        <w:szCs w:val="16"/>
      </w:rPr>
      <w:fldChar w:fldCharType="begin"/>
    </w:r>
    <w:r w:rsidR="00244EF0" w:rsidRPr="00D3632F">
      <w:rPr>
        <w:sz w:val="16"/>
        <w:szCs w:val="16"/>
      </w:rPr>
      <w:instrText xml:space="preserve"> PAGE  \* Arabic  \* MERGEFORMAT </w:instrText>
    </w:r>
    <w:r w:rsidR="00244EF0" w:rsidRPr="00D3632F">
      <w:rPr>
        <w:sz w:val="16"/>
        <w:szCs w:val="16"/>
      </w:rPr>
      <w:fldChar w:fldCharType="separate"/>
    </w:r>
    <w:r w:rsidR="0032229E">
      <w:rPr>
        <w:noProof/>
        <w:sz w:val="16"/>
        <w:szCs w:val="16"/>
      </w:rPr>
      <w:t>3</w:t>
    </w:r>
    <w:r w:rsidR="00244EF0" w:rsidRPr="00D3632F">
      <w:rPr>
        <w:sz w:val="16"/>
        <w:szCs w:val="16"/>
      </w:rPr>
      <w:fldChar w:fldCharType="end"/>
    </w:r>
    <w:r w:rsidR="00244EF0" w:rsidRPr="00D3632F">
      <w:rPr>
        <w:sz w:val="16"/>
        <w:szCs w:val="16"/>
      </w:rPr>
      <w:t xml:space="preserve"> of </w:t>
    </w:r>
    <w:r w:rsidR="00244EF0" w:rsidRPr="00D3632F">
      <w:rPr>
        <w:sz w:val="16"/>
        <w:szCs w:val="16"/>
      </w:rPr>
      <w:fldChar w:fldCharType="begin"/>
    </w:r>
    <w:r w:rsidR="00244EF0" w:rsidRPr="00D3632F">
      <w:rPr>
        <w:sz w:val="16"/>
        <w:szCs w:val="16"/>
      </w:rPr>
      <w:instrText xml:space="preserve"> NUMPAGES  \* Arabic  \* MERGEFORMAT </w:instrText>
    </w:r>
    <w:r w:rsidR="00244EF0" w:rsidRPr="00D3632F">
      <w:rPr>
        <w:sz w:val="16"/>
        <w:szCs w:val="16"/>
      </w:rPr>
      <w:fldChar w:fldCharType="separate"/>
    </w:r>
    <w:r w:rsidR="0032229E">
      <w:rPr>
        <w:noProof/>
        <w:sz w:val="16"/>
        <w:szCs w:val="16"/>
      </w:rPr>
      <w:t>3</w:t>
    </w:r>
    <w:r w:rsidR="00244EF0" w:rsidRPr="00D3632F">
      <w:rPr>
        <w:sz w:val="16"/>
        <w:szCs w:val="16"/>
      </w:rPr>
      <w:fldChar w:fldCharType="end"/>
    </w:r>
  </w:p>
  <w:p w14:paraId="44A7083F" w14:textId="77777777" w:rsidR="00941E8A" w:rsidRPr="00941E8A" w:rsidRDefault="00941E8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C586" w14:textId="77777777" w:rsidR="00D87360" w:rsidRDefault="00D87360" w:rsidP="00D87360">
      <w:pPr>
        <w:spacing w:after="0" w:line="240" w:lineRule="auto"/>
      </w:pPr>
      <w:r>
        <w:separator/>
      </w:r>
    </w:p>
  </w:footnote>
  <w:footnote w:type="continuationSeparator" w:id="0">
    <w:p w14:paraId="003B7817" w14:textId="77777777" w:rsidR="00D87360" w:rsidRDefault="00D87360" w:rsidP="00D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DD23" w14:textId="77777777" w:rsidR="006A672F" w:rsidRDefault="006A672F" w:rsidP="0031201B">
    <w:pPr>
      <w:jc w:val="center"/>
      <w:rPr>
        <w:b/>
        <w:sz w:val="32"/>
        <w:szCs w:val="32"/>
      </w:rPr>
    </w:pPr>
    <w:r>
      <w:rPr>
        <w:noProof/>
        <w:lang w:eastAsia="en-AU"/>
      </w:rPr>
      <w:drawing>
        <wp:inline distT="0" distB="0" distL="0" distR="0" wp14:anchorId="0D7A0219" wp14:editId="1CAF1E53">
          <wp:extent cx="4333875" cy="611505"/>
          <wp:effectExtent l="0" t="0" r="9525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D5E"/>
    <w:multiLevelType w:val="hybridMultilevel"/>
    <w:tmpl w:val="467C8082"/>
    <w:lvl w:ilvl="0" w:tplc="1BE0C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61DE"/>
    <w:multiLevelType w:val="hybridMultilevel"/>
    <w:tmpl w:val="A2F88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106D"/>
    <w:multiLevelType w:val="multilevel"/>
    <w:tmpl w:val="FC7267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2B407EED"/>
    <w:multiLevelType w:val="hybridMultilevel"/>
    <w:tmpl w:val="52E44AC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E00BE4"/>
    <w:multiLevelType w:val="hybridMultilevel"/>
    <w:tmpl w:val="55EA7402"/>
    <w:lvl w:ilvl="0" w:tplc="B58C2CCE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C72"/>
    <w:multiLevelType w:val="hybridMultilevel"/>
    <w:tmpl w:val="ABDCA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362C7"/>
    <w:multiLevelType w:val="multilevel"/>
    <w:tmpl w:val="EA323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3DB50A09"/>
    <w:multiLevelType w:val="hybridMultilevel"/>
    <w:tmpl w:val="6B7836AC"/>
    <w:lvl w:ilvl="0" w:tplc="3AA88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8A4CA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1008"/>
    <w:multiLevelType w:val="hybridMultilevel"/>
    <w:tmpl w:val="5D8660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A714B"/>
    <w:multiLevelType w:val="hybridMultilevel"/>
    <w:tmpl w:val="26B67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734E9"/>
    <w:multiLevelType w:val="hybridMultilevel"/>
    <w:tmpl w:val="045202E8"/>
    <w:lvl w:ilvl="0" w:tplc="57500F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E04DE"/>
    <w:multiLevelType w:val="hybridMultilevel"/>
    <w:tmpl w:val="836E944A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8E32931"/>
    <w:multiLevelType w:val="hybridMultilevel"/>
    <w:tmpl w:val="2580290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D849A0"/>
    <w:multiLevelType w:val="hybridMultilevel"/>
    <w:tmpl w:val="743A7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95C3F"/>
    <w:multiLevelType w:val="hybridMultilevel"/>
    <w:tmpl w:val="96C4498C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F80B6D"/>
    <w:multiLevelType w:val="hybridMultilevel"/>
    <w:tmpl w:val="19BE14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20EBC"/>
    <w:multiLevelType w:val="hybridMultilevel"/>
    <w:tmpl w:val="F1E44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083A"/>
    <w:multiLevelType w:val="hybridMultilevel"/>
    <w:tmpl w:val="B13024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3"/>
  </w:num>
  <w:num w:numId="11">
    <w:abstractNumId w:val="17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3"/>
    <w:rsid w:val="000153CA"/>
    <w:rsid w:val="00021279"/>
    <w:rsid w:val="00035B02"/>
    <w:rsid w:val="00047EEC"/>
    <w:rsid w:val="000545BB"/>
    <w:rsid w:val="00087CEE"/>
    <w:rsid w:val="000A26F2"/>
    <w:rsid w:val="000B683E"/>
    <w:rsid w:val="000D0C82"/>
    <w:rsid w:val="000D1B14"/>
    <w:rsid w:val="000D325C"/>
    <w:rsid w:val="000D3D13"/>
    <w:rsid w:val="000E7F45"/>
    <w:rsid w:val="000F0818"/>
    <w:rsid w:val="001000D7"/>
    <w:rsid w:val="00104976"/>
    <w:rsid w:val="00116A59"/>
    <w:rsid w:val="0013696F"/>
    <w:rsid w:val="001459C5"/>
    <w:rsid w:val="00172F1D"/>
    <w:rsid w:val="0019341F"/>
    <w:rsid w:val="00197CDD"/>
    <w:rsid w:val="001A0E46"/>
    <w:rsid w:val="001B002E"/>
    <w:rsid w:val="001D0969"/>
    <w:rsid w:val="001D6CF5"/>
    <w:rsid w:val="001E76E3"/>
    <w:rsid w:val="001F4899"/>
    <w:rsid w:val="001F49F2"/>
    <w:rsid w:val="00204423"/>
    <w:rsid w:val="002072E6"/>
    <w:rsid w:val="00211CC1"/>
    <w:rsid w:val="0021438A"/>
    <w:rsid w:val="00223C1C"/>
    <w:rsid w:val="00243A25"/>
    <w:rsid w:val="00244EF0"/>
    <w:rsid w:val="0024594A"/>
    <w:rsid w:val="00261373"/>
    <w:rsid w:val="00264369"/>
    <w:rsid w:val="00266988"/>
    <w:rsid w:val="002679DC"/>
    <w:rsid w:val="00267FF5"/>
    <w:rsid w:val="0027231F"/>
    <w:rsid w:val="002806B2"/>
    <w:rsid w:val="00292AC9"/>
    <w:rsid w:val="00293718"/>
    <w:rsid w:val="00295E50"/>
    <w:rsid w:val="002A0357"/>
    <w:rsid w:val="002A0DDF"/>
    <w:rsid w:val="002A194B"/>
    <w:rsid w:val="002B5806"/>
    <w:rsid w:val="00300C83"/>
    <w:rsid w:val="00304056"/>
    <w:rsid w:val="003118EC"/>
    <w:rsid w:val="0031201B"/>
    <w:rsid w:val="0031299E"/>
    <w:rsid w:val="00315E76"/>
    <w:rsid w:val="0032229E"/>
    <w:rsid w:val="00331380"/>
    <w:rsid w:val="00332110"/>
    <w:rsid w:val="00333293"/>
    <w:rsid w:val="003642C3"/>
    <w:rsid w:val="00372F6A"/>
    <w:rsid w:val="00382344"/>
    <w:rsid w:val="003847D3"/>
    <w:rsid w:val="00394D63"/>
    <w:rsid w:val="003A3EC3"/>
    <w:rsid w:val="003B76BC"/>
    <w:rsid w:val="003C52D5"/>
    <w:rsid w:val="003D2170"/>
    <w:rsid w:val="003D5102"/>
    <w:rsid w:val="003E4B0B"/>
    <w:rsid w:val="003E52D1"/>
    <w:rsid w:val="003F2BEF"/>
    <w:rsid w:val="0042183E"/>
    <w:rsid w:val="00431B44"/>
    <w:rsid w:val="00433490"/>
    <w:rsid w:val="00435FF2"/>
    <w:rsid w:val="00445F53"/>
    <w:rsid w:val="004772C7"/>
    <w:rsid w:val="004846B2"/>
    <w:rsid w:val="00496546"/>
    <w:rsid w:val="004A627F"/>
    <w:rsid w:val="004D1B57"/>
    <w:rsid w:val="004D2B54"/>
    <w:rsid w:val="004D3F53"/>
    <w:rsid w:val="004E3CC3"/>
    <w:rsid w:val="004F3057"/>
    <w:rsid w:val="00504A41"/>
    <w:rsid w:val="00534385"/>
    <w:rsid w:val="00564967"/>
    <w:rsid w:val="00570652"/>
    <w:rsid w:val="005B0F24"/>
    <w:rsid w:val="005B391C"/>
    <w:rsid w:val="005B5D6B"/>
    <w:rsid w:val="005B73C8"/>
    <w:rsid w:val="005E561D"/>
    <w:rsid w:val="005F43C2"/>
    <w:rsid w:val="00607614"/>
    <w:rsid w:val="00623DFB"/>
    <w:rsid w:val="006265CB"/>
    <w:rsid w:val="00637ECB"/>
    <w:rsid w:val="006451A4"/>
    <w:rsid w:val="00654688"/>
    <w:rsid w:val="006569F8"/>
    <w:rsid w:val="0066204E"/>
    <w:rsid w:val="00686945"/>
    <w:rsid w:val="00690980"/>
    <w:rsid w:val="006975F6"/>
    <w:rsid w:val="00697F83"/>
    <w:rsid w:val="006A672F"/>
    <w:rsid w:val="006A6AF3"/>
    <w:rsid w:val="006B027D"/>
    <w:rsid w:val="006C2C20"/>
    <w:rsid w:val="006D3366"/>
    <w:rsid w:val="006D363D"/>
    <w:rsid w:val="006E1A00"/>
    <w:rsid w:val="006E6B52"/>
    <w:rsid w:val="00712C7E"/>
    <w:rsid w:val="0072023E"/>
    <w:rsid w:val="00737A92"/>
    <w:rsid w:val="00747B53"/>
    <w:rsid w:val="00753274"/>
    <w:rsid w:val="00764C8A"/>
    <w:rsid w:val="00796B80"/>
    <w:rsid w:val="007A2FE2"/>
    <w:rsid w:val="007C1238"/>
    <w:rsid w:val="007C44B7"/>
    <w:rsid w:val="007F78F4"/>
    <w:rsid w:val="00801EC9"/>
    <w:rsid w:val="0081261D"/>
    <w:rsid w:val="00813529"/>
    <w:rsid w:val="00826E31"/>
    <w:rsid w:val="00831CDC"/>
    <w:rsid w:val="00844EE8"/>
    <w:rsid w:val="008509AB"/>
    <w:rsid w:val="00852036"/>
    <w:rsid w:val="00857481"/>
    <w:rsid w:val="00862BF9"/>
    <w:rsid w:val="00875F66"/>
    <w:rsid w:val="00876D21"/>
    <w:rsid w:val="0088509C"/>
    <w:rsid w:val="00886C36"/>
    <w:rsid w:val="008878C1"/>
    <w:rsid w:val="008908D5"/>
    <w:rsid w:val="0089566C"/>
    <w:rsid w:val="00895B54"/>
    <w:rsid w:val="008A70E6"/>
    <w:rsid w:val="008B2607"/>
    <w:rsid w:val="008C155D"/>
    <w:rsid w:val="008D06E1"/>
    <w:rsid w:val="008E25D4"/>
    <w:rsid w:val="00902D2A"/>
    <w:rsid w:val="0091464A"/>
    <w:rsid w:val="00915E4E"/>
    <w:rsid w:val="0092074B"/>
    <w:rsid w:val="00920D18"/>
    <w:rsid w:val="00926655"/>
    <w:rsid w:val="00933138"/>
    <w:rsid w:val="00941E8A"/>
    <w:rsid w:val="00952302"/>
    <w:rsid w:val="00953D7A"/>
    <w:rsid w:val="0097381B"/>
    <w:rsid w:val="00973DBE"/>
    <w:rsid w:val="00980F1A"/>
    <w:rsid w:val="00984C3E"/>
    <w:rsid w:val="0099056A"/>
    <w:rsid w:val="00990BEC"/>
    <w:rsid w:val="009B470B"/>
    <w:rsid w:val="009E3101"/>
    <w:rsid w:val="009E4938"/>
    <w:rsid w:val="009F4800"/>
    <w:rsid w:val="009F5152"/>
    <w:rsid w:val="009F5B9D"/>
    <w:rsid w:val="00A02674"/>
    <w:rsid w:val="00A32689"/>
    <w:rsid w:val="00A72F5C"/>
    <w:rsid w:val="00A82894"/>
    <w:rsid w:val="00A83D8B"/>
    <w:rsid w:val="00A964C6"/>
    <w:rsid w:val="00AA107D"/>
    <w:rsid w:val="00AA1EB7"/>
    <w:rsid w:val="00AA3FD7"/>
    <w:rsid w:val="00AB332D"/>
    <w:rsid w:val="00AC22CB"/>
    <w:rsid w:val="00AE71ED"/>
    <w:rsid w:val="00AE75D0"/>
    <w:rsid w:val="00B054B5"/>
    <w:rsid w:val="00B054EF"/>
    <w:rsid w:val="00B21380"/>
    <w:rsid w:val="00B36083"/>
    <w:rsid w:val="00B53793"/>
    <w:rsid w:val="00B96F48"/>
    <w:rsid w:val="00BB6D2D"/>
    <w:rsid w:val="00BC6FF2"/>
    <w:rsid w:val="00BD4236"/>
    <w:rsid w:val="00BE0084"/>
    <w:rsid w:val="00C12545"/>
    <w:rsid w:val="00C12718"/>
    <w:rsid w:val="00C20387"/>
    <w:rsid w:val="00C24890"/>
    <w:rsid w:val="00C25658"/>
    <w:rsid w:val="00C60873"/>
    <w:rsid w:val="00C62AFF"/>
    <w:rsid w:val="00C671D8"/>
    <w:rsid w:val="00C770FA"/>
    <w:rsid w:val="00C922D6"/>
    <w:rsid w:val="00CC33B3"/>
    <w:rsid w:val="00CD42A2"/>
    <w:rsid w:val="00CE4F90"/>
    <w:rsid w:val="00CE6A7F"/>
    <w:rsid w:val="00CF0539"/>
    <w:rsid w:val="00D029EA"/>
    <w:rsid w:val="00D031B5"/>
    <w:rsid w:val="00D0476E"/>
    <w:rsid w:val="00D148D9"/>
    <w:rsid w:val="00D237BE"/>
    <w:rsid w:val="00D240F3"/>
    <w:rsid w:val="00D259D3"/>
    <w:rsid w:val="00D25C19"/>
    <w:rsid w:val="00D305CC"/>
    <w:rsid w:val="00D429F9"/>
    <w:rsid w:val="00D50BAA"/>
    <w:rsid w:val="00D55F58"/>
    <w:rsid w:val="00D72C36"/>
    <w:rsid w:val="00D7658C"/>
    <w:rsid w:val="00D87360"/>
    <w:rsid w:val="00DA2101"/>
    <w:rsid w:val="00DA515E"/>
    <w:rsid w:val="00DC1FE5"/>
    <w:rsid w:val="00DD0DBA"/>
    <w:rsid w:val="00DE32F9"/>
    <w:rsid w:val="00DE6BBB"/>
    <w:rsid w:val="00E0292E"/>
    <w:rsid w:val="00E04E65"/>
    <w:rsid w:val="00E05880"/>
    <w:rsid w:val="00E067D3"/>
    <w:rsid w:val="00E16D1C"/>
    <w:rsid w:val="00E27728"/>
    <w:rsid w:val="00E44A35"/>
    <w:rsid w:val="00E5179F"/>
    <w:rsid w:val="00E65A7B"/>
    <w:rsid w:val="00E67B09"/>
    <w:rsid w:val="00E83C92"/>
    <w:rsid w:val="00E85B6A"/>
    <w:rsid w:val="00E9367F"/>
    <w:rsid w:val="00E975C3"/>
    <w:rsid w:val="00EA0C82"/>
    <w:rsid w:val="00EC5272"/>
    <w:rsid w:val="00EC5B17"/>
    <w:rsid w:val="00ED492C"/>
    <w:rsid w:val="00EE7EC1"/>
    <w:rsid w:val="00EF516F"/>
    <w:rsid w:val="00F01D6A"/>
    <w:rsid w:val="00F03547"/>
    <w:rsid w:val="00F21138"/>
    <w:rsid w:val="00F33795"/>
    <w:rsid w:val="00F47537"/>
    <w:rsid w:val="00F52B7C"/>
    <w:rsid w:val="00F55E3F"/>
    <w:rsid w:val="00F56A17"/>
    <w:rsid w:val="00F85C66"/>
    <w:rsid w:val="00FB6192"/>
    <w:rsid w:val="00FC05A9"/>
    <w:rsid w:val="00FD0CF5"/>
    <w:rsid w:val="00FE3B01"/>
    <w:rsid w:val="00FE6022"/>
    <w:rsid w:val="00FE7171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0B284EC"/>
  <w15:docId w15:val="{DFE6226C-522E-4A14-9DDE-59101110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360"/>
  </w:style>
  <w:style w:type="paragraph" w:styleId="Footer">
    <w:name w:val="footer"/>
    <w:basedOn w:val="Normal"/>
    <w:link w:val="FooterChar"/>
    <w:uiPriority w:val="99"/>
    <w:unhideWhenUsed/>
    <w:rsid w:val="00D87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360"/>
  </w:style>
  <w:style w:type="paragraph" w:styleId="BalloonText">
    <w:name w:val="Balloon Text"/>
    <w:basedOn w:val="Normal"/>
    <w:link w:val="BalloonTextChar"/>
    <w:uiPriority w:val="99"/>
    <w:semiHidden/>
    <w:unhideWhenUsed/>
    <w:rsid w:val="00E0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6D1C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1D6C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6C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6C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3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3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33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658C"/>
    <w:pPr>
      <w:ind w:left="720"/>
      <w:contextualSpacing/>
    </w:pPr>
  </w:style>
  <w:style w:type="paragraph" w:customStyle="1" w:styleId="Body">
    <w:name w:val="Body"/>
    <w:aliases w:val="b,b Char Char,b Char Char Char Char Char Char Char Char,bullet,bu,B,b Char Char Char,b Char Char Char Char Char Char,Body Char1 Char1,body,Block,First,Indent,Macro,Plain,ba,Body Char Char Char,bold,bu1,body1,T,b Char Char Char Char Char,A,bullet1"/>
    <w:basedOn w:val="Normal"/>
    <w:qFormat/>
    <w:rsid w:val="00292AC9"/>
    <w:pPr>
      <w:overflowPunct w:val="0"/>
      <w:autoSpaceDE w:val="0"/>
      <w:autoSpaceDN w:val="0"/>
      <w:adjustRightInd w:val="0"/>
      <w:spacing w:before="160" w:after="0" w:line="240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3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4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ome6\Kapnopoulosp$\My%20Documents\All%20Saved%20Equipment\ESCR\www.fansinc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ntenancePlanningReporting@aph.gov.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F61A-8761-42B4-9F6B-F2AB1F8E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Vress, Stefan (DPS)</dc:creator>
  <cp:lastModifiedBy>Kapnopoulos, Peter (DPS)</cp:lastModifiedBy>
  <cp:revision>5</cp:revision>
  <cp:lastPrinted>2018-03-14T00:23:00Z</cp:lastPrinted>
  <dcterms:created xsi:type="dcterms:W3CDTF">2022-01-31T21:33:00Z</dcterms:created>
  <dcterms:modified xsi:type="dcterms:W3CDTF">2022-02-21T00:16:00Z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2022-01-31T01:08:25Z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475b2f16-ba19-478f-9014-bf47c05d10ac</vt:lpwstr>
  </property>
  <property fmtid="{D5CDD505-2E9C-101B-9397-08002B2CF9AE}" pid="8" name="MSIP_Label_234ea0fa-41da-4eb0-b95e-07c328641c0b_ContentBits">
    <vt:lpwstr>0</vt:lpwstr>
  </property>
</Properties>
</file>